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5F" w:rsidRPr="00F3723C" w:rsidRDefault="00956DD4" w:rsidP="007A0B3E">
      <w:pPr>
        <w:spacing w:beforeLines="50" w:before="156" w:afterLines="50" w:after="156"/>
        <w:jc w:val="center"/>
        <w:rPr>
          <w:rFonts w:ascii="仿宋_GB2312" w:eastAsia="仿宋_GB2312"/>
          <w:sz w:val="32"/>
          <w:szCs w:val="32"/>
        </w:rPr>
      </w:pPr>
      <w:r w:rsidRPr="00F3723C">
        <w:rPr>
          <w:rFonts w:ascii="仿宋_GB2312" w:eastAsia="仿宋_GB2312" w:hint="eastAsia"/>
          <w:sz w:val="32"/>
          <w:szCs w:val="32"/>
        </w:rPr>
        <w:t>政府</w:t>
      </w:r>
      <w:r w:rsidR="00313891" w:rsidRPr="00F3723C">
        <w:rPr>
          <w:rFonts w:ascii="仿宋_GB2312" w:eastAsia="仿宋_GB2312" w:hint="eastAsia"/>
          <w:sz w:val="32"/>
          <w:szCs w:val="32"/>
        </w:rPr>
        <w:t>决</w:t>
      </w:r>
      <w:r w:rsidR="00102DF0" w:rsidRPr="00F3723C">
        <w:rPr>
          <w:rFonts w:ascii="仿宋_GB2312" w:eastAsia="仿宋_GB2312" w:hint="eastAsia"/>
          <w:sz w:val="32"/>
          <w:szCs w:val="32"/>
        </w:rPr>
        <w:t>算相关重要事项</w:t>
      </w:r>
      <w:r w:rsidR="00057A3C" w:rsidRPr="00F3723C">
        <w:rPr>
          <w:rFonts w:ascii="仿宋_GB2312" w:eastAsia="仿宋_GB2312" w:hint="eastAsia"/>
          <w:sz w:val="32"/>
          <w:szCs w:val="32"/>
        </w:rPr>
        <w:t>说明</w:t>
      </w:r>
    </w:p>
    <w:p w:rsidR="00E469B6" w:rsidRPr="00F3723C" w:rsidRDefault="00E469B6" w:rsidP="006513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723C">
        <w:rPr>
          <w:rFonts w:ascii="仿宋_GB2312" w:eastAsia="仿宋_GB2312" w:hAnsi="黑体" w:hint="eastAsia"/>
          <w:sz w:val="32"/>
          <w:szCs w:val="32"/>
        </w:rPr>
        <w:t>一、</w:t>
      </w:r>
      <w:r w:rsidR="00956DD4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本级支出预算说明</w:t>
      </w:r>
    </w:p>
    <w:p w:rsidR="00E469B6" w:rsidRPr="00F3723C" w:rsidRDefault="00956DD4" w:rsidP="00956DD4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2017</w:t>
      </w:r>
      <w:r w:rsidR="00E469B6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大田县</w:t>
      </w:r>
      <w:r w:rsidR="00E469B6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本级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一般公共预算支出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215858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减少39432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下降15.4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E469B6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具体情况如下：</w:t>
      </w:r>
    </w:p>
    <w:p w:rsidR="00B03E7C" w:rsidRPr="00F3723C" w:rsidRDefault="00B03E7C" w:rsidP="00E469B6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一般公共服务支出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11296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减少1692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下降13.0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CA6D5B" w:rsidRPr="00F3723C" w:rsidRDefault="00E469B6" w:rsidP="00CA6D5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</w:t>
      </w:r>
      <w:r w:rsidR="00CA6D5B" w:rsidRPr="00F3723C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20101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人大事务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470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减少101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下降17.7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。主要原因是</w:t>
      </w:r>
      <w:r w:rsidR="00033534" w:rsidRPr="00F3723C">
        <w:rPr>
          <w:rFonts w:ascii="仿宋_GB2312" w:eastAsia="仿宋_GB2312" w:hAnsi="仿宋" w:hint="eastAsia"/>
          <w:kern w:val="0"/>
          <w:sz w:val="32"/>
          <w:szCs w:val="32"/>
        </w:rPr>
        <w:t>经费支出减少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469B6" w:rsidRPr="00F3723C" w:rsidRDefault="00CA6D5B" w:rsidP="00CA6D5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2、</w:t>
      </w:r>
      <w:r w:rsidR="00A774AC" w:rsidRPr="00F3723C">
        <w:rPr>
          <w:rFonts w:ascii="仿宋_GB2312" w:eastAsia="仿宋_GB2312" w:hAnsi="仿宋" w:hint="eastAsia"/>
          <w:kern w:val="0"/>
          <w:sz w:val="32"/>
          <w:szCs w:val="32"/>
        </w:rPr>
        <w:t>20102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政协事务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348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增加45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增长14.9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="00E469B6" w:rsidRPr="00F3723C">
        <w:rPr>
          <w:rFonts w:ascii="仿宋_GB2312" w:eastAsia="仿宋_GB2312" w:hAnsi="仿宋" w:hint="eastAsia"/>
          <w:kern w:val="0"/>
          <w:sz w:val="32"/>
          <w:szCs w:val="32"/>
        </w:rPr>
        <w:t>。主要原因是</w:t>
      </w:r>
      <w:r w:rsidR="00033534" w:rsidRPr="00F3723C">
        <w:rPr>
          <w:rFonts w:ascii="仿宋_GB2312" w:eastAsia="仿宋_GB2312" w:hAnsi="仿宋" w:hint="eastAsia"/>
          <w:kern w:val="0"/>
          <w:sz w:val="32"/>
          <w:szCs w:val="32"/>
        </w:rPr>
        <w:t>追加2016年度年终绩效等</w:t>
      </w:r>
      <w:r w:rsidR="00E469B6"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E469B6" w:rsidRPr="00F3723C" w:rsidRDefault="00E469B6" w:rsidP="00E469B6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="00A774AC" w:rsidRPr="00F3723C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20103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政府办公厅(室)及相关机构事务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1234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减少508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="00A774AC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下降29.2</w:t>
      </w:r>
      <w:r w:rsidR="00A774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。主要原因是</w:t>
      </w:r>
      <w:r w:rsidR="00A90596" w:rsidRPr="00F3723C">
        <w:rPr>
          <w:rFonts w:ascii="仿宋_GB2312" w:eastAsia="仿宋_GB2312" w:hAnsi="仿宋" w:hint="eastAsia"/>
          <w:kern w:val="0"/>
          <w:sz w:val="32"/>
          <w:szCs w:val="32"/>
        </w:rPr>
        <w:t>经费支出减少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A774AC" w:rsidRPr="00F3723C" w:rsidRDefault="00A774AC" w:rsidP="00A774AC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发展与改革事务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增加69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A774AC" w:rsidRPr="00F3723C" w:rsidRDefault="00A774AC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统计信息事务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A774AC" w:rsidRPr="00F3723C" w:rsidRDefault="00A774AC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财政事务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530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增加156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增长41.8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63473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主要原因是经费支出增加。</w:t>
      </w:r>
    </w:p>
    <w:p w:rsidR="00A774AC" w:rsidRPr="00F3723C" w:rsidRDefault="00A774AC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7、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税收事务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862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减少69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下降7.4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A774AC" w:rsidRPr="00F3723C" w:rsidRDefault="00A774AC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审计事务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增长55.7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63473" w:rsidRPr="00F3723C">
        <w:rPr>
          <w:rFonts w:ascii="仿宋_GB2312" w:eastAsia="仿宋_GB2312" w:hAnsi="仿宋" w:hint="eastAsia"/>
          <w:kern w:val="0"/>
          <w:sz w:val="32"/>
          <w:szCs w:val="32"/>
        </w:rPr>
        <w:t>主要原因是经费支出增加。</w:t>
      </w:r>
    </w:p>
    <w:p w:rsidR="00A774AC" w:rsidRPr="00F3723C" w:rsidRDefault="00A774AC" w:rsidP="00A774AC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海关事务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A774AC" w:rsidRPr="00F3723C" w:rsidRDefault="00E305A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10、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人力资源事务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338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纪检监察事务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775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增加282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增长57.2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63473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主要原因是追加2016年底绩效及奖金。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20113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商贸事务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1248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增加357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增长40.1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63473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主要原因是追加2016年第三、四季度出口奖励金。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20114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知识产权事务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14、20115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工商行政管理事务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减少40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质量技术监督与检验检疫事务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下降9.7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20123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民族事务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17、20124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宗教事务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18、20125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港澳台侨事务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增长7.6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档案事务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155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增加58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增长59.8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E70600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主要原因是追加2016年底绩效及奖金。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20、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20128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民主党派及工商联事务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122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增长52.5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E70600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主要原因是追加2016年底绩效及奖金。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21、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20129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群众团体事务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396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下降6.2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20131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党委办公厅(室)及相关机构事务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822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增加290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增长54.5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D4563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主要原因是电子</w:t>
      </w:r>
      <w:proofErr w:type="gramStart"/>
      <w:r w:rsidR="00D4563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政务网</w:t>
      </w:r>
      <w:proofErr w:type="gramEnd"/>
      <w:r w:rsidR="00D4563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项目建设资金196万元。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20132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组织事务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293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增长14.5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D4563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主要原因是经费支出增加。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20133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宣传事务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266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增加64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增长31.7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D4563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主要原因是宣传部与三明日报合作经费20万元。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20134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统战事务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增长10.5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20135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对外联络事务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27、20136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其他共产党事务支出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487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增加146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增长42.8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D4563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主要原因是经费支出增加。</w:t>
      </w:r>
    </w:p>
    <w:p w:rsidR="00CA6D5B" w:rsidRPr="00F3723C" w:rsidRDefault="00CA6D5B" w:rsidP="00A774AC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其他一般公共服务支出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减少2637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下降100.0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B03E7C" w:rsidRPr="00F3723C" w:rsidRDefault="00B03E7C" w:rsidP="00B76E6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r w:rsidR="00B76E6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202</w:t>
      </w:r>
      <w:r w:rsidR="00B76E6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B76E6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外交支出</w:t>
      </w:r>
      <w:r w:rsidR="00B76E6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B76E6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="00B76E6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B76E6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（三）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国防支出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下降36.0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黑体" w:hint="eastAsia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20301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现役部队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2、20304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国防科研事业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3、20305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专项工程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lastRenderedPageBreak/>
        <w:t>4、20306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国防动员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减少94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下降46.8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31BF0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主要原因是省级专项经费减少。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20399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其他国防支出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119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下降21.7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31BF0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主要原因是经费支出减少。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（四）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公共安全支出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13459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增加2577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增长23.7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武装警察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823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增长57.1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3917D5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主要原因是消防专项经费增加158万元。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公安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7826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增加1042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增长15.4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3917D5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主要原因是办案经费增加。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国家安全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4、20404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检察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257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减少868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下降77.2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3917D5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主要原因是检察院上划省级垂管。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法院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551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减少999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下降64.5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3917D5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主要原因是法院上划省级垂管。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司法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937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增长13.4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3917D5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主要原因是经费支出增加。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7、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监狱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8、20408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强制隔离戒毒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9、20409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国家保密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10、20410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缉私警察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11、20411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海警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20499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其他公共安全支出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3065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lastRenderedPageBreak/>
        <w:t>增加2992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增长4098.6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B76E6E" w:rsidRPr="00F3723C" w:rsidRDefault="00B76E6E" w:rsidP="00B76E6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（五）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教育支出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69322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增加13011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增长23.1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B76E6E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教育管理事务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960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增加72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普通教育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61894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增加11963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增长24.0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196CE5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主要原因是新建多所幼儿园及小学工程款支出。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职业教育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2578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成人教育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增长58.9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6B505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主要原因是人员经费支出增加。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广播电视教育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6、20506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留学教育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7、20507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特殊教育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250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增长13.1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6B505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主要原因是人员经费支出增加。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进修及培训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686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增加53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教育费附加安排的支出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1559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增加73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增长4.9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10、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20599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其他教育支出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1305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增加759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增长139.0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6B505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主要原因是省级专项机电实训大楼建设800万元。</w:t>
      </w:r>
    </w:p>
    <w:p w:rsidR="00406542" w:rsidRPr="00F3723C" w:rsidRDefault="00406542" w:rsidP="00406542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（六）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科学技术支出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7034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增加2598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增长58.6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20601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科学技术管理事务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减少41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下降18.6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主要原因是人员经费支出减少。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20602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基础研究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3、20603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应用研究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下降100.0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主要原因是2016年有省级专项：2016年现代农业产业技术体系建设50万元。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20604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技术研究与开发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1205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增加154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增长14.7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主要原因是2017年科技三项经费155万元。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20605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科技条件与服务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6、20606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社会科学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7、20607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科学技术普及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148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增长29.8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主要原因是人员经费支出增加。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20608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科技交流与合作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9、20609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科技重大项目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406542" w:rsidRPr="00F3723C" w:rsidRDefault="00406542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10、20699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其他科学技术支出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5500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增加2500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增长83.3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30DFD" w:rsidRPr="00F3723C" w:rsidRDefault="00D30DFD" w:rsidP="00D30DF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（七）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文化体育与传媒支出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1996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增加458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增长29.8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D30DFD" w:rsidRPr="00F3723C" w:rsidRDefault="00D30DFD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20701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文化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662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增加0.96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增长0.1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="00244C07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。</w:t>
      </w:r>
    </w:p>
    <w:p w:rsidR="00244C07" w:rsidRPr="00F3723C" w:rsidRDefault="00244C0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20702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文物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减少125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下降80.6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主要原因是2016年博物馆装修经费100万元。</w:t>
      </w:r>
    </w:p>
    <w:p w:rsidR="00244C07" w:rsidRPr="00F3723C" w:rsidRDefault="00244C0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20703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体育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20704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新闻出版广播影视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421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增长23.5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主要原因是省级专项拨付2016新闻广播电视基础设施建设经费70万元。</w:t>
      </w:r>
    </w:p>
    <w:p w:rsidR="00244C07" w:rsidRPr="00F3723C" w:rsidRDefault="00244C0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20799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其他文化体育与传媒支出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增加501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增长179.6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CD2B5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主要原因是设备购置及广播电视台机房改造。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（八）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社会保障和就业支出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20138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增加3576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增长21.6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人力资源和社会保障管理事务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764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增加131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增长20.6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%.</w:t>
      </w:r>
      <w:r w:rsidR="00B95FE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主要原因是人员经费支出增加。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民政管理事务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988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补充全国社会保障基金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4、20805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行政事业单位离退休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减少925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下降98.1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B95FE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主要原因是离退休费由机关社保直接发放。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企业改革补助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lastRenderedPageBreak/>
        <w:t>6、20807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就业补助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594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增加318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增长115.2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B47C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主要原因是省级专项补助450万元。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7、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抚恤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1309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下降0.1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退役安置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增长11.6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社会福利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966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增长27.4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="00FB47C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。主要原因是县殡仪馆基础设施建设400万元。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10、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残疾人事业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1240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增加92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20815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自然灾害生活救助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-31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减少92.5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下降150.4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B47C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主要原因是省级指标回收。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20816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红十字事业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13、20819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最低生活保障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687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减少2159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下降75.9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B47C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</w:t>
      </w:r>
      <w:r w:rsidR="00AA1D7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2016年有</w:t>
      </w:r>
      <w:r w:rsidR="00FB47C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省级专项</w:t>
      </w:r>
      <w:r w:rsidR="00AA1D7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1022万元</w:t>
      </w:r>
      <w:proofErr w:type="gramStart"/>
      <w:r w:rsidR="00AA1D7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以及低保县级</w:t>
      </w:r>
      <w:proofErr w:type="gramEnd"/>
      <w:r w:rsidR="00AA1D7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配套1000万元。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20820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临时救助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下降5.8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20821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特困人员救助供养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1533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增加1523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增长15230.0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AA1D7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主要原因是2017年省级专项经费777万元，及县级专项经费756万元。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20824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补充道路交通事故社会救助基金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17、20825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其他生活救助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减少45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下降64.3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AA1D7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主要原因是省级专项减少。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财政对基本养老保险基金的补助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7954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20827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财政对其他社会保险基金的补助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20、20899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其他社会保障和就业支出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3426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增加3118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增长1012.3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（九）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医疗卫生与计划生育支出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15086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减少591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下降3.8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医疗卫生与计划生育管理事务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公立医院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增加215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增长11.4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620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主要原因是财政贴息327万元。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基层医疗卫生机构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2916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增加610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增长26.5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620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主要原因是人员经费支出增加。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公共卫生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3056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增加382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增长14.3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620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主要原因是省级专款增加。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中医药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增长38.2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计划生育事务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1015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减少1158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下降53.3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F620AC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主要原因是计划生育经费减少。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7、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食品</w:t>
      </w:r>
      <w:bookmarkStart w:id="0" w:name="_GoBack"/>
      <w:bookmarkEnd w:id="0"/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和药品监督管理事务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535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下降3.8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行政事业单位医疗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700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减少4075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下降85.3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244C07" w:rsidRPr="00F3723C" w:rsidRDefault="00244C07" w:rsidP="00244C0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21012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财政对基本医疗保险基金的补助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2976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</w:t>
      </w:r>
      <w:r w:rsidR="00CE1773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。</w:t>
      </w:r>
    </w:p>
    <w:p w:rsidR="00244C07" w:rsidRPr="00F3723C" w:rsidRDefault="00EB55E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10、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21013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医疗救助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893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增加893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EB55E7" w:rsidRPr="00F3723C" w:rsidRDefault="00EB55E7" w:rsidP="00244C0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21014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优抚对象医疗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增加63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EB55E7" w:rsidRPr="00F3723C" w:rsidRDefault="00EB55E7" w:rsidP="00244C0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21099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其他医疗卫生与计划生育支出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减少518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下降90.6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主要原因是2016年县妇幼保健院用房建设基建支出400万元。</w:t>
      </w:r>
    </w:p>
    <w:p w:rsidR="00EB55E7" w:rsidRPr="00F3723C" w:rsidRDefault="00EB55E7" w:rsidP="00EB55E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节能环保支出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10029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增加4012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增长66.7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244C0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环境保护管理事务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479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增加89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增长22.8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环境监测与监察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3、21103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污染防治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3879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减少374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下降8.8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自然生态保护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天然林保护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6、21106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退耕还林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lastRenderedPageBreak/>
        <w:t>7、21107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风沙荒漠治理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8、21108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退牧还草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9、21109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已垦草原退耕还草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10、21110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能源节约利用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245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增长528.2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主要原因是第一批省级节能项目资金160万元。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污染减排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减少129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下降92.1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主要原因是2016年省级专项140万元。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21112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可再生能源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426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下降12.2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EB55E7" w:rsidRPr="00F3723C" w:rsidRDefault="00EB55E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21113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循环经济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减少350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下降100.0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="00007ED9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。</w:t>
      </w:r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主要原因是2016年省级专项补助350万元。</w:t>
      </w:r>
    </w:p>
    <w:p w:rsidR="00007ED9" w:rsidRPr="00F3723C" w:rsidRDefault="00007ED9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21114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能源管理事务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下降100.0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主要原因是2016年返还煤炭行政执法罚没款。</w:t>
      </w:r>
    </w:p>
    <w:p w:rsidR="00007ED9" w:rsidRPr="00F3723C" w:rsidRDefault="00007ED9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15、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21199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其他节能环保支出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4961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增加4651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增长1500.3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E34BC" w:rsidRPr="00F3723C" w:rsidRDefault="004E34BC" w:rsidP="004E34BC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（十一）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城乡社区支出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29671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增加6571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增长28.4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4E34BC" w:rsidRPr="00F3723C" w:rsidRDefault="004E34BC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21201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城乡社区管理事务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1632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E34BC" w:rsidRPr="00F3723C" w:rsidRDefault="004E34BC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21202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城乡社区规划与管理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537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减少260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下降32.6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4E34BC" w:rsidRPr="00F3723C" w:rsidRDefault="004E34BC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3、</w:t>
      </w:r>
      <w:r w:rsidR="00116218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21203</w:t>
      </w:r>
      <w:r w:rsidR="00116218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116218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城乡社区公共设施</w:t>
      </w:r>
      <w:r w:rsidR="00116218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116218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2400</w:t>
      </w:r>
      <w:r w:rsidR="00116218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116218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减少8200</w:t>
      </w:r>
      <w:r w:rsidR="00116218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="00116218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下降77.4</w:t>
      </w:r>
      <w:r w:rsidR="00116218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主要原因是2016年国道</w:t>
      </w:r>
      <w:proofErr w:type="gramStart"/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纵</w:t>
      </w:r>
      <w:proofErr w:type="gramEnd"/>
      <w:r w:rsidR="0077612D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五线</w:t>
      </w:r>
      <w:r w:rsidR="004B6584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建设资金7650万元。</w:t>
      </w:r>
    </w:p>
    <w:p w:rsidR="00116218" w:rsidRPr="00F3723C" w:rsidRDefault="00116218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21205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城乡社区环境卫生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1569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增长16.9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116218" w:rsidRPr="00F3723C" w:rsidRDefault="00116218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21206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建设市场管理与监督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116218" w:rsidRPr="00F3723C" w:rsidRDefault="00116218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6、21299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其他城乡社区支出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23534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增加14837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增长170.6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（十二）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农林水支出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14654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减少10967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下降42.8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农业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6248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增加467.75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林业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1909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减少3815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下降66.6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水利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2464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减少6966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下降73.9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%.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南水北调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5、21305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扶贫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1378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减少353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下降20.4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农业综合开发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1086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增加1086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7、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农村综合改革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779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减少1616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下降67.5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普惠金融发展支出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654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增加93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增长16.6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9、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21309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目标价格补贴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B76E6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10、21399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其他农林水支出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136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增加136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（十三）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交通运输支出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4837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增加2477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增长105.0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公路水路运输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4023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增加1898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增长89.3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B6584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主要原因是2017年交通运输发展专项市级奖励金2085万元。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铁路运输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200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增加130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增长185.7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4B6584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主要原因是铁办工作经费100万元。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民用航空运输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4、21404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成品油价格改革对交通运输的补贴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582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增加417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增长252.7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邮政业支出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6、21406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车辆购置税支出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7、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其他交通运输支出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（十四）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资源勘探信息等支出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3473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增加1717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增长97.8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4B6584" w:rsidRPr="00F3723C" w:rsidRDefault="004B6584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lastRenderedPageBreak/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资源勘探开发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制造业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下降24.8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建筑业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4、21505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工业和信息产业监管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减少42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下降18.9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安全生产监管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下降50.0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21507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国有资产监管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7、21508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支持中小企业发展和管理支出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1892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增加1578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增长502.5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BD039A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主要原因是“双创”项目专项经费1000万元。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8、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21599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其他资源勘探信息等支出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740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增加630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增长572.7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BD039A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主要原因是拨付2016年第四季度企业增产增效奖励及市级专项。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（十五）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商业服务业等支出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1441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减少2257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下降61.0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。其中：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21602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商业流通事务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386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增加135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增长53.8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21605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旅游业管理与服务支出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389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增加196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增长101.6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BD039A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主要原因是县级旅游发展专项资金150万元。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lastRenderedPageBreak/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21606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涉外发展服务支出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386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减少268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下降41.0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BD039A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主要原因是2016年有省级农村电子商务示范县专项资金300万元。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4、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21699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其他商业服务业等支出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280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减少2320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下降89.2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（十六）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金融支出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增长325.0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21701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金融部门行政支出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2、21702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金融部门监管支出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3、21703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金融发展支出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4、21704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金融调控支出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5、21799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其他金融支出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增长325.0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（十七）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援助其他地区支出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（十八）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国土海洋气象等支出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2228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减少1690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下降43.1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22001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国土资源事务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2143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减少1668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下降43.8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22002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海洋管理事务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6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下降45.5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3、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22003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测绘事务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C44D7" w:rsidP="00DC44D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</w:t>
      </w:r>
      <w:r w:rsidR="00D7282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22004</w:t>
      </w:r>
      <w:r w:rsidR="00D7282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="00D7282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地震事务</w:t>
      </w:r>
      <w:r w:rsidR="00D7282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="00D7282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</w:t>
      </w:r>
      <w:r w:rsidR="00D7282E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="00D7282E"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DC44D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lastRenderedPageBreak/>
        <w:t>5、22005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气象事务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75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下降18.5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7282E" w:rsidRPr="00F3723C" w:rsidRDefault="00D7282E" w:rsidP="00DC44D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6、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22099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其他国土海洋气象等支出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D7282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（十九）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住房保障支出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3675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增加3452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增长1548.0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7282E" w:rsidRPr="00F3723C" w:rsidRDefault="00D7282E" w:rsidP="00DC44D7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22101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保障性安居工程支出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3675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增加3452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增长1548.0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="00B97746"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主要原因是中央城镇保障性安居工程专项补助资金2828万元。</w:t>
      </w:r>
    </w:p>
    <w:p w:rsidR="00D7282E" w:rsidRPr="00F3723C" w:rsidRDefault="00D7282E" w:rsidP="00DC44D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22102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住房改革支出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DC44D7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3、22103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城乡社区住宅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D7282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（二十）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粮油物资储备支出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362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减少159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下降30.5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C44D7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22201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粮油事务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362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下降2.4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22202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物资事务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3、22203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能源储备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4、22204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粮油储备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减少150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下降100.0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5、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22205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重要商品储备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C44D7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（二十一）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227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预备费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D7282E" w:rsidRPr="00F3723C" w:rsidRDefault="00D7282E" w:rsidP="00D7282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（二十二）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其他支出(类)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1093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增加191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增长21.2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lastRenderedPageBreak/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22902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年初预留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2、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22999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其他支出(款)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1093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增加191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增长21.2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7282E" w:rsidRPr="00F3723C" w:rsidRDefault="00D7282E" w:rsidP="00D7282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（二十三）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232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债务付息支出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5744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增加1424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增长33.0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23201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中央政府国内债务付息支出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2、23202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中央政府国外债务付息支出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3、23203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地方政府一般债务付息支出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5744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增加1424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增长33.0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D7282E" w:rsidRPr="00F3723C" w:rsidRDefault="00D7282E" w:rsidP="00D7282E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（二十四）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233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债务发行费用支出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下降18.5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其中：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23301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中央政府国内债务发行费用支出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651375">
      <w:pPr>
        <w:spacing w:line="600" w:lineRule="exact"/>
        <w:ind w:firstLineChars="200" w:firstLine="640"/>
        <w:rPr>
          <w:rFonts w:ascii="仿宋_GB2312" w:eastAsia="仿宋_GB2312" w:cs="宋体"/>
          <w:noProof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2、23302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中央政府国外债务发行费用支出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持平。</w:t>
      </w:r>
    </w:p>
    <w:p w:rsidR="00D7282E" w:rsidRPr="00F3723C" w:rsidRDefault="00D7282E" w:rsidP="00D7282E">
      <w:pPr>
        <w:spacing w:line="60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3、23303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-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地方政府一般债务发行费用支出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科目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44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万元，较上年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减少10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万元，</w:t>
      </w:r>
      <w:r w:rsidRPr="00F3723C">
        <w:rPr>
          <w:rFonts w:ascii="仿宋_GB2312" w:eastAsia="仿宋_GB2312" w:cs="宋体" w:hint="eastAsia"/>
          <w:noProof/>
          <w:kern w:val="0"/>
          <w:sz w:val="32"/>
          <w:szCs w:val="32"/>
          <w:lang w:val="zh-CN"/>
        </w:rPr>
        <w:t>下降18.5</w:t>
      </w:r>
      <w:r w:rsidRPr="00F3723C">
        <w:rPr>
          <w:rFonts w:ascii="仿宋_GB2312" w:eastAsia="仿宋_GB2312" w:cs="宋体" w:hint="eastAsia"/>
          <w:kern w:val="0"/>
          <w:sz w:val="32"/>
          <w:szCs w:val="32"/>
          <w:lang w:val="zh-CN"/>
        </w:rPr>
        <w:t>%。</w:t>
      </w:r>
    </w:p>
    <w:p w:rsidR="00057A3C" w:rsidRPr="00F3723C" w:rsidRDefault="00E469B6" w:rsidP="006513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723C">
        <w:rPr>
          <w:rFonts w:ascii="仿宋_GB2312" w:eastAsia="仿宋_GB2312" w:hAnsi="黑体" w:hint="eastAsia"/>
          <w:sz w:val="32"/>
          <w:szCs w:val="32"/>
        </w:rPr>
        <w:t>二</w:t>
      </w:r>
      <w:r w:rsidR="00057A3C" w:rsidRPr="00F3723C">
        <w:rPr>
          <w:rFonts w:ascii="仿宋_GB2312" w:eastAsia="仿宋_GB2312" w:hAnsi="黑体" w:hint="eastAsia"/>
          <w:sz w:val="32"/>
          <w:szCs w:val="32"/>
        </w:rPr>
        <w:t>、财政转移支付安排情况</w:t>
      </w:r>
    </w:p>
    <w:p w:rsidR="00057A3C" w:rsidRPr="00F3723C" w:rsidRDefault="00CE1773" w:rsidP="00651375">
      <w:pPr>
        <w:spacing w:line="60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2017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大田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上级补助收入决算数为121728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较上年决算数增加16727万元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，增长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15.93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057A3C" w:rsidRPr="00F3723C" w:rsidRDefault="00057A3C" w:rsidP="00E305AB">
      <w:pPr>
        <w:spacing w:line="600" w:lineRule="exact"/>
        <w:ind w:firstLineChars="200" w:firstLine="643"/>
        <w:rPr>
          <w:rStyle w:val="a3"/>
          <w:rFonts w:ascii="仿宋_GB2312" w:eastAsia="仿宋_GB2312" w:hAnsi="楷体" w:cs="Arial"/>
          <w:kern w:val="0"/>
          <w:sz w:val="32"/>
          <w:szCs w:val="32"/>
        </w:rPr>
      </w:pPr>
      <w:r w:rsidRPr="00F3723C">
        <w:rPr>
          <w:rFonts w:ascii="仿宋_GB2312" w:eastAsia="仿宋_GB2312" w:hAnsi="楷体" w:cs="Arial" w:hint="eastAsia"/>
          <w:b/>
          <w:kern w:val="0"/>
          <w:sz w:val="32"/>
          <w:szCs w:val="32"/>
        </w:rPr>
        <w:t>（一）</w:t>
      </w:r>
      <w:r w:rsidRPr="00F3723C">
        <w:rPr>
          <w:rStyle w:val="a3"/>
          <w:rFonts w:ascii="仿宋_GB2312" w:eastAsia="仿宋_GB2312" w:hAnsi="楷体" w:cs="Arial" w:hint="eastAsia"/>
          <w:kern w:val="0"/>
          <w:sz w:val="32"/>
          <w:szCs w:val="32"/>
        </w:rPr>
        <w:t>一般性转移支付</w:t>
      </w:r>
    </w:p>
    <w:p w:rsidR="00057A3C" w:rsidRPr="00F3723C" w:rsidRDefault="009E5FAD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2017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大田</w:t>
      </w:r>
      <w:proofErr w:type="gramStart"/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县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一般</w:t>
      </w:r>
      <w:proofErr w:type="gramEnd"/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转移支付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收入决算数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为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65641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万元，比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上年决算数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增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加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7469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12.84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具体情况如下：</w:t>
      </w:r>
    </w:p>
    <w:p w:rsidR="00057A3C" w:rsidRPr="00F3723C" w:rsidRDefault="009E5FAD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1、均衡性转移支付收入22283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2942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15.21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313891" w:rsidRPr="00F3723C" w:rsidRDefault="009E5FAD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2、县级基本财力保障</w:t>
      </w:r>
      <w:proofErr w:type="gramStart"/>
      <w:r w:rsidRPr="00F3723C">
        <w:rPr>
          <w:rFonts w:ascii="仿宋_GB2312" w:eastAsia="仿宋_GB2312" w:hAnsi="仿宋" w:hint="eastAsia"/>
          <w:kern w:val="0"/>
          <w:sz w:val="32"/>
          <w:szCs w:val="32"/>
        </w:rPr>
        <w:t>机制奖补</w:t>
      </w:r>
      <w:proofErr w:type="gramEnd"/>
      <w:r w:rsidRPr="00F3723C">
        <w:rPr>
          <w:rFonts w:ascii="仿宋_GB2312" w:eastAsia="仿宋_GB2312" w:hAnsi="仿宋" w:hint="eastAsia"/>
          <w:kern w:val="0"/>
          <w:sz w:val="32"/>
          <w:szCs w:val="32"/>
        </w:rPr>
        <w:t>资金收入11345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较上年决算数增加1619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16.65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313891" w:rsidRPr="00F3723C" w:rsidRDefault="009E5FAD" w:rsidP="00651375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3、结算补助收入605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较上年决算数减少194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下降24.28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9E5FAD" w:rsidRPr="00F3723C" w:rsidRDefault="009E5FAD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4、成品油税费改革转移支付补助收入549万元，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较上年决算数增加403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万元，增长276.03%。</w:t>
      </w:r>
    </w:p>
    <w:p w:rsidR="009E5FAD" w:rsidRPr="00F3723C" w:rsidRDefault="009A4B54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5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基层公检法</w:t>
      </w:r>
      <w:proofErr w:type="gramStart"/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司转移</w:t>
      </w:r>
      <w:proofErr w:type="gramEnd"/>
      <w:r w:rsidRPr="00F3723C">
        <w:rPr>
          <w:rFonts w:ascii="仿宋_GB2312" w:eastAsia="仿宋_GB2312" w:hAnsi="仿宋" w:hint="eastAsia"/>
          <w:kern w:val="0"/>
          <w:sz w:val="32"/>
          <w:szCs w:val="32"/>
        </w:rPr>
        <w:t>支付收入1318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="009E5FAD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681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34.07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9E5FAD" w:rsidRPr="00F3723C" w:rsidRDefault="009A4B54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6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城乡义务教育转移支付收入4191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="009E5FAD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51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1.2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9E5FAD" w:rsidRPr="00F3723C" w:rsidRDefault="009A4B54" w:rsidP="009E5FAD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7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、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基本养老金转移支付收入6590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="009E5FAD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增加737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增长12.59</w:t>
      </w:r>
      <w:r w:rsidR="009E5FAD" w:rsidRPr="00F3723C">
        <w:rPr>
          <w:rFonts w:ascii="仿宋_GB2312" w:eastAsia="仿宋_GB2312" w:hAnsi="仿宋" w:hint="eastAsia"/>
          <w:kern w:val="0"/>
          <w:sz w:val="32"/>
          <w:szCs w:val="32"/>
        </w:rPr>
        <w:t>%。</w:t>
      </w:r>
    </w:p>
    <w:p w:rsidR="00A372A3" w:rsidRPr="00F3723C" w:rsidRDefault="00A372A3" w:rsidP="00A372A3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8、城乡居民医疗保险转移支付收入2102万元。</w:t>
      </w:r>
    </w:p>
    <w:p w:rsidR="00A372A3" w:rsidRPr="00F3723C" w:rsidRDefault="00A372A3" w:rsidP="00A372A3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9、农村综合改革转移支付收入5205万元，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较上年决算数增加140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万元，增长2.76%。</w:t>
      </w:r>
    </w:p>
    <w:p w:rsidR="00A372A3" w:rsidRPr="00F3723C" w:rsidRDefault="00A372A3" w:rsidP="00A372A3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10、重点生态功能区转移支付收入3744万元，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较上年决算数增加1027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万元，增长37.8%。</w:t>
      </w:r>
    </w:p>
    <w:p w:rsidR="00A372A3" w:rsidRPr="00F3723C" w:rsidRDefault="00A372A3" w:rsidP="00A372A3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11、固定数额补助收入47万元，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较上年决算数减少298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万元，下降86.38%。</w:t>
      </w:r>
    </w:p>
    <w:p w:rsidR="00A372A3" w:rsidRPr="00F3723C" w:rsidRDefault="00A372A3" w:rsidP="00A372A3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12、革命老区转移支付收入2600万元。</w:t>
      </w:r>
    </w:p>
    <w:p w:rsidR="00A372A3" w:rsidRPr="00F3723C" w:rsidRDefault="00A372A3" w:rsidP="00A372A3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13、贫困地区转移支付收入2893万元。</w:t>
      </w:r>
    </w:p>
    <w:p w:rsidR="009E5FAD" w:rsidRPr="00F3723C" w:rsidRDefault="00A372A3" w:rsidP="002E125F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14、其他一般性转移支付收入2169万元，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较上年决算数减少591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万元，下降21.41%。</w:t>
      </w:r>
    </w:p>
    <w:p w:rsidR="00057A3C" w:rsidRPr="00F3723C" w:rsidRDefault="00057A3C" w:rsidP="00E305AB">
      <w:pPr>
        <w:spacing w:line="600" w:lineRule="exact"/>
        <w:ind w:firstLineChars="200" w:firstLine="643"/>
        <w:rPr>
          <w:rStyle w:val="a3"/>
          <w:rFonts w:ascii="仿宋_GB2312" w:eastAsia="仿宋_GB2312" w:hAnsi="楷体" w:cs="Arial"/>
          <w:b w:val="0"/>
          <w:kern w:val="0"/>
          <w:sz w:val="32"/>
          <w:szCs w:val="32"/>
        </w:rPr>
      </w:pPr>
      <w:r w:rsidRPr="00F3723C">
        <w:rPr>
          <w:rFonts w:ascii="仿宋_GB2312" w:eastAsia="仿宋_GB2312" w:hAnsi="楷体" w:cs="Arial" w:hint="eastAsia"/>
          <w:b/>
          <w:kern w:val="0"/>
          <w:sz w:val="32"/>
          <w:szCs w:val="32"/>
        </w:rPr>
        <w:t>（二）</w:t>
      </w:r>
      <w:r w:rsidRPr="00F3723C">
        <w:rPr>
          <w:rStyle w:val="a3"/>
          <w:rFonts w:ascii="仿宋_GB2312" w:eastAsia="仿宋_GB2312" w:hAnsi="楷体" w:cs="Arial" w:hint="eastAsia"/>
          <w:kern w:val="0"/>
          <w:sz w:val="32"/>
          <w:szCs w:val="32"/>
        </w:rPr>
        <w:t>专项转移支付</w:t>
      </w:r>
    </w:p>
    <w:p w:rsidR="00057A3C" w:rsidRPr="00F3723C" w:rsidRDefault="002E125F" w:rsidP="00651375">
      <w:pPr>
        <w:spacing w:line="60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2017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大田县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专项转移支付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收入决算数为51968万元，比上年决算数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增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加</w:t>
      </w:r>
      <w:r w:rsidR="00CC5CF1" w:rsidRPr="00F3723C">
        <w:rPr>
          <w:rFonts w:ascii="仿宋_GB2312" w:eastAsia="仿宋_GB2312" w:hAnsi="仿宋" w:hint="eastAsia"/>
          <w:kern w:val="0"/>
          <w:sz w:val="32"/>
          <w:szCs w:val="32"/>
        </w:rPr>
        <w:t>9258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</w:t>
      </w:r>
      <w:r w:rsidR="00CC5CF1" w:rsidRPr="00F3723C">
        <w:rPr>
          <w:rFonts w:ascii="仿宋_GB2312" w:eastAsia="仿宋_GB2312" w:hAnsi="仿宋" w:hint="eastAsia"/>
          <w:kern w:val="0"/>
          <w:sz w:val="32"/>
          <w:szCs w:val="32"/>
        </w:rPr>
        <w:t>21.68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313891" w:rsidRPr="00F3723C" w:rsidRDefault="00CC5CF1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1、一般公共服务收入66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较上年决算数减少171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万元，下降72.15%。</w:t>
      </w:r>
    </w:p>
    <w:p w:rsidR="00CC5CF1" w:rsidRPr="00F3723C" w:rsidRDefault="00CC5CF1" w:rsidP="00651375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2、国防收入0万元，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较上年决算数减少54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万元，下降100%。</w:t>
      </w:r>
    </w:p>
    <w:p w:rsidR="00CC5CF1" w:rsidRPr="00F3723C" w:rsidRDefault="00CC5CF1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3、公共安全收入162万元，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较上年决算数增加96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万元，增长145.45%。</w:t>
      </w:r>
    </w:p>
    <w:p w:rsidR="00CC5CF1" w:rsidRPr="00F3723C" w:rsidRDefault="00CC5CF1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4、教育收入6641万元，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较上年决算数增加712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万元，增长12.01%。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5、科学技术收入117万元，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较上年决算数增加42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万元，增长56%。</w:t>
      </w:r>
    </w:p>
    <w:p w:rsidR="00CC5CF1" w:rsidRPr="00F3723C" w:rsidRDefault="006F5FAB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6、文化体育与传媒收入287万元，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较上年决算数减少111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万元，下降27.89%。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7、社会保障和就业收入3707万元，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较上年决算数增加1227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万元，增长49.48%。</w:t>
      </w:r>
    </w:p>
    <w:p w:rsidR="006F5FAB" w:rsidRPr="00F3723C" w:rsidRDefault="006F5FAB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8、医疗卫生与计划生育收入2657万元，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较上年决算数减少99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万元，下降3.59%。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9、节能环保收入8325万元，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较上年决算数增加2241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万元，增长36.83%。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10、城乡社区收入1920万元，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较上年决算数减少823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万元，下降30%。</w:t>
      </w:r>
    </w:p>
    <w:p w:rsidR="006F5FAB" w:rsidRPr="00F3723C" w:rsidRDefault="006F5FAB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11、农林</w:t>
      </w:r>
      <w:proofErr w:type="gramStart"/>
      <w:r w:rsidRPr="00F3723C">
        <w:rPr>
          <w:rFonts w:ascii="仿宋_GB2312" w:eastAsia="仿宋_GB2312" w:hAnsi="仿宋" w:hint="eastAsia"/>
          <w:kern w:val="0"/>
          <w:sz w:val="32"/>
          <w:szCs w:val="32"/>
        </w:rPr>
        <w:t>水收入</w:t>
      </w:r>
      <w:proofErr w:type="gramEnd"/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16424万元，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较上年决算数增加176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万元，增长1.08%。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12、交通运输收入2818万元，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较上年决算数增加2520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万元，增长845.64%。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13、资源勘探信息等收入1970万元，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较上年决算数增加1143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万元，增长138.21%。</w:t>
      </w:r>
    </w:p>
    <w:p w:rsidR="009F1036" w:rsidRPr="00F3723C" w:rsidRDefault="006F5FAB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14、商业服务业等收入2173万元，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较上年决算数增加1573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万元，增长262.17%。</w:t>
      </w:r>
    </w:p>
    <w:p w:rsidR="006F5FAB" w:rsidRPr="00F3723C" w:rsidRDefault="006F5FAB" w:rsidP="00CC5CF1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15、国土海洋气象等收入2979万元，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较上年决算数增加2753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万元，增长1218.14%。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16、住房保障收入1598万元，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较上年决算数减少1931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万元，下降54.72%。</w:t>
      </w:r>
    </w:p>
    <w:p w:rsidR="006F5FAB" w:rsidRPr="00F3723C" w:rsidRDefault="006F5FAB" w:rsidP="006F5FAB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17、其他收入124万元，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较上年决算数减少36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万元，下降22.5%。</w:t>
      </w:r>
    </w:p>
    <w:p w:rsidR="00057A3C" w:rsidRPr="00F3723C" w:rsidRDefault="00057A3C" w:rsidP="00E305AB">
      <w:pPr>
        <w:spacing w:line="600" w:lineRule="exact"/>
        <w:ind w:firstLineChars="200" w:firstLine="643"/>
        <w:rPr>
          <w:rStyle w:val="a3"/>
          <w:rFonts w:ascii="仿宋_GB2312" w:eastAsia="仿宋_GB2312" w:hAnsi="楷体" w:cs="Arial"/>
          <w:b w:val="0"/>
          <w:kern w:val="0"/>
          <w:sz w:val="32"/>
          <w:szCs w:val="32"/>
        </w:rPr>
      </w:pPr>
      <w:r w:rsidRPr="00F3723C">
        <w:rPr>
          <w:rFonts w:ascii="仿宋_GB2312" w:eastAsia="仿宋_GB2312" w:hAnsi="楷体" w:cs="Arial" w:hint="eastAsia"/>
          <w:b/>
          <w:kern w:val="0"/>
          <w:sz w:val="32"/>
          <w:szCs w:val="32"/>
        </w:rPr>
        <w:t>（三）</w:t>
      </w:r>
      <w:r w:rsidRPr="00F3723C">
        <w:rPr>
          <w:rStyle w:val="a3"/>
          <w:rFonts w:ascii="仿宋_GB2312" w:eastAsia="仿宋_GB2312" w:hAnsi="楷体" w:cs="Arial" w:hint="eastAsia"/>
          <w:kern w:val="0"/>
          <w:sz w:val="32"/>
          <w:szCs w:val="32"/>
        </w:rPr>
        <w:t>税收返还</w:t>
      </w:r>
    </w:p>
    <w:p w:rsidR="00057A3C" w:rsidRPr="00F3723C" w:rsidRDefault="00CE1773" w:rsidP="00651375">
      <w:pPr>
        <w:spacing w:line="60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2017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年度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大田县返还性收入决算数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为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4119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与上年决算数持平</w:t>
      </w:r>
      <w:r w:rsidR="00057A3C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。具体情况如下：</w:t>
      </w:r>
    </w:p>
    <w:p w:rsidR="00313891" w:rsidRPr="00F3723C" w:rsidRDefault="00A52F1C" w:rsidP="00A52F1C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1、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增值税税收返还收入决算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数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2020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，与上年决算数持平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313891" w:rsidRPr="00F3723C" w:rsidRDefault="00A52F1C" w:rsidP="00651375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2、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消费税税收返还收入决算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数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275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与上年决算数持平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313891" w:rsidRPr="00F3723C" w:rsidRDefault="00A52F1C" w:rsidP="00651375">
      <w:pPr>
        <w:spacing w:line="60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3、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所得税基数返还收入决算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数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1267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与上年决算数持平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057A3C" w:rsidRPr="00F3723C" w:rsidRDefault="00A52F1C" w:rsidP="00651375">
      <w:pPr>
        <w:spacing w:line="60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4、成品油税费改革税收返还收入决算</w:t>
      </w:r>
      <w:r w:rsidR="00313891"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数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557</w:t>
      </w:r>
      <w:r w:rsidR="00313891" w:rsidRPr="00F3723C">
        <w:rPr>
          <w:rFonts w:ascii="仿宋_GB2312" w:eastAsia="仿宋_GB2312" w:hAnsi="仿宋" w:hint="eastAsia"/>
          <w:kern w:val="0"/>
          <w:sz w:val="32"/>
          <w:szCs w:val="32"/>
        </w:rPr>
        <w:t>万元，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与上年决算数持平。</w:t>
      </w:r>
    </w:p>
    <w:p w:rsidR="00057A3C" w:rsidRPr="00F3723C" w:rsidRDefault="00E469B6" w:rsidP="006513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723C">
        <w:rPr>
          <w:rFonts w:ascii="仿宋_GB2312" w:eastAsia="仿宋_GB2312" w:hAnsi="黑体" w:hint="eastAsia"/>
          <w:sz w:val="32"/>
          <w:szCs w:val="32"/>
        </w:rPr>
        <w:t>三</w:t>
      </w:r>
      <w:r w:rsidR="00057A3C" w:rsidRPr="00F3723C">
        <w:rPr>
          <w:rFonts w:ascii="仿宋_GB2312" w:eastAsia="仿宋_GB2312" w:hAnsi="黑体" w:hint="eastAsia"/>
          <w:sz w:val="32"/>
          <w:szCs w:val="32"/>
        </w:rPr>
        <w:t>、举借政府债务情况</w:t>
      </w:r>
    </w:p>
    <w:p w:rsidR="0065773F" w:rsidRPr="00F3723C" w:rsidRDefault="0065773F" w:rsidP="0065773F">
      <w:pPr>
        <w:spacing w:line="600" w:lineRule="exact"/>
        <w:ind w:firstLine="620"/>
        <w:rPr>
          <w:rFonts w:ascii="仿宋_GB2312" w:eastAsia="仿宋_GB2312" w:hAnsi="仿宋" w:cs="Arial"/>
          <w:kern w:val="0"/>
          <w:sz w:val="32"/>
          <w:szCs w:val="32"/>
        </w:rPr>
      </w:pP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2017年，全县新增政府债务限额22600万元，实际发行新增债券22600万元（一般债券22600万元，专项债券0万元）。截至2017年底，全县政府债务余额255153万元（一般债务215765万元，专项债务39388万元）；债务余额严格控制在上级核定的限额313026万元内。</w:t>
      </w:r>
    </w:p>
    <w:p w:rsidR="00057A3C" w:rsidRPr="00F3723C" w:rsidRDefault="00E469B6" w:rsidP="006513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3723C">
        <w:rPr>
          <w:rFonts w:ascii="仿宋_GB2312" w:eastAsia="仿宋_GB2312" w:hAnsi="黑体" w:hint="eastAsia"/>
          <w:sz w:val="32"/>
          <w:szCs w:val="32"/>
        </w:rPr>
        <w:t>四</w:t>
      </w:r>
      <w:r w:rsidR="00057A3C" w:rsidRPr="00F3723C">
        <w:rPr>
          <w:rFonts w:ascii="仿宋_GB2312" w:eastAsia="仿宋_GB2312" w:hAnsi="黑体" w:hint="eastAsia"/>
          <w:sz w:val="32"/>
          <w:szCs w:val="32"/>
        </w:rPr>
        <w:t>、预算绩效开展情况</w:t>
      </w:r>
    </w:p>
    <w:p w:rsidR="004C41C1" w:rsidRPr="00F3723C" w:rsidRDefault="004C41C1" w:rsidP="004C41C1">
      <w:pPr>
        <w:spacing w:line="600" w:lineRule="exact"/>
        <w:ind w:firstLine="620"/>
        <w:rPr>
          <w:rFonts w:ascii="仿宋_GB2312" w:eastAsia="仿宋_GB2312" w:hAnsi="仿宋"/>
          <w:sz w:val="32"/>
          <w:szCs w:val="32"/>
        </w:rPr>
      </w:pP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2017</w:t>
      </w:r>
      <w:r w:rsidRPr="00F3723C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年</w:t>
      </w:r>
      <w:r w:rsidRPr="00F3723C">
        <w:rPr>
          <w:rFonts w:ascii="仿宋_GB2312" w:eastAsia="仿宋_GB2312" w:hAnsi="仿宋" w:hint="eastAsia"/>
          <w:sz w:val="32"/>
          <w:szCs w:val="32"/>
        </w:rPr>
        <w:t>，</w:t>
      </w:r>
      <w:r w:rsidRPr="00F3723C">
        <w:rPr>
          <w:rFonts w:ascii="仿宋_GB2312" w:eastAsia="仿宋_GB2312" w:hAnsi="仿宋" w:cs="Arial" w:hint="eastAsia"/>
          <w:kern w:val="0"/>
          <w:sz w:val="32"/>
          <w:szCs w:val="32"/>
        </w:rPr>
        <w:t>大田县财政局</w:t>
      </w:r>
      <w:r w:rsidRPr="00F3723C">
        <w:rPr>
          <w:rFonts w:ascii="仿宋_GB2312" w:eastAsia="仿宋_GB2312" w:hAnsi="仿宋" w:hint="eastAsia"/>
          <w:sz w:val="32"/>
          <w:szCs w:val="32"/>
        </w:rPr>
        <w:t>对科技、经济、文化、教育等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多个</w:t>
      </w:r>
      <w:r w:rsidRPr="00F3723C">
        <w:rPr>
          <w:rFonts w:ascii="仿宋_GB2312" w:eastAsia="仿宋_GB2312" w:hAnsi="仿宋" w:hint="eastAsia"/>
          <w:sz w:val="32"/>
          <w:szCs w:val="32"/>
        </w:rPr>
        <w:t>领域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共192</w:t>
      </w:r>
      <w:r w:rsidRPr="00F3723C">
        <w:rPr>
          <w:rFonts w:ascii="仿宋_GB2312" w:eastAsia="仿宋_GB2312" w:hAnsi="仿宋" w:hint="eastAsia"/>
          <w:sz w:val="32"/>
          <w:szCs w:val="32"/>
        </w:rPr>
        <w:t>个财政预算支出项目进行了绩效评价，涉及财政资金</w:t>
      </w:r>
      <w:r w:rsidRPr="00F3723C">
        <w:rPr>
          <w:rFonts w:ascii="仿宋_GB2312" w:eastAsia="仿宋_GB2312" w:hAnsi="仿宋" w:hint="eastAsia"/>
          <w:kern w:val="0"/>
          <w:sz w:val="32"/>
          <w:szCs w:val="32"/>
        </w:rPr>
        <w:t>4.24亿元</w:t>
      </w:r>
      <w:r w:rsidRPr="00F3723C">
        <w:rPr>
          <w:rFonts w:ascii="仿宋_GB2312" w:eastAsia="仿宋_GB2312" w:hAnsi="仿宋" w:hint="eastAsia"/>
          <w:sz w:val="32"/>
          <w:szCs w:val="32"/>
        </w:rPr>
        <w:t>。项目年初制定目标基本实现，项目开展质量均达到预期，总体自评等级为优秀。</w:t>
      </w:r>
    </w:p>
    <w:p w:rsidR="005775D9" w:rsidRPr="00F3723C" w:rsidRDefault="005775D9" w:rsidP="00651375">
      <w:pPr>
        <w:spacing w:line="600" w:lineRule="exact"/>
        <w:ind w:firstLine="620"/>
        <w:rPr>
          <w:rFonts w:ascii="仿宋_GB2312" w:eastAsia="仿宋_GB2312" w:hAnsi="仿宋"/>
          <w:sz w:val="32"/>
          <w:szCs w:val="32"/>
        </w:rPr>
      </w:pPr>
    </w:p>
    <w:p w:rsidR="00313891" w:rsidRPr="00F3723C" w:rsidRDefault="00313891" w:rsidP="00651375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313891" w:rsidRPr="00F3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21" w:rsidRDefault="007C0521" w:rsidP="00651375">
      <w:r>
        <w:separator/>
      </w:r>
    </w:p>
  </w:endnote>
  <w:endnote w:type="continuationSeparator" w:id="0">
    <w:p w:rsidR="007C0521" w:rsidRDefault="007C0521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21" w:rsidRDefault="007C0521" w:rsidP="00651375">
      <w:r>
        <w:separator/>
      </w:r>
    </w:p>
  </w:footnote>
  <w:footnote w:type="continuationSeparator" w:id="0">
    <w:p w:rsidR="007C0521" w:rsidRDefault="007C0521" w:rsidP="0065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1BD"/>
    <w:multiLevelType w:val="hybridMultilevel"/>
    <w:tmpl w:val="792271E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7ED9"/>
    <w:rsid w:val="000204A3"/>
    <w:rsid w:val="00033534"/>
    <w:rsid w:val="00057A3C"/>
    <w:rsid w:val="000606EE"/>
    <w:rsid w:val="00102DF0"/>
    <w:rsid w:val="00116218"/>
    <w:rsid w:val="001361FC"/>
    <w:rsid w:val="00196CE5"/>
    <w:rsid w:val="00244C07"/>
    <w:rsid w:val="00271466"/>
    <w:rsid w:val="00283543"/>
    <w:rsid w:val="002E125F"/>
    <w:rsid w:val="00313891"/>
    <w:rsid w:val="00366B40"/>
    <w:rsid w:val="003917D5"/>
    <w:rsid w:val="00406542"/>
    <w:rsid w:val="00425844"/>
    <w:rsid w:val="00431BF0"/>
    <w:rsid w:val="00463473"/>
    <w:rsid w:val="004B6584"/>
    <w:rsid w:val="004C41C1"/>
    <w:rsid w:val="004E34BC"/>
    <w:rsid w:val="005775D9"/>
    <w:rsid w:val="00580AD9"/>
    <w:rsid w:val="00587662"/>
    <w:rsid w:val="005D12B2"/>
    <w:rsid w:val="00651375"/>
    <w:rsid w:val="0065773F"/>
    <w:rsid w:val="006B505E"/>
    <w:rsid w:val="006F5FAB"/>
    <w:rsid w:val="0077612D"/>
    <w:rsid w:val="007A0B3E"/>
    <w:rsid w:val="007C0521"/>
    <w:rsid w:val="007D6C60"/>
    <w:rsid w:val="008733E6"/>
    <w:rsid w:val="00956DD4"/>
    <w:rsid w:val="009A4B54"/>
    <w:rsid w:val="009D34A6"/>
    <w:rsid w:val="009E5FAD"/>
    <w:rsid w:val="009F1036"/>
    <w:rsid w:val="009F7843"/>
    <w:rsid w:val="00A372A3"/>
    <w:rsid w:val="00A52F1C"/>
    <w:rsid w:val="00A774AC"/>
    <w:rsid w:val="00A90596"/>
    <w:rsid w:val="00AA1D76"/>
    <w:rsid w:val="00B03E7C"/>
    <w:rsid w:val="00B3774C"/>
    <w:rsid w:val="00B43144"/>
    <w:rsid w:val="00B76E6E"/>
    <w:rsid w:val="00B95FE6"/>
    <w:rsid w:val="00B97746"/>
    <w:rsid w:val="00BD039A"/>
    <w:rsid w:val="00CA6D5B"/>
    <w:rsid w:val="00CC5CF1"/>
    <w:rsid w:val="00CD2B5D"/>
    <w:rsid w:val="00CE1773"/>
    <w:rsid w:val="00D30DFD"/>
    <w:rsid w:val="00D45639"/>
    <w:rsid w:val="00D7282E"/>
    <w:rsid w:val="00D905AB"/>
    <w:rsid w:val="00DA730B"/>
    <w:rsid w:val="00DC44D7"/>
    <w:rsid w:val="00E00866"/>
    <w:rsid w:val="00E305AB"/>
    <w:rsid w:val="00E469B6"/>
    <w:rsid w:val="00E70600"/>
    <w:rsid w:val="00EB55E7"/>
    <w:rsid w:val="00EE575F"/>
    <w:rsid w:val="00F3723C"/>
    <w:rsid w:val="00F41805"/>
    <w:rsid w:val="00F620AC"/>
    <w:rsid w:val="00FA177A"/>
    <w:rsid w:val="00FB47CD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A774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A774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21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null</cp:lastModifiedBy>
  <cp:revision>1</cp:revision>
  <cp:lastPrinted>2018-01-09T06:37:00Z</cp:lastPrinted>
  <dcterms:created xsi:type="dcterms:W3CDTF">2018-01-02T08:12:00Z</dcterms:created>
  <dcterms:modified xsi:type="dcterms:W3CDTF">2018-10-17T00:58:00Z</dcterms:modified>
</cp:coreProperties>
</file>