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92843">
      <w:pPr>
        <w:autoSpaceDE w:val="0"/>
        <w:autoSpaceDN w:val="0"/>
        <w:adjustRightInd w:val="0"/>
        <w:ind w:left="200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年度大田县本级</w:t>
      </w:r>
      <w:r>
        <w:rPr>
          <w:rFonts w:ascii="方正小标宋简体" w:hAnsi="仿宋" w:eastAsia="方正小标宋简体" w:cs="宋体"/>
          <w:kern w:val="0"/>
          <w:sz w:val="44"/>
          <w:szCs w:val="44"/>
        </w:rPr>
        <w:t>“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三公</w:t>
      </w:r>
      <w:r>
        <w:rPr>
          <w:rFonts w:ascii="方正小标宋简体" w:hAnsi="仿宋" w:eastAsia="方正小标宋简体" w:cs="宋体"/>
          <w:kern w:val="0"/>
          <w:sz w:val="44"/>
          <w:szCs w:val="44"/>
        </w:rPr>
        <w:t>”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经费</w:t>
      </w:r>
    </w:p>
    <w:p w14:paraId="764C51AF">
      <w:pPr>
        <w:autoSpaceDE w:val="0"/>
        <w:autoSpaceDN w:val="0"/>
        <w:adjustRightInd w:val="0"/>
        <w:ind w:left="200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决算支出情况</w:t>
      </w:r>
    </w:p>
    <w:p w14:paraId="0DD0DDB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</w:p>
    <w:p w14:paraId="4B9AE1C5">
      <w:pPr>
        <w:autoSpaceDE w:val="0"/>
        <w:autoSpaceDN w:val="0"/>
        <w:adjustRightInd w:val="0"/>
        <w:ind w:firstLine="560" w:firstLineChars="200"/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</w:pPr>
      <w:r>
        <w:rPr>
          <w:rFonts w:hint="eastAsia" w:ascii="仿宋" w:hAnsi="宋体" w:eastAsia="仿宋" w:cs="仿宋_GB2312"/>
          <w:kern w:val="0"/>
          <w:sz w:val="28"/>
          <w:szCs w:val="28"/>
        </w:rPr>
        <w:t>经大田县财政局汇总，20</w:t>
      </w:r>
      <w:r>
        <w:rPr>
          <w:rFonts w:hint="eastAsia" w:ascii="仿宋" w:hAnsi="宋体" w:eastAsia="仿宋" w:cs="仿宋_GB2312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" w:hAnsi="宋体" w:eastAsia="仿宋" w:cs="仿宋_GB2312"/>
          <w:kern w:val="0"/>
          <w:sz w:val="28"/>
          <w:szCs w:val="28"/>
        </w:rPr>
        <w:t>年县本级</w:t>
      </w:r>
      <w:r>
        <w:rPr>
          <w:rFonts w:ascii="仿宋" w:hAnsi="宋体" w:eastAsia="仿宋" w:cs="仿宋_GB2312"/>
          <w:kern w:val="0"/>
          <w:sz w:val="28"/>
          <w:szCs w:val="28"/>
        </w:rPr>
        <w:t>“</w:t>
      </w:r>
      <w:r>
        <w:rPr>
          <w:rFonts w:hint="eastAsia" w:ascii="仿宋" w:hAnsi="宋体" w:eastAsia="仿宋" w:cs="仿宋_GB2312"/>
          <w:kern w:val="0"/>
          <w:sz w:val="28"/>
          <w:szCs w:val="28"/>
        </w:rPr>
        <w:t>三公</w:t>
      </w:r>
      <w:r>
        <w:rPr>
          <w:rFonts w:ascii="仿宋" w:hAnsi="宋体" w:eastAsia="仿宋" w:cs="仿宋_GB2312"/>
          <w:kern w:val="0"/>
          <w:sz w:val="28"/>
          <w:szCs w:val="28"/>
        </w:rPr>
        <w:t>”</w:t>
      </w:r>
      <w:r>
        <w:rPr>
          <w:rFonts w:hint="eastAsia" w:ascii="仿宋" w:hAnsi="宋体" w:eastAsia="仿宋" w:cs="仿宋_GB2312"/>
          <w:kern w:val="0"/>
          <w:sz w:val="28"/>
          <w:szCs w:val="28"/>
        </w:rPr>
        <w:t>经费公共财政拨款支出</w:t>
      </w:r>
      <w:r>
        <w:rPr>
          <w:rFonts w:hint="eastAsia" w:ascii="仿宋" w:hAnsi="宋体" w:eastAsia="仿宋" w:cs="仿宋_GB2312"/>
          <w:kern w:val="0"/>
          <w:sz w:val="28"/>
          <w:szCs w:val="28"/>
          <w:lang w:val="en-US" w:eastAsia="zh-CN"/>
        </w:rPr>
        <w:t>500.43</w:t>
      </w:r>
      <w:r>
        <w:rPr>
          <w:rFonts w:hint="eastAsia" w:ascii="仿宋" w:hAnsi="宋体" w:eastAsia="仿宋" w:cs="仿宋_GB2312"/>
          <w:kern w:val="0"/>
          <w:sz w:val="28"/>
          <w:szCs w:val="28"/>
        </w:rPr>
        <w:t>万元，比上年减少了</w:t>
      </w:r>
      <w:r>
        <w:rPr>
          <w:rFonts w:hint="eastAsia" w:ascii="仿宋" w:hAnsi="宋体" w:eastAsia="仿宋" w:cs="仿宋_GB2312"/>
          <w:kern w:val="0"/>
          <w:sz w:val="28"/>
          <w:szCs w:val="28"/>
          <w:lang w:val="en-US" w:eastAsia="zh-CN"/>
        </w:rPr>
        <w:t>183.17</w:t>
      </w:r>
      <w:r>
        <w:rPr>
          <w:rFonts w:hint="eastAsia" w:ascii="仿宋" w:hAnsi="宋体" w:eastAsia="仿宋" w:cs="仿宋_GB2312"/>
          <w:kern w:val="0"/>
          <w:sz w:val="28"/>
          <w:szCs w:val="28"/>
        </w:rPr>
        <w:t>万元，降幅</w:t>
      </w:r>
      <w:r>
        <w:rPr>
          <w:rFonts w:hint="eastAsia" w:ascii="仿宋" w:hAnsi="宋体" w:eastAsia="仿宋" w:cs="仿宋_GB2312"/>
          <w:kern w:val="0"/>
          <w:sz w:val="28"/>
          <w:szCs w:val="28"/>
          <w:lang w:val="en-US" w:eastAsia="zh-CN"/>
        </w:rPr>
        <w:t>26.79</w:t>
      </w:r>
      <w:r>
        <w:rPr>
          <w:rFonts w:hint="eastAsia" w:ascii="仿宋" w:hAnsi="宋体" w:eastAsia="仿宋" w:cs="仿宋_GB2312"/>
          <w:kern w:val="0"/>
          <w:sz w:val="28"/>
          <w:szCs w:val="28"/>
        </w:rPr>
        <w:t>%，占年初预算数</w:t>
      </w:r>
      <w:r>
        <w:rPr>
          <w:rFonts w:hint="eastAsia" w:ascii="仿宋" w:hAnsi="宋体" w:eastAsia="仿宋" w:cs="仿宋_GB2312"/>
          <w:kern w:val="0"/>
          <w:sz w:val="28"/>
          <w:szCs w:val="28"/>
          <w:lang w:val="en-US" w:eastAsia="zh-CN"/>
        </w:rPr>
        <w:t>865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.04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万元的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57.85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%。具体情况如下：</w:t>
      </w:r>
    </w:p>
    <w:p w14:paraId="5EFA1113">
      <w:pPr>
        <w:autoSpaceDE w:val="0"/>
        <w:autoSpaceDN w:val="0"/>
        <w:adjustRightInd w:val="0"/>
        <w:ind w:firstLine="560" w:firstLineChars="200"/>
        <w:rPr>
          <w:rFonts w:ascii="仿宋" w:hAnsi="宋体" w:eastAsia="仿宋" w:cs="仿宋_GB2312"/>
          <w:kern w:val="0"/>
          <w:sz w:val="28"/>
          <w:szCs w:val="28"/>
        </w:rPr>
      </w:pP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（一）因公出国（境）费:0万元。</w:t>
      </w:r>
      <w:r>
        <w:rPr>
          <w:rFonts w:hint="eastAsia" w:ascii="仿宋" w:hAnsi="宋体" w:eastAsia="仿宋" w:cs="仿宋_GB2312"/>
          <w:kern w:val="0"/>
          <w:sz w:val="28"/>
          <w:szCs w:val="28"/>
        </w:rPr>
        <w:t>与</w:t>
      </w:r>
      <w:r>
        <w:rPr>
          <w:rFonts w:ascii="仿宋" w:hAnsi="宋体" w:eastAsia="仿宋" w:cs="仿宋_GB2312"/>
          <w:kern w:val="0"/>
          <w:sz w:val="28"/>
          <w:szCs w:val="28"/>
        </w:rPr>
        <w:t>20</w:t>
      </w:r>
      <w:r>
        <w:rPr>
          <w:rFonts w:hint="eastAsia" w:ascii="仿宋" w:hAnsi="宋体" w:eastAsia="仿宋" w:cs="仿宋_GB2312"/>
          <w:kern w:val="0"/>
          <w:sz w:val="28"/>
          <w:szCs w:val="28"/>
        </w:rPr>
        <w:t>2</w:t>
      </w:r>
      <w:r>
        <w:rPr>
          <w:rFonts w:hint="eastAsia" w:ascii="仿宋" w:hAnsi="宋体" w:eastAsia="仿宋" w:cs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宋体" w:eastAsia="仿宋" w:cs="仿宋_GB2312"/>
          <w:kern w:val="0"/>
          <w:sz w:val="28"/>
          <w:szCs w:val="28"/>
        </w:rPr>
        <w:t>年相比持平。</w:t>
      </w:r>
    </w:p>
    <w:p w14:paraId="79EE459C">
      <w:pPr>
        <w:autoSpaceDE w:val="0"/>
        <w:autoSpaceDN w:val="0"/>
        <w:adjustRightInd w:val="0"/>
        <w:ind w:left="555"/>
        <w:rPr>
          <w:rFonts w:hint="eastAsia" w:ascii="仿宋" w:hAnsi="宋体" w:eastAsia="仿宋" w:cs="仿宋_GB2312"/>
          <w:kern w:val="0"/>
          <w:sz w:val="28"/>
          <w:szCs w:val="28"/>
        </w:rPr>
      </w:pPr>
      <w:r>
        <w:rPr>
          <w:rFonts w:hint="eastAsia" w:ascii="仿宋" w:hAnsi="宋体" w:eastAsia="仿宋" w:cs="仿宋_GB2312"/>
          <w:kern w:val="0"/>
          <w:sz w:val="28"/>
          <w:szCs w:val="28"/>
        </w:rPr>
        <w:t>（二）公务用车购置及运行费</w:t>
      </w:r>
      <w:r>
        <w:rPr>
          <w:rFonts w:hint="eastAsia" w:ascii="仿宋" w:hAnsi="宋体" w:eastAsia="仿宋" w:cs="仿宋_GB2312"/>
          <w:kern w:val="0"/>
          <w:sz w:val="28"/>
          <w:szCs w:val="28"/>
          <w:lang w:val="en-US" w:eastAsia="zh-CN"/>
        </w:rPr>
        <w:t>359.48</w:t>
      </w:r>
      <w:r>
        <w:rPr>
          <w:rFonts w:hint="eastAsia" w:ascii="仿宋" w:hAnsi="宋体" w:eastAsia="仿宋" w:cs="仿宋_GB2312"/>
          <w:kern w:val="0"/>
          <w:sz w:val="28"/>
          <w:szCs w:val="28"/>
        </w:rPr>
        <w:t>万元，比上年减少支出</w:t>
      </w:r>
      <w:r>
        <w:rPr>
          <w:rFonts w:hint="eastAsia" w:ascii="仿宋" w:hAnsi="宋体" w:eastAsia="仿宋" w:cs="仿宋_GB2312"/>
          <w:kern w:val="0"/>
          <w:sz w:val="28"/>
          <w:szCs w:val="28"/>
          <w:lang w:val="en-US" w:eastAsia="zh-CN"/>
        </w:rPr>
        <w:t>156.88</w:t>
      </w:r>
      <w:r>
        <w:rPr>
          <w:rFonts w:hint="eastAsia" w:ascii="仿宋" w:hAnsi="宋体" w:eastAsia="仿宋" w:cs="仿宋_GB2312"/>
          <w:kern w:val="0"/>
          <w:sz w:val="28"/>
          <w:szCs w:val="28"/>
        </w:rPr>
        <w:t>万元，减少</w:t>
      </w:r>
      <w:r>
        <w:rPr>
          <w:rFonts w:hint="eastAsia" w:ascii="仿宋" w:hAnsi="宋体" w:eastAsia="仿宋" w:cs="仿宋_GB2312"/>
          <w:kern w:val="0"/>
          <w:sz w:val="28"/>
          <w:szCs w:val="28"/>
          <w:lang w:val="en-US" w:eastAsia="zh-CN"/>
        </w:rPr>
        <w:t>30.38</w:t>
      </w:r>
      <w:r>
        <w:rPr>
          <w:rFonts w:ascii="仿宋" w:hAnsi="宋体" w:eastAsia="仿宋" w:cs="仿宋_GB2312"/>
          <w:kern w:val="0"/>
          <w:sz w:val="28"/>
          <w:szCs w:val="28"/>
        </w:rPr>
        <w:t>%</w:t>
      </w:r>
      <w:r>
        <w:rPr>
          <w:rFonts w:hint="eastAsia" w:ascii="仿宋" w:hAnsi="宋体" w:eastAsia="仿宋" w:cs="仿宋_GB2312"/>
          <w:kern w:val="0"/>
          <w:sz w:val="28"/>
          <w:szCs w:val="28"/>
        </w:rPr>
        <w:t>，占年初预算数</w:t>
      </w:r>
      <w:r>
        <w:rPr>
          <w:rFonts w:hint="eastAsia" w:ascii="仿宋" w:hAnsi="宋体" w:eastAsia="仿宋" w:cs="仿宋_GB2312"/>
          <w:kern w:val="0"/>
          <w:sz w:val="28"/>
          <w:szCs w:val="28"/>
          <w:lang w:val="en-US" w:eastAsia="zh-CN"/>
        </w:rPr>
        <w:t>573.95</w:t>
      </w:r>
      <w:r>
        <w:rPr>
          <w:rFonts w:hint="eastAsia" w:ascii="仿宋" w:hAnsi="宋体" w:eastAsia="仿宋" w:cs="仿宋_GB2312"/>
          <w:kern w:val="0"/>
          <w:sz w:val="28"/>
          <w:szCs w:val="28"/>
        </w:rPr>
        <w:t>万元的</w:t>
      </w:r>
      <w:r>
        <w:rPr>
          <w:rFonts w:hint="eastAsia" w:ascii="仿宋" w:hAnsi="宋体" w:eastAsia="仿宋" w:cs="仿宋_GB2312"/>
          <w:kern w:val="0"/>
          <w:sz w:val="28"/>
          <w:szCs w:val="28"/>
          <w:lang w:val="en-US" w:eastAsia="zh-CN"/>
        </w:rPr>
        <w:t>62.63</w:t>
      </w:r>
      <w:r>
        <w:rPr>
          <w:rFonts w:hint="eastAsia" w:ascii="仿宋" w:hAnsi="宋体" w:eastAsia="仿宋" w:cs="仿宋_GB2312"/>
          <w:kern w:val="0"/>
          <w:sz w:val="28"/>
          <w:szCs w:val="28"/>
        </w:rPr>
        <w:t>%。</w:t>
      </w:r>
    </w:p>
    <w:p w14:paraId="4B79DF4F">
      <w:pPr>
        <w:autoSpaceDE w:val="0"/>
        <w:autoSpaceDN w:val="0"/>
        <w:adjustRightInd w:val="0"/>
        <w:ind w:firstLine="560" w:firstLineChars="200"/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</w:pPr>
      <w:r>
        <w:rPr>
          <w:rFonts w:hint="eastAsia" w:ascii="仿宋" w:hAnsi="宋体" w:eastAsia="仿宋" w:cs="仿宋_GB2312"/>
          <w:kern w:val="0"/>
          <w:sz w:val="28"/>
          <w:szCs w:val="28"/>
        </w:rPr>
        <w:t>（１）公务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用车购置费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125.22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万元，公务用车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购置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辆。与</w:t>
      </w:r>
      <w:r>
        <w:rPr>
          <w:rFonts w:ascii="仿宋" w:hAnsi="宋体" w:eastAsia="仿宋" w:cs="仿宋_GB2312"/>
          <w:kern w:val="0"/>
          <w:sz w:val="28"/>
          <w:szCs w:val="28"/>
          <w:highlight w:val="none"/>
        </w:rPr>
        <w:t>20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年相比，公务用车购置费减少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103.82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万元，降幅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45.33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%，占年初预算数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264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万元的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47.43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%。</w:t>
      </w:r>
    </w:p>
    <w:p w14:paraId="1F034295">
      <w:pPr>
        <w:autoSpaceDE w:val="0"/>
        <w:autoSpaceDN w:val="0"/>
        <w:adjustRightInd w:val="0"/>
        <w:ind w:firstLine="560" w:firstLineChars="200"/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</w:pP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（２）公务用车运行维护费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234.25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万元，年末公务用车保有量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148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辆。运行维护费主要用于公务用车燃油、维修、保险等方面支出。与</w:t>
      </w:r>
      <w:r>
        <w:rPr>
          <w:rFonts w:ascii="仿宋" w:hAnsi="宋体" w:eastAsia="仿宋" w:cs="仿宋_GB2312"/>
          <w:kern w:val="0"/>
          <w:sz w:val="28"/>
          <w:szCs w:val="28"/>
          <w:highlight w:val="none"/>
        </w:rPr>
        <w:t>20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2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年相比，运行维护费减支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53.06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万元，降幅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18.47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%，主要是：公务出行次数减少，导致相关公务用车运行维护费减少，压减至年初预算数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309.95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万元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75.58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%。</w:t>
      </w:r>
    </w:p>
    <w:p w14:paraId="02CF1220">
      <w:pPr>
        <w:autoSpaceDE w:val="0"/>
        <w:autoSpaceDN w:val="0"/>
        <w:adjustRightInd w:val="0"/>
        <w:ind w:firstLine="555"/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</w:pP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（三）公务接待费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138.19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万元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，占年初预算数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283.09万元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的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48.81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%其中：国内公务接待费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138.19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万元，国内公务接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待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1576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批次，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12776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人次。与</w:t>
      </w:r>
      <w:r>
        <w:rPr>
          <w:rFonts w:ascii="仿宋" w:hAnsi="宋体" w:eastAsia="仿宋" w:cs="仿宋_GB2312"/>
          <w:kern w:val="0"/>
          <w:sz w:val="28"/>
          <w:szCs w:val="28"/>
          <w:highlight w:val="none"/>
        </w:rPr>
        <w:t>20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2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年相比</w:t>
      </w:r>
      <w:r>
        <w:rPr>
          <w:rFonts w:ascii="仿宋" w:hAnsi="宋体" w:eastAsia="仿宋" w:cs="仿宋_GB2312"/>
          <w:kern w:val="0"/>
          <w:sz w:val="28"/>
          <w:szCs w:val="28"/>
          <w:highlight w:val="none"/>
        </w:rPr>
        <w:t xml:space="preserve">, 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公务接待费支出减少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29.05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万元，减少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  <w:lang w:val="en-US" w:eastAsia="zh-CN"/>
        </w:rPr>
        <w:t>17.37</w:t>
      </w:r>
      <w:r>
        <w:rPr>
          <w:rFonts w:ascii="仿宋" w:hAnsi="宋体" w:eastAsia="仿宋" w:cs="仿宋_GB2312"/>
          <w:kern w:val="0"/>
          <w:sz w:val="28"/>
          <w:szCs w:val="28"/>
          <w:highlight w:val="none"/>
        </w:rPr>
        <w:t>%</w:t>
      </w:r>
      <w:r>
        <w:rPr>
          <w:rFonts w:hint="eastAsia" w:ascii="仿宋" w:hAnsi="宋体" w:eastAsia="仿宋" w:cs="仿宋_GB2312"/>
          <w:kern w:val="0"/>
          <w:sz w:val="28"/>
          <w:szCs w:val="28"/>
          <w:highlight w:val="none"/>
        </w:rPr>
        <w:t>，主要是：接待批次减少，加之各单位节约开支，接待费有所减少。</w:t>
      </w:r>
    </w:p>
    <w:p w14:paraId="39478F01">
      <w:pPr>
        <w:widowControl/>
        <w:adjustRightInd w:val="0"/>
        <w:snapToGrid w:val="0"/>
        <w:ind w:firstLine="6160" w:firstLineChars="2200"/>
        <w:rPr>
          <w:rFonts w:ascii="仿宋" w:hAnsi="宋体" w:eastAsia="仿宋" w:cs="仿宋_GB2312"/>
          <w:kern w:val="0"/>
          <w:sz w:val="28"/>
          <w:szCs w:val="28"/>
        </w:rPr>
      </w:pPr>
      <w:r>
        <w:rPr>
          <w:rFonts w:hint="eastAsia" w:ascii="仿宋" w:hAnsi="宋体" w:eastAsia="仿宋" w:cs="仿宋_GB2312"/>
          <w:kern w:val="0"/>
          <w:sz w:val="28"/>
          <w:szCs w:val="28"/>
        </w:rPr>
        <w:t>大田县财政局</w:t>
      </w:r>
    </w:p>
    <w:p w14:paraId="13BCD512">
      <w:pPr>
        <w:ind w:firstLine="5880" w:firstLineChars="2100"/>
      </w:pPr>
      <w:bookmarkStart w:id="0" w:name="_GoBack"/>
      <w:bookmarkEnd w:id="0"/>
      <w:r>
        <w:rPr>
          <w:rFonts w:hint="eastAsia" w:ascii="仿宋" w:hAnsi="宋体" w:eastAsia="仿宋" w:cs="仿宋_GB2312"/>
          <w:kern w:val="0"/>
          <w:sz w:val="28"/>
          <w:szCs w:val="28"/>
        </w:rPr>
        <w:t>20</w:t>
      </w:r>
      <w:r>
        <w:rPr>
          <w:rFonts w:hint="eastAsia" w:ascii="仿宋" w:hAnsi="宋体" w:eastAsia="仿宋" w:cs="仿宋_GB2312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" w:hAnsi="宋体" w:eastAsia="仿宋" w:cs="仿宋_GB2312"/>
          <w:kern w:val="0"/>
          <w:sz w:val="28"/>
          <w:szCs w:val="28"/>
        </w:rPr>
        <w:t>年</w:t>
      </w:r>
      <w:r>
        <w:rPr>
          <w:rFonts w:hint="eastAsia" w:ascii="仿宋" w:hAnsi="宋体" w:eastAsia="仿宋" w:cs="仿宋_GB2312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宋体" w:eastAsia="仿宋" w:cs="仿宋_GB2312"/>
          <w:kern w:val="0"/>
          <w:sz w:val="28"/>
          <w:szCs w:val="28"/>
        </w:rPr>
        <w:t>月</w:t>
      </w:r>
      <w:r>
        <w:rPr>
          <w:rFonts w:hint="eastAsia" w:ascii="仿宋" w:hAnsi="宋体" w:eastAsia="仿宋" w:cs="仿宋_GB2312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宋体" w:eastAsia="仿宋" w:cs="仿宋_GB2312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OWU4ZjgzYTM2MDYwYTA2YjFmYzJiNDM5NDc2MDgifQ=="/>
  </w:docVars>
  <w:rsids>
    <w:rsidRoot w:val="25143F4F"/>
    <w:rsid w:val="02D30F38"/>
    <w:rsid w:val="06FF6D8A"/>
    <w:rsid w:val="105254E4"/>
    <w:rsid w:val="15A971CF"/>
    <w:rsid w:val="25143F4F"/>
    <w:rsid w:val="3EE71E92"/>
    <w:rsid w:val="549C34EB"/>
    <w:rsid w:val="55B76DB8"/>
    <w:rsid w:val="6DF7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603</Characters>
  <Lines>0</Lines>
  <Paragraphs>0</Paragraphs>
  <TotalTime>1388</TotalTime>
  <ScaleCrop>false</ScaleCrop>
  <LinksUpToDate>false</LinksUpToDate>
  <CharactersWithSpaces>604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2024-10-30T03:20:00Z</dcterms:created>
  <dc:creator>廖静怡</dc:creator>
  <cp:lastModifiedBy>momo</cp:lastModifiedBy>
  <dcterms:modified xsi:type="dcterms:W3CDTF">2025-10-29T03:55:25Z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0E827119A0A34793A9F9E132E81FFFDA_11</vt:lpwstr>
  </property>
  <property fmtid="{D5CDD505-2E9C-101B-9397-08002B2CF9AE}" pid="4" name="KSOTemplateDocerSaveRecord">
    <vt:lpwstr>eyJoZGlkIjoiODJiMDY2NjMzZjdiMjQzZGIzY2Q0YzRjNThiZjFlODgiLCJ1c2VySWQiOiI0MDMzMzYwNjIifQ==</vt:lpwstr>
  </property>
</Properties>
</file>