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C8D5C">
      <w:pPr>
        <w:widowControl/>
        <w:jc w:val="center"/>
        <w:rPr>
          <w:rFonts w:ascii="方正小标宋简体" w:eastAsia="方正小标宋简体"/>
          <w:sz w:val="84"/>
          <w:szCs w:val="84"/>
        </w:rPr>
      </w:pPr>
    </w:p>
    <w:p w14:paraId="776E3A0C">
      <w:pPr>
        <w:widowControl/>
        <w:jc w:val="center"/>
        <w:rPr>
          <w:rFonts w:ascii="方正小标宋简体" w:eastAsia="方正小标宋简体"/>
          <w:sz w:val="84"/>
          <w:szCs w:val="84"/>
        </w:rPr>
      </w:pPr>
    </w:p>
    <w:p w14:paraId="2F194278">
      <w:pPr>
        <w:widowControl/>
        <w:jc w:val="center"/>
        <w:rPr>
          <w:rFonts w:ascii="方正小标宋简体" w:eastAsia="方正小标宋简体"/>
          <w:sz w:val="84"/>
          <w:szCs w:val="84"/>
        </w:rPr>
      </w:pPr>
      <w:r>
        <w:rPr>
          <w:rFonts w:hint="eastAsia" w:ascii="方正小标宋简体" w:eastAsia="方正小标宋简体"/>
          <w:sz w:val="84"/>
          <w:szCs w:val="84"/>
        </w:rPr>
        <w:t>2024年度</w:t>
      </w:r>
      <w:r>
        <w:rPr>
          <w:rFonts w:hint="eastAsia" w:ascii="方正小标宋简体" w:eastAsia="方正小标宋简体"/>
          <w:sz w:val="84"/>
          <w:szCs w:val="84"/>
        </w:rPr>
        <w:cr/>
      </w:r>
      <w:r>
        <w:rPr>
          <w:rFonts w:hint="eastAsia" w:ascii="方正小标宋简体" w:eastAsia="方正小标宋简体"/>
          <w:sz w:val="84"/>
          <w:szCs w:val="84"/>
        </w:rPr>
        <w:t>大田县广平镇人民政府</w:t>
      </w:r>
      <w:r>
        <w:rPr>
          <w:rFonts w:hint="eastAsia" w:ascii="方正小标宋简体" w:eastAsia="方正小标宋简体"/>
          <w:sz w:val="84"/>
          <w:szCs w:val="84"/>
        </w:rPr>
        <w:cr/>
      </w:r>
      <w:r>
        <w:rPr>
          <w:rFonts w:hint="eastAsia" w:ascii="方正小标宋简体" w:eastAsia="方正小标宋简体"/>
          <w:sz w:val="84"/>
          <w:szCs w:val="84"/>
        </w:rPr>
        <w:t>部门决算</w:t>
      </w:r>
    </w:p>
    <w:p w14:paraId="7B576D5F">
      <w:pPr>
        <w:widowControl/>
        <w:rPr>
          <w:sz w:val="84"/>
          <w:szCs w:val="84"/>
        </w:rPr>
        <w:sectPr>
          <w:headerReference r:id="rId5" w:type="default"/>
          <w:pgSz w:w="11906" w:h="16838"/>
          <w:pgMar w:top="1702" w:right="283" w:bottom="1843" w:left="283" w:header="851" w:footer="992" w:gutter="0"/>
          <w:cols w:space="425" w:num="1"/>
          <w:docGrid w:type="lines" w:linePitch="312" w:charSpace="0"/>
        </w:sectPr>
      </w:pPr>
      <w:r>
        <w:rPr>
          <w:sz w:val="84"/>
          <w:szCs w:val="84"/>
        </w:rPr>
        <w:br w:type="page"/>
      </w:r>
    </w:p>
    <w:p w14:paraId="28EA52DA">
      <w:pPr>
        <w:spacing w:line="240" w:lineRule="auto"/>
        <w:jc w:val="center"/>
        <w:rPr>
          <w:rFonts w:ascii="宋体" w:hAnsi="宋体" w:eastAsia="宋体" w:cs="宋体"/>
          <w:sz w:val="44"/>
          <w:szCs w:val="44"/>
        </w:rPr>
      </w:pPr>
      <w:r>
        <w:rPr>
          <w:rFonts w:hint="eastAsia" w:ascii="宋体" w:hAnsi="宋体" w:eastAsia="宋体" w:cs="宋体"/>
          <w:sz w:val="44"/>
          <w:szCs w:val="44"/>
        </w:rPr>
        <w:t>目 录</w:t>
      </w:r>
    </w:p>
    <w:p w14:paraId="0AA60C2B">
      <w:pPr>
        <w:spacing w:line="240" w:lineRule="auto"/>
        <w:jc w:val="center"/>
        <w:rPr>
          <w:rFonts w:ascii="宋体" w:hAnsi="宋体" w:eastAsia="宋体" w:cs="宋体"/>
          <w:sz w:val="44"/>
          <w:szCs w:val="44"/>
        </w:rPr>
      </w:pPr>
    </w:p>
    <w:p w14:paraId="3DDA8856">
      <w:pPr>
        <w:pStyle w:val="9"/>
        <w:tabs>
          <w:tab w:val="right" w:leader="dot" w:pos="9072"/>
        </w:tabs>
        <w:rPr>
          <w:rFonts w:ascii="仿宋" w:hAnsi="仿宋" w:eastAsia="仿宋" w:cs="仿宋"/>
          <w:b/>
          <w:bCs/>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"1-2" \h \u </w:instrText>
      </w:r>
      <w:r>
        <w:rPr>
          <w:rFonts w:hint="eastAsia" w:ascii="仿宋" w:hAnsi="仿宋" w:eastAsia="仿宋" w:cs="仿宋"/>
          <w:sz w:val="30"/>
          <w:szCs w:val="30"/>
        </w:rPr>
        <w:fldChar w:fldCharType="separate"/>
      </w:r>
      <w:r>
        <w:fldChar w:fldCharType="begin"/>
      </w:r>
      <w:r>
        <w:instrText xml:space="preserve"> HYPERLINK \l "_Toc26268" </w:instrText>
      </w:r>
      <w:r>
        <w:fldChar w:fldCharType="separate"/>
      </w:r>
      <w:r>
        <w:rPr>
          <w:rFonts w:hint="eastAsia" w:ascii="仿宋" w:hAnsi="仿宋" w:eastAsia="仿宋" w:cs="仿宋"/>
          <w:b/>
          <w:bCs/>
          <w:sz w:val="30"/>
          <w:szCs w:val="30"/>
        </w:rPr>
        <w:t>第一部分 部门概况</w:t>
      </w:r>
      <w:r>
        <w:rPr>
          <w:rFonts w:hint="eastAsia" w:ascii="仿宋" w:hAnsi="仿宋" w:eastAsia="仿宋" w:cs="仿宋"/>
          <w:b/>
          <w:bCs/>
          <w:sz w:val="30"/>
          <w:szCs w:val="30"/>
        </w:rPr>
        <w:tab/>
      </w:r>
      <w:r>
        <w:rPr>
          <w:rFonts w:hint="eastAsia" w:ascii="仿宋" w:hAnsi="仿宋" w:eastAsia="仿宋" w:cs="仿宋"/>
          <w:b/>
          <w:bCs/>
          <w:sz w:val="30"/>
          <w:szCs w:val="30"/>
        </w:rPr>
        <w:fldChar w:fldCharType="begin"/>
      </w:r>
      <w:r>
        <w:rPr>
          <w:rFonts w:hint="eastAsia" w:ascii="仿宋" w:hAnsi="仿宋" w:eastAsia="仿宋" w:cs="仿宋"/>
          <w:b/>
          <w:bCs/>
          <w:sz w:val="30"/>
          <w:szCs w:val="30"/>
        </w:rPr>
        <w:instrText xml:space="preserve"> PAGEREF _Toc26268 </w:instrText>
      </w:r>
      <w:r>
        <w:rPr>
          <w:rFonts w:hint="eastAsia" w:ascii="仿宋" w:hAnsi="仿宋" w:eastAsia="仿宋" w:cs="仿宋"/>
          <w:b/>
          <w:bCs/>
          <w:sz w:val="30"/>
          <w:szCs w:val="30"/>
        </w:rPr>
        <w:fldChar w:fldCharType="separate"/>
      </w:r>
      <w:r>
        <w:rPr>
          <w:rFonts w:hint="eastAsia" w:ascii="仿宋" w:hAnsi="仿宋" w:eastAsia="仿宋" w:cs="仿宋"/>
          <w:b/>
          <w:bCs/>
          <w:sz w:val="30"/>
          <w:szCs w:val="30"/>
        </w:rPr>
        <w:t>1</w:t>
      </w:r>
      <w:r>
        <w:rPr>
          <w:rFonts w:hint="eastAsia" w:ascii="仿宋" w:hAnsi="仿宋" w:eastAsia="仿宋" w:cs="仿宋"/>
          <w:b/>
          <w:bCs/>
          <w:sz w:val="30"/>
          <w:szCs w:val="30"/>
        </w:rPr>
        <w:fldChar w:fldCharType="end"/>
      </w:r>
      <w:r>
        <w:rPr>
          <w:rFonts w:hint="eastAsia" w:ascii="仿宋" w:hAnsi="仿宋" w:eastAsia="仿宋" w:cs="仿宋"/>
          <w:b/>
          <w:bCs/>
          <w:sz w:val="30"/>
          <w:szCs w:val="30"/>
        </w:rPr>
        <w:fldChar w:fldCharType="end"/>
      </w:r>
    </w:p>
    <w:p w14:paraId="2BBF4BAB">
      <w:pPr>
        <w:pStyle w:val="10"/>
        <w:tabs>
          <w:tab w:val="right" w:leader="dot" w:pos="9072"/>
        </w:tabs>
        <w:rPr>
          <w:rFonts w:ascii="仿宋" w:hAnsi="仿宋" w:eastAsia="仿宋" w:cs="仿宋"/>
          <w:sz w:val="30"/>
        </w:rPr>
      </w:pPr>
      <w:r>
        <w:rPr>
          <w:rFonts w:ascii="仿宋" w:hAnsi="仿宋" w:eastAsia="仿宋" w:cs="仿宋"/>
          <w:sz w:val="30"/>
        </w:rPr>
        <w:t xml:space="preserve"> 一、部门主要职责</w:t>
      </w:r>
      <w:r>
        <w:rPr>
          <w:rFonts w:ascii="仿宋" w:hAnsi="仿宋" w:eastAsia="仿宋" w:cs="仿宋"/>
          <w:sz w:val="30"/>
        </w:rPr>
        <w:tab/>
        <w:t>1</w:t>
      </w:r>
    </w:p>
    <w:p w14:paraId="67A4E68C">
      <w:pPr>
        <w:pStyle w:val="10"/>
        <w:tabs>
          <w:tab w:val="right" w:leader="dot" w:pos="9072"/>
        </w:tabs>
        <w:rPr>
          <w:rFonts w:ascii="仿宋" w:hAnsi="仿宋" w:eastAsia="仿宋" w:cs="仿宋"/>
          <w:sz w:val="30"/>
          <w:szCs w:val="30"/>
        </w:rPr>
      </w:pPr>
      <w:r>
        <w:rPr>
          <w:rFonts w:ascii="仿宋" w:hAnsi="仿宋" w:eastAsia="仿宋" w:cs="仿宋"/>
          <w:sz w:val="30"/>
        </w:rPr>
        <w:t xml:space="preserve"> 二、部门决算单位基本情况</w:t>
      </w:r>
      <w:r>
        <w:rPr>
          <w:rFonts w:ascii="仿宋" w:hAnsi="仿宋" w:eastAsia="仿宋" w:cs="仿宋"/>
          <w:sz w:val="30"/>
        </w:rPr>
        <w:tab/>
        <w:t>1</w:t>
      </w:r>
    </w:p>
    <w:p w14:paraId="37305976">
      <w:pPr>
        <w:pStyle w:val="10"/>
        <w:tabs>
          <w:tab w:val="right" w:leader="dot" w:pos="9072"/>
        </w:tabs>
        <w:rPr>
          <w:rFonts w:ascii="仿宋" w:hAnsi="仿宋" w:eastAsia="仿宋" w:cs="仿宋"/>
          <w:sz w:val="30"/>
          <w:szCs w:val="30"/>
        </w:rPr>
      </w:pPr>
      <w:r>
        <w:rPr>
          <w:rFonts w:ascii="仿宋" w:hAnsi="仿宋" w:eastAsia="仿宋" w:cs="仿宋"/>
          <w:sz w:val="30"/>
        </w:rPr>
        <w:t xml:space="preserve"> 三、部门主要工作总结</w:t>
      </w:r>
      <w:r>
        <w:rPr>
          <w:rFonts w:ascii="仿宋" w:hAnsi="仿宋" w:eastAsia="仿宋" w:cs="仿宋"/>
          <w:sz w:val="30"/>
        </w:rPr>
        <w:tab/>
        <w:t>2</w:t>
      </w:r>
    </w:p>
    <w:p w14:paraId="2DA9122B">
      <w:pPr>
        <w:pStyle w:val="9"/>
        <w:tabs>
          <w:tab w:val="right" w:leader="dot" w:pos="9072"/>
        </w:tabs>
        <w:rPr>
          <w:rFonts w:ascii="仿宋" w:hAnsi="仿宋" w:eastAsia="仿宋" w:cs="仿宋"/>
          <w:sz w:val="30"/>
          <w:szCs w:val="30"/>
        </w:rPr>
      </w:pPr>
      <w:r>
        <w:rPr>
          <w:rFonts w:ascii="仿宋" w:hAnsi="仿宋" w:eastAsia="仿宋" w:cs="仿宋"/>
          <w:b/>
          <w:sz w:val="30"/>
        </w:rPr>
        <w:t xml:space="preserve"> 第二部分 2024年度部门决算表</w:t>
      </w:r>
      <w:r>
        <w:rPr>
          <w:rFonts w:ascii="仿宋" w:hAnsi="仿宋" w:eastAsia="仿宋" w:cs="仿宋"/>
          <w:b/>
          <w:sz w:val="30"/>
        </w:rPr>
        <w:tab/>
        <w:t>3</w:t>
      </w:r>
    </w:p>
    <w:p w14:paraId="28AE19AE">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一、收入支出决算总表</w:t>
      </w:r>
      <w:r>
        <w:rPr>
          <w:rFonts w:ascii="仿宋" w:hAnsi="仿宋" w:eastAsia="仿宋" w:cs="仿宋"/>
          <w:sz w:val="30"/>
        </w:rPr>
        <w:tab/>
        <w:t>3</w:t>
      </w:r>
    </w:p>
    <w:p w14:paraId="19BD8E97">
      <w:pPr>
        <w:pStyle w:val="10"/>
        <w:tabs>
          <w:tab w:val="right" w:leader="dot" w:pos="9072"/>
        </w:tabs>
        <w:rPr>
          <w:rFonts w:ascii="仿宋" w:hAnsi="仿宋" w:eastAsia="仿宋" w:cs="仿宋"/>
          <w:sz w:val="30"/>
          <w:szCs w:val="30"/>
        </w:rPr>
      </w:pPr>
      <w:r>
        <w:rPr>
          <w:rFonts w:ascii="仿宋" w:hAnsi="仿宋" w:eastAsia="仿宋" w:cs="仿宋"/>
          <w:sz w:val="30"/>
        </w:rPr>
        <w:t xml:space="preserve"> 二、收入决算表</w:t>
      </w:r>
      <w:r>
        <w:rPr>
          <w:rFonts w:ascii="仿宋" w:hAnsi="仿宋" w:eastAsia="仿宋" w:cs="仿宋"/>
          <w:sz w:val="30"/>
        </w:rPr>
        <w:tab/>
        <w:t>4</w:t>
      </w:r>
    </w:p>
    <w:p w14:paraId="7A07E514">
      <w:pPr>
        <w:pStyle w:val="10"/>
        <w:tabs>
          <w:tab w:val="right" w:leader="dot" w:pos="9072"/>
        </w:tabs>
        <w:rPr>
          <w:rFonts w:ascii="仿宋" w:hAnsi="仿宋" w:eastAsia="仿宋" w:cs="仿宋"/>
          <w:sz w:val="30"/>
          <w:szCs w:val="30"/>
        </w:rPr>
      </w:pPr>
      <w:r>
        <w:rPr>
          <w:rFonts w:ascii="仿宋" w:hAnsi="仿宋" w:eastAsia="仿宋" w:cs="仿宋"/>
          <w:sz w:val="30"/>
        </w:rPr>
        <w:t xml:space="preserve"> 三、支出决算表</w:t>
      </w:r>
      <w:r>
        <w:rPr>
          <w:rFonts w:ascii="仿宋" w:hAnsi="仿宋" w:eastAsia="仿宋" w:cs="仿宋"/>
          <w:sz w:val="30"/>
        </w:rPr>
        <w:tab/>
        <w:t>7</w:t>
      </w:r>
    </w:p>
    <w:p w14:paraId="0669E0F2">
      <w:pPr>
        <w:pStyle w:val="10"/>
        <w:tabs>
          <w:tab w:val="right" w:leader="dot" w:pos="9072"/>
        </w:tabs>
        <w:rPr>
          <w:rFonts w:ascii="仿宋" w:hAnsi="仿宋" w:eastAsia="仿宋" w:cs="仿宋"/>
          <w:sz w:val="30"/>
          <w:szCs w:val="30"/>
        </w:rPr>
      </w:pPr>
      <w:r>
        <w:rPr>
          <w:rFonts w:ascii="仿宋" w:hAnsi="仿宋" w:eastAsia="仿宋" w:cs="仿宋"/>
          <w:sz w:val="30"/>
        </w:rPr>
        <w:t xml:space="preserve"> 四、财政拨款收入支出决算总表</w:t>
      </w:r>
      <w:r>
        <w:rPr>
          <w:rFonts w:ascii="仿宋" w:hAnsi="仿宋" w:eastAsia="仿宋" w:cs="仿宋"/>
          <w:sz w:val="30"/>
        </w:rPr>
        <w:tab/>
        <w:t>10</w:t>
      </w:r>
    </w:p>
    <w:p w14:paraId="204677E1">
      <w:pPr>
        <w:pStyle w:val="10"/>
        <w:tabs>
          <w:tab w:val="right" w:leader="dot" w:pos="9072"/>
        </w:tabs>
        <w:rPr>
          <w:rFonts w:ascii="仿宋" w:hAnsi="仿宋" w:eastAsia="仿宋" w:cs="仿宋"/>
          <w:sz w:val="30"/>
          <w:szCs w:val="30"/>
        </w:rPr>
      </w:pPr>
      <w:r>
        <w:rPr>
          <w:rFonts w:ascii="仿宋" w:hAnsi="仿宋" w:eastAsia="仿宋" w:cs="仿宋"/>
          <w:sz w:val="30"/>
        </w:rPr>
        <w:t xml:space="preserve"> 五、一般公共预算财政拨款支出决算表</w:t>
      </w:r>
      <w:r>
        <w:rPr>
          <w:rFonts w:ascii="仿宋" w:hAnsi="仿宋" w:eastAsia="仿宋" w:cs="仿宋"/>
          <w:sz w:val="30"/>
        </w:rPr>
        <w:tab/>
        <w:t>12</w:t>
      </w:r>
    </w:p>
    <w:p w14:paraId="160C909C">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六、一般公共预算财政拨款基本支出决算表</w:t>
      </w:r>
      <w:r>
        <w:rPr>
          <w:rFonts w:ascii="仿宋" w:hAnsi="仿宋" w:eastAsia="仿宋" w:cs="仿宋"/>
          <w:sz w:val="30"/>
        </w:rPr>
        <w:tab/>
        <w:t>14</w:t>
      </w:r>
    </w:p>
    <w:p w14:paraId="55931BC8">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七、一般公共预算财政拨款“三公”经费支出决算表</w:t>
      </w:r>
      <w:r>
        <w:rPr>
          <w:rFonts w:ascii="仿宋" w:hAnsi="仿宋" w:eastAsia="仿宋" w:cs="仿宋"/>
          <w:sz w:val="30"/>
        </w:rPr>
        <w:tab/>
        <w:t>16</w:t>
      </w:r>
    </w:p>
    <w:p w14:paraId="2A0E66DF">
      <w:pPr>
        <w:pStyle w:val="10"/>
        <w:tabs>
          <w:tab w:val="right" w:leader="dot" w:pos="9072"/>
        </w:tabs>
        <w:rPr>
          <w:rFonts w:ascii="仿宋" w:hAnsi="仿宋" w:eastAsia="仿宋" w:cs="仿宋"/>
          <w:sz w:val="30"/>
          <w:szCs w:val="30"/>
        </w:rPr>
      </w:pPr>
      <w:r>
        <w:rPr>
          <w:rFonts w:ascii="仿宋" w:hAnsi="仿宋" w:eastAsia="仿宋" w:cs="仿宋"/>
          <w:sz w:val="30"/>
        </w:rPr>
        <w:t xml:space="preserve"> 八、政府性基金预算财政拨款收入支出决算表</w:t>
      </w:r>
      <w:r>
        <w:rPr>
          <w:rFonts w:ascii="仿宋" w:hAnsi="仿宋" w:eastAsia="仿宋" w:cs="仿宋"/>
          <w:sz w:val="30"/>
        </w:rPr>
        <w:tab/>
        <w:t>17</w:t>
      </w:r>
    </w:p>
    <w:p w14:paraId="13597639">
      <w:pPr>
        <w:pStyle w:val="10"/>
        <w:tabs>
          <w:tab w:val="right" w:leader="dot" w:pos="9072"/>
        </w:tabs>
        <w:rPr>
          <w:rFonts w:ascii="仿宋" w:hAnsi="仿宋" w:eastAsia="仿宋" w:cs="仿宋"/>
          <w:sz w:val="30"/>
          <w:szCs w:val="30"/>
        </w:rPr>
      </w:pPr>
      <w:r>
        <w:rPr>
          <w:rFonts w:ascii="仿宋" w:hAnsi="仿宋" w:eastAsia="仿宋" w:cs="仿宋"/>
          <w:sz w:val="30"/>
        </w:rPr>
        <w:t xml:space="preserve"> 九、国有资本经营预算财政拨款支出决算表</w:t>
      </w:r>
      <w:r>
        <w:rPr>
          <w:rFonts w:ascii="仿宋" w:hAnsi="仿宋" w:eastAsia="仿宋" w:cs="仿宋"/>
          <w:sz w:val="30"/>
        </w:rPr>
        <w:tab/>
        <w:t>18</w:t>
      </w:r>
    </w:p>
    <w:p w14:paraId="58773EF3">
      <w:pPr>
        <w:pStyle w:val="9"/>
        <w:tabs>
          <w:tab w:val="right" w:leader="dot" w:pos="9072"/>
        </w:tabs>
        <w:rPr>
          <w:rFonts w:ascii="仿宋" w:hAnsi="仿宋" w:eastAsia="仿宋" w:cs="仿宋"/>
          <w:sz w:val="30"/>
          <w:szCs w:val="30"/>
        </w:rPr>
      </w:pPr>
      <w:r>
        <w:rPr>
          <w:rFonts w:ascii="仿宋" w:hAnsi="仿宋" w:eastAsia="仿宋" w:cs="仿宋"/>
          <w:b/>
          <w:sz w:val="30"/>
        </w:rPr>
        <w:t xml:space="preserve"> 第三部分 2024年度部门决算情况说明</w:t>
      </w:r>
      <w:r>
        <w:rPr>
          <w:rFonts w:ascii="仿宋" w:hAnsi="仿宋" w:eastAsia="仿宋" w:cs="仿宋"/>
          <w:b/>
          <w:sz w:val="30"/>
        </w:rPr>
        <w:tab/>
        <w:t>19</w:t>
      </w:r>
    </w:p>
    <w:p w14:paraId="354B362C">
      <w:pPr>
        <w:pStyle w:val="10"/>
        <w:tabs>
          <w:tab w:val="right" w:leader="dot" w:pos="9072"/>
        </w:tabs>
        <w:rPr>
          <w:rFonts w:ascii="仿宋" w:hAnsi="仿宋" w:eastAsia="仿宋" w:cs="仿宋"/>
          <w:sz w:val="30"/>
          <w:szCs w:val="30"/>
        </w:rPr>
      </w:pPr>
      <w:r>
        <w:rPr>
          <w:rFonts w:ascii="仿宋" w:hAnsi="仿宋" w:eastAsia="仿宋" w:cs="仿宋"/>
          <w:sz w:val="30"/>
        </w:rPr>
        <w:t xml:space="preserve"> 一、收入支出决算总体情况说明</w:t>
      </w:r>
      <w:r>
        <w:rPr>
          <w:rFonts w:ascii="仿宋" w:hAnsi="仿宋" w:eastAsia="仿宋" w:cs="仿宋"/>
          <w:sz w:val="30"/>
        </w:rPr>
        <w:tab/>
        <w:t>19</w:t>
      </w:r>
    </w:p>
    <w:p w14:paraId="2D6F8E4F">
      <w:pPr>
        <w:pStyle w:val="10"/>
        <w:tabs>
          <w:tab w:val="right" w:leader="dot" w:pos="9072"/>
        </w:tabs>
        <w:rPr>
          <w:rFonts w:ascii="仿宋" w:hAnsi="仿宋" w:eastAsia="仿宋" w:cs="仿宋"/>
          <w:sz w:val="30"/>
        </w:rPr>
      </w:pPr>
      <w:r>
        <w:rPr>
          <w:rFonts w:ascii="仿宋" w:hAnsi="仿宋" w:eastAsia="仿宋" w:cs="仿宋"/>
          <w:sz w:val="30"/>
        </w:rPr>
        <w:t xml:space="preserve"> 二、财政拨款收入支出决算总体情况说明</w:t>
      </w:r>
      <w:r>
        <w:rPr>
          <w:rFonts w:ascii="仿宋" w:hAnsi="仿宋" w:eastAsia="仿宋" w:cs="仿宋"/>
          <w:sz w:val="30"/>
        </w:rPr>
        <w:tab/>
        <w:t>20</w:t>
      </w:r>
    </w:p>
    <w:p w14:paraId="60C9A5C9">
      <w:pPr>
        <w:pStyle w:val="10"/>
        <w:tabs>
          <w:tab w:val="right" w:leader="dot" w:pos="9072"/>
        </w:tabs>
        <w:rPr>
          <w:rFonts w:ascii="仿宋" w:hAnsi="仿宋" w:eastAsia="仿宋" w:cs="仿宋"/>
          <w:sz w:val="30"/>
          <w:szCs w:val="30"/>
        </w:rPr>
      </w:pPr>
      <w:r>
        <w:rPr>
          <w:rFonts w:ascii="仿宋" w:hAnsi="仿宋" w:eastAsia="仿宋" w:cs="仿宋"/>
          <w:sz w:val="30"/>
        </w:rPr>
        <w:t xml:space="preserve"> 三、一般公共预算财政拨款支出决算情况说明</w:t>
      </w:r>
      <w:r>
        <w:rPr>
          <w:rFonts w:ascii="仿宋" w:hAnsi="仿宋" w:eastAsia="仿宋" w:cs="仿宋"/>
          <w:sz w:val="30"/>
        </w:rPr>
        <w:tab/>
        <w:t>20</w:t>
      </w:r>
    </w:p>
    <w:p w14:paraId="3A137F1E">
      <w:pPr>
        <w:pStyle w:val="10"/>
        <w:tabs>
          <w:tab w:val="right" w:leader="dot" w:pos="9072"/>
        </w:tabs>
        <w:rPr>
          <w:rFonts w:ascii="仿宋" w:hAnsi="仿宋" w:eastAsia="仿宋" w:cs="仿宋"/>
          <w:sz w:val="30"/>
          <w:szCs w:val="30"/>
        </w:rPr>
      </w:pPr>
      <w:r>
        <w:rPr>
          <w:rFonts w:ascii="仿宋" w:hAnsi="仿宋" w:eastAsia="仿宋" w:cs="仿宋"/>
          <w:sz w:val="30"/>
        </w:rPr>
        <w:t xml:space="preserve"> 四、政府性基金预算财政拨款支出决算情况说明</w:t>
      </w:r>
      <w:r>
        <w:rPr>
          <w:rFonts w:ascii="仿宋" w:hAnsi="仿宋" w:eastAsia="仿宋" w:cs="仿宋"/>
          <w:sz w:val="30"/>
        </w:rPr>
        <w:tab/>
        <w:t>23</w:t>
      </w:r>
    </w:p>
    <w:p w14:paraId="75F0B0E7">
      <w:pPr>
        <w:pStyle w:val="10"/>
        <w:tabs>
          <w:tab w:val="right" w:leader="dot" w:pos="9072"/>
        </w:tabs>
        <w:rPr>
          <w:rFonts w:ascii="仿宋" w:hAnsi="仿宋" w:eastAsia="仿宋" w:cs="仿宋"/>
          <w:sz w:val="30"/>
          <w:szCs w:val="30"/>
        </w:rPr>
      </w:pPr>
      <w:r>
        <w:rPr>
          <w:rFonts w:ascii="仿宋" w:hAnsi="仿宋" w:eastAsia="仿宋" w:cs="仿宋"/>
          <w:sz w:val="30"/>
        </w:rPr>
        <w:t xml:space="preserve"> 五、国有资本经营预算财政拨款支出决算情况说明</w:t>
      </w:r>
      <w:r>
        <w:rPr>
          <w:rFonts w:ascii="仿宋" w:hAnsi="仿宋" w:eastAsia="仿宋" w:cs="仿宋"/>
          <w:sz w:val="30"/>
        </w:rPr>
        <w:tab/>
        <w:t xml:space="preserve"> 24</w:t>
      </w:r>
    </w:p>
    <w:p w14:paraId="5792B4A7">
      <w:pPr>
        <w:pStyle w:val="10"/>
        <w:tabs>
          <w:tab w:val="right" w:leader="dot" w:pos="9072"/>
        </w:tabs>
        <w:rPr>
          <w:rFonts w:ascii="仿宋" w:hAnsi="仿宋" w:eastAsia="仿宋" w:cs="仿宋"/>
          <w:sz w:val="30"/>
          <w:szCs w:val="30"/>
        </w:rPr>
      </w:pPr>
      <w:r>
        <w:rPr>
          <w:rFonts w:ascii="仿宋" w:hAnsi="仿宋" w:eastAsia="仿宋" w:cs="仿宋"/>
          <w:sz w:val="30"/>
        </w:rPr>
        <w:t xml:space="preserve"> 六、一般公共预算财政拨款基本支出决算情况说明</w:t>
      </w:r>
      <w:r>
        <w:rPr>
          <w:rFonts w:ascii="仿宋" w:hAnsi="仿宋" w:eastAsia="仿宋" w:cs="仿宋"/>
          <w:sz w:val="30"/>
        </w:rPr>
        <w:tab/>
        <w:t>24</w:t>
      </w:r>
    </w:p>
    <w:p w14:paraId="10F81FC7">
      <w:pPr>
        <w:pStyle w:val="10"/>
        <w:tabs>
          <w:tab w:val="right" w:leader="dot" w:pos="9072"/>
        </w:tabs>
        <w:rPr>
          <w:rFonts w:ascii="仿宋" w:hAnsi="仿宋" w:eastAsia="仿宋" w:cs="仿宋"/>
          <w:sz w:val="30"/>
          <w:szCs w:val="30"/>
        </w:rPr>
      </w:pPr>
      <w:r>
        <w:rPr>
          <w:rFonts w:ascii="仿宋" w:hAnsi="仿宋" w:eastAsia="仿宋" w:cs="仿宋"/>
          <w:sz w:val="30"/>
        </w:rPr>
        <w:t xml:space="preserve"> 七、一般公共预算财政拨款“三公”经费支出决算情况说明</w:t>
      </w:r>
      <w:r>
        <w:rPr>
          <w:rFonts w:ascii="仿宋" w:hAnsi="仿宋" w:eastAsia="仿宋" w:cs="仿宋"/>
          <w:sz w:val="30"/>
        </w:rPr>
        <w:tab/>
        <w:t>25</w:t>
      </w:r>
    </w:p>
    <w:p w14:paraId="451FA849">
      <w:pPr>
        <w:pStyle w:val="10"/>
        <w:tabs>
          <w:tab w:val="right" w:leader="dot" w:pos="9072"/>
        </w:tabs>
        <w:rPr>
          <w:rFonts w:ascii="仿宋" w:hAnsi="仿宋" w:eastAsia="仿宋" w:cs="仿宋"/>
          <w:sz w:val="30"/>
          <w:szCs w:val="30"/>
        </w:rPr>
      </w:pPr>
      <w:r>
        <w:rPr>
          <w:rFonts w:ascii="仿宋" w:hAnsi="仿宋" w:eastAsia="仿宋" w:cs="仿宋"/>
          <w:sz w:val="30"/>
        </w:rPr>
        <w:t xml:space="preserve"> 八、预算绩效情况说明</w:t>
      </w:r>
      <w:r>
        <w:rPr>
          <w:rFonts w:ascii="仿宋" w:hAnsi="仿宋" w:eastAsia="仿宋" w:cs="仿宋"/>
          <w:sz w:val="30"/>
        </w:rPr>
        <w:tab/>
        <w:t>26</w:t>
      </w:r>
    </w:p>
    <w:p w14:paraId="2330CC17">
      <w:pPr>
        <w:pStyle w:val="10"/>
        <w:tabs>
          <w:tab w:val="right" w:leader="dot" w:pos="9072"/>
        </w:tabs>
        <w:rPr>
          <w:rFonts w:ascii="仿宋" w:hAnsi="仿宋" w:eastAsia="仿宋" w:cs="仿宋"/>
          <w:sz w:val="30"/>
          <w:szCs w:val="30"/>
        </w:rPr>
      </w:pPr>
      <w:r>
        <w:rPr>
          <w:rFonts w:ascii="仿宋" w:hAnsi="仿宋" w:eastAsia="仿宋" w:cs="仿宋"/>
          <w:sz w:val="30"/>
        </w:rPr>
        <w:t xml:space="preserve"> 九、其他重要事项说明</w:t>
      </w:r>
      <w:r>
        <w:rPr>
          <w:rFonts w:ascii="仿宋" w:hAnsi="仿宋" w:eastAsia="仿宋" w:cs="仿宋"/>
          <w:sz w:val="30"/>
        </w:rPr>
        <w:tab/>
        <w:t>26</w:t>
      </w:r>
    </w:p>
    <w:p w14:paraId="28F517AC">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第四部分 名词解释</w:t>
      </w:r>
      <w:r>
        <w:rPr>
          <w:rFonts w:ascii="仿宋" w:hAnsi="仿宋" w:eastAsia="仿宋" w:cs="仿宋"/>
          <w:b/>
          <w:sz w:val="30"/>
        </w:rPr>
        <w:tab/>
        <w:t>28</w:t>
      </w:r>
    </w:p>
    <w:p w14:paraId="58D3D2B4">
      <w:pPr>
        <w:pStyle w:val="9"/>
        <w:tabs>
          <w:tab w:val="right" w:leader="dot" w:pos="9072"/>
        </w:tabs>
        <w:rPr>
          <w:rFonts w:ascii="仿宋" w:hAnsi="仿宋" w:eastAsia="仿宋" w:cs="仿宋"/>
          <w:b/>
          <w:bCs/>
          <w:sz w:val="30"/>
          <w:szCs w:val="30"/>
        </w:rPr>
      </w:pPr>
      <w:r>
        <w:rPr>
          <w:rFonts w:ascii="仿宋" w:hAnsi="仿宋" w:eastAsia="仿宋" w:cs="仿宋"/>
          <w:b/>
          <w:sz w:val="30"/>
        </w:rPr>
        <w:t xml:space="preserve"> 第五部分 附件</w:t>
      </w:r>
      <w:r>
        <w:rPr>
          <w:rFonts w:ascii="仿宋" w:hAnsi="仿宋" w:eastAsia="仿宋" w:cs="仿宋"/>
          <w:b/>
          <w:sz w:val="30"/>
        </w:rPr>
        <w:tab/>
        <w:t>30</w:t>
      </w:r>
    </w:p>
    <w:p w14:paraId="0A0F13FA">
      <w:pPr>
        <w:pStyle w:val="10"/>
        <w:tabs>
          <w:tab w:val="right" w:leader="dot" w:pos="9072"/>
        </w:tabs>
        <w:ind w:left="0" w:leftChars="0"/>
        <w:rPr>
          <w:rFonts w:ascii="仿宋" w:hAnsi="仿宋" w:eastAsia="仿宋" w:cs="仿宋"/>
          <w:b/>
          <w:sz w:val="32"/>
          <w:szCs w:val="32"/>
        </w:rPr>
        <w:sectPr>
          <w:footerReference r:id="rId6" w:type="default"/>
          <w:pgSz w:w="11906" w:h="16838"/>
          <w:pgMar w:top="1702" w:right="1417" w:bottom="1843" w:left="1417" w:header="851" w:footer="992" w:gutter="0"/>
          <w:cols w:space="425" w:num="1"/>
          <w:docGrid w:type="lines" w:linePitch="312" w:charSpace="0"/>
        </w:sectPr>
      </w:pPr>
      <w:r>
        <w:rPr>
          <w:rFonts w:hint="eastAsia" w:ascii="仿宋" w:hAnsi="仿宋" w:eastAsia="仿宋" w:cs="仿宋"/>
          <w:sz w:val="30"/>
          <w:szCs w:val="30"/>
        </w:rPr>
        <w:fldChar w:fldCharType="end"/>
      </w:r>
    </w:p>
    <w:p w14:paraId="6215EB55">
      <w:pPr>
        <w:pStyle w:val="32"/>
        <w:tabs>
          <w:tab w:val="right" w:leader="dot" w:pos="8306"/>
        </w:tabs>
      </w:pPr>
    </w:p>
    <w:p w14:paraId="364020C4">
      <w:pPr>
        <w:pStyle w:val="2"/>
      </w:pPr>
      <w:bookmarkStart w:id="56" w:name="_GoBack"/>
      <w:bookmarkStart w:id="0" w:name="_Toc662"/>
      <w:bookmarkStart w:id="1" w:name="_Toc26268"/>
      <w:r>
        <w:rPr>
          <w:rFonts w:hint="eastAsia"/>
        </w:rPr>
        <w:t>第一部分 部门概况</w:t>
      </w:r>
      <w:bookmarkEnd w:id="0"/>
      <w:bookmarkEnd w:id="1"/>
    </w:p>
    <w:p w14:paraId="7FD3156D">
      <w:pPr>
        <w:pStyle w:val="3"/>
        <w:keepNext/>
        <w:keepLines/>
        <w:pageBreakBefore w:val="0"/>
        <w:widowControl w:val="0"/>
        <w:kinsoku/>
        <w:wordWrap/>
        <w:overflowPunct/>
        <w:topLinePunct w:val="0"/>
        <w:autoSpaceDE/>
        <w:autoSpaceDN/>
        <w:bidi w:val="0"/>
        <w:adjustRightInd/>
        <w:snapToGrid/>
        <w:ind w:firstLine="640" w:firstLineChars="200"/>
        <w:textAlignment w:val="auto"/>
      </w:pPr>
      <w:bookmarkStart w:id="2" w:name="_Toc13597"/>
      <w:bookmarkStart w:id="3" w:name="_Toc21655"/>
      <w:r>
        <w:rPr>
          <w:rFonts w:hint="eastAsia"/>
        </w:rPr>
        <w:t>一、部门主要职责</w:t>
      </w:r>
      <w:bookmarkEnd w:id="2"/>
      <w:bookmarkEnd w:id="3"/>
    </w:p>
    <w:p w14:paraId="70F07AD8">
      <w:pPr>
        <w:spacing w:line="600" w:lineRule="exact"/>
        <w:ind w:firstLine="640" w:firstLineChars="200"/>
        <w:jc w:val="left"/>
        <w:rPr>
          <w:rFonts w:ascii="仿宋" w:hAnsi="仿宋" w:eastAsia="仿宋" w:cs="仿宋_GB2312"/>
          <w:sz w:val="32"/>
          <w:szCs w:val="32"/>
        </w:rPr>
      </w:pPr>
      <w:r>
        <w:rPr>
          <w:rFonts w:hint="eastAsia" w:ascii="仿宋" w:hAnsi="仿宋" w:eastAsia="仿宋"/>
          <w:sz w:val="32"/>
          <w:szCs w:val="32"/>
        </w:rPr>
        <w:t>大田县广平镇人民政府</w:t>
      </w:r>
      <w:r>
        <w:rPr>
          <w:rFonts w:ascii="仿宋" w:hAnsi="仿宋" w:eastAsia="仿宋"/>
          <w:sz w:val="32"/>
          <w:u w:color="auto"/>
        </w:rPr>
        <w:t>部门的主要职责是：</w:t>
      </w:r>
      <w:r>
        <w:br w:type="textWrapping"/>
      </w:r>
      <w:r>
        <w:rPr>
          <w:rFonts w:hint="eastAsia" w:ascii="仿宋" w:hAnsi="仿宋" w:eastAsia="仿宋"/>
          <w:sz w:val="32"/>
          <w:szCs w:val="32"/>
        </w:rPr>
        <w:t xml:space="preserve">    (一)贯彻执行党的路线方针政策,执行本乡人民代表大会的决议和上级国家行政机关的决定和命令,发布决定和命令。</w:t>
      </w:r>
      <w:r>
        <w:rPr>
          <w:rFonts w:hint="eastAsia" w:ascii="仿宋" w:hAnsi="仿宋" w:eastAsia="仿宋"/>
          <w:sz w:val="32"/>
          <w:szCs w:val="32"/>
        </w:rPr>
        <w:cr/>
      </w:r>
      <w:r>
        <w:rPr>
          <w:rFonts w:hint="eastAsia" w:ascii="仿宋" w:hAnsi="仿宋" w:eastAsia="仿宋"/>
          <w:sz w:val="32"/>
          <w:szCs w:val="32"/>
        </w:rPr>
        <w:t xml:space="preserve">    (二)执行本行政区域内的经济和社会发展计划、预算，管理本行政区域内的经济、教育、科学、文化、卫生健康、体育事业和财政、民政、公安、司法行政、生育关怀等行政工作。</w:t>
      </w:r>
      <w:r>
        <w:rPr>
          <w:rFonts w:hint="eastAsia" w:ascii="仿宋" w:hAnsi="仿宋" w:eastAsia="仿宋"/>
          <w:sz w:val="32"/>
          <w:szCs w:val="32"/>
        </w:rPr>
        <w:cr/>
      </w:r>
      <w:r>
        <w:rPr>
          <w:rFonts w:hint="eastAsia" w:ascii="仿宋" w:hAnsi="仿宋" w:eastAsia="仿宋"/>
          <w:sz w:val="32"/>
          <w:szCs w:val="32"/>
        </w:rPr>
        <w:t xml:space="preserve">    (三)重点加快推进服务“三农”、乡村振兴;同步推进工业化和城镇化发展。</w:t>
      </w:r>
      <w:r>
        <w:rPr>
          <w:rFonts w:hint="eastAsia" w:ascii="仿宋" w:hAnsi="仿宋" w:eastAsia="仿宋"/>
          <w:sz w:val="32"/>
          <w:szCs w:val="32"/>
        </w:rPr>
        <w:cr/>
      </w:r>
      <w:r>
        <w:rPr>
          <w:rFonts w:hint="eastAsia" w:ascii="仿宋" w:hAnsi="仿宋" w:eastAsia="仿宋"/>
          <w:sz w:val="32"/>
          <w:szCs w:val="32"/>
        </w:rPr>
        <w:t xml:space="preserve">    (四)保护社会主义的全民所有的财产和劳动群众集体所有的财产，保护公民私人所有的合法财产，维护社会秩序，保障公民的人身权利、民主权利和其他权利。</w:t>
      </w:r>
      <w:r>
        <w:rPr>
          <w:rFonts w:hint="eastAsia" w:ascii="仿宋" w:hAnsi="仿宋" w:eastAsia="仿宋"/>
          <w:sz w:val="32"/>
          <w:szCs w:val="32"/>
        </w:rPr>
        <w:cr/>
      </w:r>
      <w:r>
        <w:rPr>
          <w:rFonts w:hint="eastAsia" w:ascii="仿宋" w:hAnsi="仿宋" w:eastAsia="仿宋"/>
          <w:sz w:val="32"/>
          <w:szCs w:val="32"/>
        </w:rPr>
        <w:t xml:space="preserve">    (五)行使县委、县政府赋予的其他职责，承办上级交办的其他事项。</w:t>
      </w:r>
    </w:p>
    <w:p w14:paraId="48738D61">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 w:name="_Toc11884"/>
      <w:bookmarkStart w:id="5" w:name="_Toc12932"/>
      <w:r>
        <w:rPr>
          <w:rFonts w:hint="eastAsia"/>
        </w:rPr>
        <w:t>二、部门决算单位基本情况</w:t>
      </w:r>
      <w:bookmarkEnd w:id="4"/>
      <w:bookmarkEnd w:id="5"/>
    </w:p>
    <w:p w14:paraId="40B14958">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rPr>
        <w:t>大田县广平镇人民政府</w:t>
      </w:r>
      <w:r>
        <w:rPr>
          <w:rFonts w:hint="eastAsia" w:ascii="仿宋" w:hAnsi="仿宋" w:eastAsia="仿宋" w:cs="仿宋_GB2312"/>
          <w:sz w:val="32"/>
          <w:szCs w:val="32"/>
        </w:rPr>
        <w:t>部门包括</w:t>
      </w:r>
      <w:r>
        <w:rPr>
          <w:rFonts w:ascii="仿宋" w:hAnsi="仿宋" w:eastAsia="仿宋" w:cs="仿宋"/>
          <w:sz w:val="32"/>
          <w:u w:color="auto"/>
        </w:rPr>
        <w:t>2个机关行政处（科）室及3个下属单位，其中：列入2024年部门决算编制范围的单位详细情况见下表:</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600"/>
        <w:gridCol w:w="2300"/>
        <w:gridCol w:w="2300"/>
      </w:tblGrid>
      <w:tr w14:paraId="31A4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2842B6E2">
            <w:pPr>
              <w:jc w:val="center"/>
            </w:pPr>
            <w:r>
              <w:rPr>
                <w:rFonts w:ascii="仿宋" w:hAnsi="仿宋" w:eastAsia="仿宋" w:cs="仿宋"/>
                <w:sz w:val="22"/>
                <w:u w:color="auto"/>
              </w:rPr>
              <w:t>单位名称</w:t>
            </w:r>
          </w:p>
        </w:tc>
        <w:tc>
          <w:tcPr>
            <w:tcW w:w="2300" w:type="dxa"/>
            <w:vAlign w:val="center"/>
          </w:tcPr>
          <w:p w14:paraId="4C719F3E">
            <w:pPr>
              <w:jc w:val="center"/>
            </w:pPr>
            <w:r>
              <w:rPr>
                <w:rFonts w:ascii="仿宋" w:hAnsi="仿宋" w:eastAsia="仿宋" w:cs="仿宋"/>
                <w:sz w:val="22"/>
                <w:u w:color="auto"/>
              </w:rPr>
              <w:t>单位性质</w:t>
            </w:r>
          </w:p>
        </w:tc>
        <w:tc>
          <w:tcPr>
            <w:tcW w:w="2300" w:type="dxa"/>
            <w:vAlign w:val="center"/>
          </w:tcPr>
          <w:p w14:paraId="76560143">
            <w:pPr>
              <w:jc w:val="center"/>
            </w:pPr>
            <w:r>
              <w:rPr>
                <w:rFonts w:ascii="仿宋" w:hAnsi="仿宋" w:eastAsia="仿宋" w:cs="仿宋"/>
                <w:sz w:val="22"/>
                <w:u w:color="auto"/>
              </w:rPr>
              <w:t>在职人数</w:t>
            </w:r>
          </w:p>
        </w:tc>
      </w:tr>
      <w:tr w14:paraId="57CA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742AED17">
            <w:pPr>
              <w:jc w:val="center"/>
            </w:pPr>
            <w:r>
              <w:rPr>
                <w:rFonts w:ascii="仿宋" w:hAnsi="仿宋" w:eastAsia="仿宋" w:cs="仿宋"/>
                <w:sz w:val="22"/>
                <w:u w:color="auto"/>
              </w:rPr>
              <w:t>大田县广平镇人民政府</w:t>
            </w:r>
          </w:p>
        </w:tc>
        <w:tc>
          <w:tcPr>
            <w:tcW w:w="2300" w:type="dxa"/>
            <w:vAlign w:val="center"/>
          </w:tcPr>
          <w:p w14:paraId="0B437BCC">
            <w:pPr>
              <w:jc w:val="center"/>
            </w:pPr>
            <w:r>
              <w:rPr>
                <w:rFonts w:ascii="仿宋" w:hAnsi="仿宋" w:eastAsia="仿宋" w:cs="仿宋"/>
                <w:sz w:val="22"/>
                <w:u w:color="auto"/>
              </w:rPr>
              <w:t>行政单位</w:t>
            </w:r>
          </w:p>
        </w:tc>
        <w:tc>
          <w:tcPr>
            <w:tcW w:w="2300" w:type="dxa"/>
            <w:vAlign w:val="center"/>
          </w:tcPr>
          <w:p w14:paraId="600A3165">
            <w:pPr>
              <w:jc w:val="center"/>
            </w:pPr>
            <w:r>
              <w:rPr>
                <w:rFonts w:ascii="仿宋" w:hAnsi="仿宋" w:eastAsia="仿宋" w:cs="仿宋"/>
                <w:sz w:val="22"/>
                <w:u w:color="auto"/>
              </w:rPr>
              <w:t>24</w:t>
            </w:r>
          </w:p>
        </w:tc>
      </w:tr>
      <w:tr w14:paraId="1312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360C2309">
            <w:pPr>
              <w:jc w:val="center"/>
            </w:pPr>
            <w:r>
              <w:rPr>
                <w:rFonts w:ascii="仿宋" w:hAnsi="仿宋" w:eastAsia="仿宋" w:cs="仿宋"/>
                <w:sz w:val="22"/>
                <w:u w:color="auto"/>
              </w:rPr>
              <w:t>大田县广平镇财政所</w:t>
            </w:r>
          </w:p>
        </w:tc>
        <w:tc>
          <w:tcPr>
            <w:tcW w:w="2300" w:type="dxa"/>
            <w:vAlign w:val="center"/>
          </w:tcPr>
          <w:p w14:paraId="41BB77F9">
            <w:pPr>
              <w:jc w:val="center"/>
            </w:pPr>
            <w:r>
              <w:rPr>
                <w:rFonts w:ascii="仿宋" w:hAnsi="仿宋" w:eastAsia="仿宋" w:cs="仿宋"/>
                <w:sz w:val="22"/>
                <w:u w:color="auto"/>
              </w:rPr>
              <w:t>行政单位</w:t>
            </w:r>
          </w:p>
        </w:tc>
        <w:tc>
          <w:tcPr>
            <w:tcW w:w="2300" w:type="dxa"/>
            <w:vAlign w:val="center"/>
          </w:tcPr>
          <w:p w14:paraId="182F7E01">
            <w:pPr>
              <w:jc w:val="center"/>
            </w:pPr>
            <w:r>
              <w:rPr>
                <w:rFonts w:ascii="仿宋" w:hAnsi="仿宋" w:eastAsia="仿宋" w:cs="仿宋"/>
                <w:sz w:val="22"/>
                <w:u w:color="auto"/>
              </w:rPr>
              <w:t>3</w:t>
            </w:r>
          </w:p>
        </w:tc>
      </w:tr>
      <w:tr w14:paraId="5BD2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36EF485E">
            <w:pPr>
              <w:jc w:val="center"/>
            </w:pPr>
            <w:r>
              <w:rPr>
                <w:rFonts w:ascii="仿宋" w:hAnsi="仿宋" w:eastAsia="仿宋" w:cs="仿宋"/>
                <w:sz w:val="22"/>
                <w:u w:color="auto"/>
              </w:rPr>
              <w:t>大田县综合执法大队</w:t>
            </w:r>
          </w:p>
        </w:tc>
        <w:tc>
          <w:tcPr>
            <w:tcW w:w="2300" w:type="dxa"/>
            <w:vAlign w:val="center"/>
          </w:tcPr>
          <w:p w14:paraId="3C7BAAE6">
            <w:pPr>
              <w:jc w:val="center"/>
            </w:pPr>
            <w:r>
              <w:rPr>
                <w:rFonts w:ascii="仿宋" w:hAnsi="仿宋" w:eastAsia="仿宋" w:cs="仿宋"/>
                <w:sz w:val="22"/>
                <w:u w:color="auto"/>
              </w:rPr>
              <w:t>财政补助事业单位</w:t>
            </w:r>
          </w:p>
        </w:tc>
        <w:tc>
          <w:tcPr>
            <w:tcW w:w="2300" w:type="dxa"/>
            <w:vAlign w:val="center"/>
          </w:tcPr>
          <w:p w14:paraId="0202DB5A">
            <w:pPr>
              <w:jc w:val="center"/>
            </w:pPr>
            <w:r>
              <w:rPr>
                <w:rFonts w:ascii="仿宋" w:hAnsi="仿宋" w:eastAsia="仿宋" w:cs="仿宋"/>
                <w:sz w:val="22"/>
                <w:u w:color="auto"/>
              </w:rPr>
              <w:t>8</w:t>
            </w:r>
          </w:p>
        </w:tc>
      </w:tr>
      <w:tr w14:paraId="5BD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3801F378">
            <w:pPr>
              <w:jc w:val="center"/>
            </w:pPr>
            <w:r>
              <w:rPr>
                <w:rFonts w:ascii="仿宋" w:hAnsi="仿宋" w:eastAsia="仿宋" w:cs="仿宋"/>
                <w:sz w:val="22"/>
                <w:u w:color="auto"/>
              </w:rPr>
              <w:t>大田县党群服务中心</w:t>
            </w:r>
          </w:p>
        </w:tc>
        <w:tc>
          <w:tcPr>
            <w:tcW w:w="2300" w:type="dxa"/>
            <w:vAlign w:val="center"/>
          </w:tcPr>
          <w:p w14:paraId="4730C4AB">
            <w:pPr>
              <w:jc w:val="center"/>
            </w:pPr>
            <w:r>
              <w:rPr>
                <w:rFonts w:ascii="仿宋" w:hAnsi="仿宋" w:eastAsia="仿宋" w:cs="仿宋"/>
                <w:sz w:val="22"/>
                <w:u w:color="auto"/>
              </w:rPr>
              <w:t>财政补助事业单位</w:t>
            </w:r>
          </w:p>
        </w:tc>
        <w:tc>
          <w:tcPr>
            <w:tcW w:w="2300" w:type="dxa"/>
            <w:vAlign w:val="center"/>
          </w:tcPr>
          <w:p w14:paraId="3C723A04">
            <w:pPr>
              <w:jc w:val="center"/>
            </w:pPr>
            <w:r>
              <w:rPr>
                <w:rFonts w:ascii="仿宋" w:hAnsi="仿宋" w:eastAsia="仿宋" w:cs="仿宋"/>
                <w:sz w:val="22"/>
                <w:u w:color="auto"/>
              </w:rPr>
              <w:t>5</w:t>
            </w:r>
          </w:p>
        </w:tc>
      </w:tr>
      <w:tr w14:paraId="5353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vAlign w:val="center"/>
          </w:tcPr>
          <w:p w14:paraId="26984E8F">
            <w:pPr>
              <w:jc w:val="center"/>
            </w:pPr>
            <w:r>
              <w:rPr>
                <w:rFonts w:ascii="仿宋" w:hAnsi="仿宋" w:eastAsia="仿宋" w:cs="仿宋"/>
                <w:sz w:val="22"/>
                <w:u w:color="auto"/>
              </w:rPr>
              <w:t>大田县广平镇乡村振兴服务中心</w:t>
            </w:r>
          </w:p>
        </w:tc>
        <w:tc>
          <w:tcPr>
            <w:tcW w:w="2300" w:type="dxa"/>
            <w:vAlign w:val="center"/>
          </w:tcPr>
          <w:p w14:paraId="45DD36B7">
            <w:pPr>
              <w:jc w:val="center"/>
            </w:pPr>
            <w:r>
              <w:rPr>
                <w:rFonts w:ascii="仿宋" w:hAnsi="仿宋" w:eastAsia="仿宋" w:cs="仿宋"/>
                <w:sz w:val="22"/>
                <w:u w:color="auto"/>
              </w:rPr>
              <w:t>财政补助事业单位</w:t>
            </w:r>
          </w:p>
        </w:tc>
        <w:tc>
          <w:tcPr>
            <w:tcW w:w="2300" w:type="dxa"/>
            <w:vAlign w:val="center"/>
          </w:tcPr>
          <w:p w14:paraId="520A5CA1">
            <w:pPr>
              <w:jc w:val="center"/>
            </w:pPr>
            <w:r>
              <w:rPr>
                <w:rFonts w:ascii="仿宋" w:hAnsi="仿宋" w:eastAsia="仿宋" w:cs="仿宋"/>
                <w:sz w:val="22"/>
                <w:u w:color="auto"/>
              </w:rPr>
              <w:t>4</w:t>
            </w:r>
          </w:p>
        </w:tc>
      </w:tr>
    </w:tbl>
    <w:p w14:paraId="2DD1FA2C">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6" w:name="_Toc11743"/>
      <w:bookmarkStart w:id="7" w:name="_Toc6140"/>
      <w:r>
        <w:rPr>
          <w:rFonts w:hint="eastAsia"/>
        </w:rPr>
        <w:t>三、部门主要工作总结</w:t>
      </w:r>
      <w:bookmarkEnd w:id="6"/>
      <w:bookmarkEnd w:id="7"/>
    </w:p>
    <w:p w14:paraId="6836B62A">
      <w:pPr>
        <w:spacing w:line="600" w:lineRule="exact"/>
        <w:ind w:firstLine="640" w:firstLineChars="200"/>
        <w:rPr>
          <w:rFonts w:ascii="仿宋" w:hAnsi="仿宋" w:eastAsia="仿宋"/>
          <w:sz w:val="32"/>
          <w:szCs w:val="32"/>
        </w:rPr>
      </w:pPr>
      <w:r>
        <w:rPr>
          <w:rFonts w:hint="eastAsia" w:ascii="仿宋" w:hAnsi="仿宋" w:eastAsia="仿宋"/>
          <w:sz w:val="32"/>
          <w:szCs w:val="32"/>
        </w:rPr>
        <w:t>2024</w:t>
      </w:r>
      <w:r>
        <w:rPr>
          <w:rFonts w:ascii="仿宋" w:hAnsi="仿宋" w:eastAsia="仿宋"/>
          <w:sz w:val="32"/>
          <w:u w:color="auto"/>
        </w:rPr>
        <w:t>年，大田县广平镇人民政府部门主要任务是：坚持量入为出确保民生的财政政策，努力做好增收节支工作，积极发挥财政职能作用，加强资金管理，促进我镇各项事业持续、稳定健康全面发展。。围绕上述任务，重点完成了以下工作：</w:t>
      </w:r>
      <w:r>
        <w:br w:type="textWrapping"/>
      </w:r>
      <w:r>
        <w:rPr>
          <w:rFonts w:hint="eastAsia" w:ascii="仿宋" w:hAnsi="仿宋" w:eastAsia="仿宋" w:cs="仿宋_GB2312"/>
          <w:sz w:val="32"/>
          <w:szCs w:val="32"/>
        </w:rPr>
        <w:t xml:space="preserve">    (一)挖潜力、促增长，发展态势持续向好</w:t>
      </w:r>
      <w:r>
        <w:rPr>
          <w:rFonts w:hint="eastAsia" w:ascii="仿宋" w:hAnsi="仿宋" w:eastAsia="仿宋" w:cs="仿宋_GB2312"/>
          <w:sz w:val="32"/>
          <w:szCs w:val="32"/>
        </w:rPr>
        <w:cr/>
      </w:r>
      <w:r>
        <w:rPr>
          <w:rFonts w:hint="eastAsia" w:ascii="仿宋" w:hAnsi="仿宋" w:eastAsia="仿宋" w:cs="仿宋_GB2312"/>
          <w:sz w:val="32"/>
          <w:szCs w:val="32"/>
        </w:rPr>
        <w:t xml:space="preserve">    (二)优基础、助发展，宜居优势更加突显</w:t>
      </w:r>
      <w:r>
        <w:rPr>
          <w:rFonts w:hint="eastAsia" w:ascii="仿宋" w:hAnsi="仿宋" w:eastAsia="仿宋" w:cs="仿宋_GB2312"/>
          <w:sz w:val="32"/>
          <w:szCs w:val="32"/>
        </w:rPr>
        <w:cr/>
      </w:r>
      <w:r>
        <w:rPr>
          <w:rFonts w:hint="eastAsia" w:ascii="仿宋" w:hAnsi="仿宋" w:eastAsia="仿宋" w:cs="仿宋_GB2312"/>
          <w:sz w:val="32"/>
          <w:szCs w:val="32"/>
        </w:rPr>
        <w:t xml:space="preserve">    (三)重规划、抓建设，乡村全面振兴起势</w:t>
      </w:r>
      <w:r>
        <w:rPr>
          <w:rFonts w:hint="eastAsia" w:ascii="仿宋" w:hAnsi="仿宋" w:eastAsia="仿宋" w:cs="仿宋_GB2312"/>
          <w:sz w:val="32"/>
          <w:szCs w:val="32"/>
        </w:rPr>
        <w:cr/>
      </w:r>
      <w:r>
        <w:rPr>
          <w:rFonts w:hint="eastAsia" w:ascii="仿宋" w:hAnsi="仿宋" w:eastAsia="仿宋" w:cs="仿宋_GB2312"/>
          <w:sz w:val="32"/>
          <w:szCs w:val="32"/>
        </w:rPr>
        <w:t xml:space="preserve">    (四)强保障、惠民生，发展成果全民共享</w:t>
      </w:r>
      <w:r>
        <w:rPr>
          <w:rFonts w:hint="eastAsia" w:ascii="仿宋" w:hAnsi="仿宋" w:eastAsia="仿宋" w:cs="仿宋_GB2312"/>
          <w:sz w:val="32"/>
          <w:szCs w:val="32"/>
        </w:rPr>
        <w:cr/>
      </w:r>
      <w:r>
        <w:rPr>
          <w:rFonts w:hint="eastAsia" w:ascii="仿宋" w:hAnsi="仿宋" w:eastAsia="仿宋" w:cs="仿宋_GB2312"/>
          <w:sz w:val="32"/>
          <w:szCs w:val="32"/>
        </w:rPr>
        <w:t xml:space="preserve">    (五)守纪律、重安全，社会治理不断完善</w:t>
      </w:r>
    </w:p>
    <w:p w14:paraId="12867C26">
      <w:pPr>
        <w:spacing w:line="600" w:lineRule="exact"/>
        <w:rPr>
          <w:rFonts w:ascii="黑体" w:hAnsi="黑体" w:eastAsia="黑体"/>
          <w:sz w:val="36"/>
          <w:szCs w:val="36"/>
        </w:rPr>
        <w:sectPr>
          <w:headerReference r:id="rId7" w:type="default"/>
          <w:footerReference r:id="rId8" w:type="default"/>
          <w:pgSz w:w="11906" w:h="16838"/>
          <w:pgMar w:top="1702" w:right="1800" w:bottom="1843" w:left="1800" w:header="851" w:footer="992" w:gutter="0"/>
          <w:pgNumType w:start="1"/>
          <w:cols w:space="425" w:num="1"/>
          <w:docGrid w:type="lines" w:linePitch="312" w:charSpace="0"/>
        </w:sectPr>
      </w:pPr>
    </w:p>
    <w:p w14:paraId="5ACC33B4">
      <w:pPr>
        <w:pStyle w:val="2"/>
        <w:spacing w:before="0" w:after="0"/>
      </w:pPr>
      <w:bookmarkStart w:id="8" w:name="_Toc3839"/>
      <w:bookmarkStart w:id="9" w:name="_Toc2458"/>
      <w:r>
        <w:rPr>
          <w:rFonts w:hint="eastAsia"/>
        </w:rPr>
        <w:t xml:space="preserve">第二部分 </w:t>
      </w:r>
      <w:r>
        <w:rPr>
          <w:u w:color="auto"/>
        </w:rPr>
        <w:t>2024年度部门决算表</w:t>
      </w:r>
      <w:bookmarkEnd w:id="8"/>
      <w:bookmarkEnd w:id="9"/>
    </w:p>
    <w:p w14:paraId="68D68673">
      <w:pPr>
        <w:pStyle w:val="3"/>
        <w:numPr>
          <w:ilvl w:val="0"/>
          <w:numId w:val="1"/>
        </w:numPr>
        <w:spacing w:before="0" w:after="0"/>
      </w:pPr>
      <w:bookmarkStart w:id="10" w:name="_Toc12880"/>
      <w:bookmarkStart w:id="11" w:name="_Toc9591"/>
      <w:r>
        <w:rPr>
          <w:rFonts w:hint="eastAsia"/>
        </w:rPr>
        <w:t>收入支出决算总表</w:t>
      </w:r>
      <w:bookmarkEnd w:id="10"/>
      <w:bookmarkEnd w:id="11"/>
    </w:p>
    <w:p w14:paraId="496F26A8">
      <w:pPr>
        <w:pStyle w:val="3"/>
        <w:spacing w:before="0" w:after="0"/>
        <w:jc w:val="center"/>
        <w:rPr>
          <w:rFonts w:ascii="宋体" w:hAnsi="宋体" w:eastAsia="宋体" w:cs="宋体"/>
          <w:b/>
          <w:sz w:val="36"/>
        </w:rPr>
      </w:pPr>
      <w:r>
        <w:rPr>
          <w:rFonts w:ascii="宋体" w:hAnsi="宋体" w:eastAsia="宋体" w:cs="宋体"/>
          <w:b/>
          <w:sz w:val="36"/>
        </w:rPr>
        <w:t>收入支出决算总表</w:t>
      </w:r>
    </w:p>
    <w:p w14:paraId="4476BE7A">
      <w:pPr>
        <w:jc w:val="right"/>
        <w:rPr>
          <w:rFonts w:ascii="宋体" w:hAnsi="宋体" w:eastAsia="宋体" w:cs="宋体"/>
          <w:sz w:val="22"/>
        </w:rPr>
      </w:pPr>
      <w:r>
        <w:rPr>
          <w:rFonts w:ascii="宋体" w:hAnsi="宋体" w:eastAsia="宋体" w:cs="宋体"/>
          <w:sz w:val="22"/>
        </w:rPr>
        <w:t>公开01表</w:t>
      </w:r>
    </w:p>
    <w:p w14:paraId="467B6AC6">
      <w:pPr>
        <w:tabs>
          <w:tab w:val="left" w:pos="424"/>
          <w:tab w:val="right" w:pos="8337"/>
        </w:tabs>
        <w:jc w:val="left"/>
        <w:rPr>
          <w:rFonts w:ascii="宋体" w:hAnsi="宋体" w:eastAsia="宋体" w:cs="宋体"/>
          <w:sz w:val="22"/>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286"/>
        <w:gridCol w:w="1314"/>
        <w:gridCol w:w="3286"/>
        <w:gridCol w:w="1314"/>
      </w:tblGrid>
      <w:tr w14:paraId="648D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14:paraId="27FC3516">
            <w:pPr>
              <w:jc w:val="center"/>
            </w:pPr>
            <w:r>
              <w:rPr>
                <w:rFonts w:ascii="仿宋_GB2312" w:hAnsi="仿宋_GB2312" w:eastAsia="仿宋_GB2312" w:cs="仿宋_GB2312"/>
                <w:sz w:val="22"/>
                <w:u w:color="auto"/>
              </w:rPr>
              <w:t>收入</w:t>
            </w:r>
          </w:p>
        </w:tc>
        <w:tc>
          <w:tcPr>
            <w:tcW w:w="4600" w:type="dxa"/>
            <w:gridSpan w:val="2"/>
            <w:vAlign w:val="center"/>
          </w:tcPr>
          <w:p w14:paraId="2D3D7BB4">
            <w:pPr>
              <w:jc w:val="center"/>
            </w:pPr>
            <w:r>
              <w:rPr>
                <w:rFonts w:ascii="仿宋_GB2312" w:hAnsi="仿宋_GB2312" w:eastAsia="仿宋_GB2312" w:cs="仿宋_GB2312"/>
                <w:sz w:val="22"/>
                <w:u w:color="auto"/>
              </w:rPr>
              <w:t>支出</w:t>
            </w:r>
          </w:p>
        </w:tc>
      </w:tr>
      <w:tr w14:paraId="3D06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vAlign w:val="center"/>
          </w:tcPr>
          <w:p w14:paraId="6FBE470A">
            <w:pPr>
              <w:jc w:val="center"/>
            </w:pPr>
            <w:r>
              <w:rPr>
                <w:rFonts w:ascii="仿宋_GB2312" w:hAnsi="仿宋_GB2312" w:eastAsia="仿宋_GB2312" w:cs="仿宋_GB2312"/>
                <w:sz w:val="22"/>
                <w:u w:color="auto"/>
              </w:rPr>
              <w:t>项目</w:t>
            </w:r>
          </w:p>
        </w:tc>
        <w:tc>
          <w:tcPr>
            <w:tcW w:w="1314" w:type="dxa"/>
            <w:vAlign w:val="center"/>
          </w:tcPr>
          <w:p w14:paraId="7038B3C9">
            <w:pPr>
              <w:jc w:val="center"/>
            </w:pPr>
            <w:r>
              <w:rPr>
                <w:rFonts w:ascii="仿宋_GB2312" w:hAnsi="仿宋_GB2312" w:eastAsia="仿宋_GB2312" w:cs="仿宋_GB2312"/>
                <w:sz w:val="22"/>
                <w:u w:color="auto"/>
              </w:rPr>
              <w:t>决算数</w:t>
            </w:r>
          </w:p>
        </w:tc>
        <w:tc>
          <w:tcPr>
            <w:tcW w:w="3286" w:type="dxa"/>
            <w:vAlign w:val="center"/>
          </w:tcPr>
          <w:p w14:paraId="067BB0EB">
            <w:pPr>
              <w:jc w:val="center"/>
            </w:pPr>
            <w:r>
              <w:rPr>
                <w:rFonts w:ascii="仿宋_GB2312" w:hAnsi="仿宋_GB2312" w:eastAsia="仿宋_GB2312" w:cs="仿宋_GB2312"/>
                <w:sz w:val="22"/>
                <w:u w:color="auto"/>
              </w:rPr>
              <w:t>项目（按支出功能分类）</w:t>
            </w:r>
          </w:p>
        </w:tc>
        <w:tc>
          <w:tcPr>
            <w:tcW w:w="1314" w:type="dxa"/>
            <w:vAlign w:val="center"/>
          </w:tcPr>
          <w:p w14:paraId="1F52B723">
            <w:pPr>
              <w:jc w:val="center"/>
            </w:pPr>
            <w:r>
              <w:rPr>
                <w:rFonts w:ascii="仿宋_GB2312" w:hAnsi="仿宋_GB2312" w:eastAsia="仿宋_GB2312" w:cs="仿宋_GB2312"/>
                <w:sz w:val="22"/>
                <w:u w:color="auto"/>
              </w:rPr>
              <w:t>决算数</w:t>
            </w:r>
          </w:p>
        </w:tc>
      </w:tr>
      <w:tr w14:paraId="45A0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7549FA7">
            <w:r>
              <w:rPr>
                <w:rFonts w:ascii="仿宋_GB2312" w:hAnsi="仿宋_GB2312" w:eastAsia="仿宋_GB2312" w:cs="仿宋_GB2312"/>
                <w:sz w:val="18"/>
                <w:u w:color="auto"/>
              </w:rPr>
              <w:t>一、一般公共预算财政拨款收入</w:t>
            </w:r>
          </w:p>
        </w:tc>
        <w:tc>
          <w:tcPr>
            <w:tcW w:w="1314" w:type="dxa"/>
          </w:tcPr>
          <w:p w14:paraId="554C5067">
            <w:r>
              <w:rPr>
                <w:rFonts w:ascii="仿宋_GB2312" w:hAnsi="仿宋_GB2312" w:eastAsia="仿宋_GB2312" w:cs="仿宋_GB2312"/>
                <w:sz w:val="18"/>
                <w:u w:color="auto"/>
              </w:rPr>
              <w:t>1784.83</w:t>
            </w:r>
          </w:p>
        </w:tc>
        <w:tc>
          <w:tcPr>
            <w:tcW w:w="3286" w:type="dxa"/>
          </w:tcPr>
          <w:p w14:paraId="7F3799BD">
            <w:r>
              <w:rPr>
                <w:rFonts w:ascii="仿宋_GB2312" w:hAnsi="仿宋_GB2312" w:eastAsia="仿宋_GB2312" w:cs="仿宋_GB2312"/>
                <w:sz w:val="18"/>
                <w:u w:color="auto"/>
              </w:rPr>
              <w:t xml:space="preserve"> 一、一般公共服务支出</w:t>
            </w:r>
          </w:p>
        </w:tc>
        <w:tc>
          <w:tcPr>
            <w:tcW w:w="1314" w:type="dxa"/>
          </w:tcPr>
          <w:p w14:paraId="28DA27AA">
            <w:r>
              <w:rPr>
                <w:rFonts w:ascii="仿宋_GB2312" w:hAnsi="仿宋_GB2312" w:eastAsia="仿宋_GB2312" w:cs="仿宋_GB2312"/>
                <w:sz w:val="18"/>
                <w:u w:color="auto"/>
              </w:rPr>
              <w:t>849.17</w:t>
            </w:r>
          </w:p>
        </w:tc>
      </w:tr>
      <w:tr w14:paraId="655E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F0B0035">
            <w:r>
              <w:rPr>
                <w:rFonts w:ascii="仿宋_GB2312" w:hAnsi="仿宋_GB2312" w:eastAsia="仿宋_GB2312" w:cs="仿宋_GB2312"/>
                <w:sz w:val="18"/>
                <w:u w:color="auto"/>
              </w:rPr>
              <w:t>二、政府性基金预算财政拨款收入</w:t>
            </w:r>
          </w:p>
        </w:tc>
        <w:tc>
          <w:tcPr>
            <w:tcW w:w="1314" w:type="dxa"/>
          </w:tcPr>
          <w:p w14:paraId="368AC4C1">
            <w:r>
              <w:rPr>
                <w:rFonts w:ascii="仿宋_GB2312" w:hAnsi="仿宋_GB2312" w:eastAsia="仿宋_GB2312" w:cs="仿宋_GB2312"/>
                <w:sz w:val="18"/>
                <w:u w:color="auto"/>
              </w:rPr>
              <w:t>69.14</w:t>
            </w:r>
          </w:p>
        </w:tc>
        <w:tc>
          <w:tcPr>
            <w:tcW w:w="3286" w:type="dxa"/>
          </w:tcPr>
          <w:p w14:paraId="6EE63E6A">
            <w:r>
              <w:rPr>
                <w:rFonts w:ascii="仿宋_GB2312" w:hAnsi="仿宋_GB2312" w:eastAsia="仿宋_GB2312" w:cs="仿宋_GB2312"/>
                <w:sz w:val="18"/>
                <w:u w:color="auto"/>
              </w:rPr>
              <w:t xml:space="preserve"> 二、外交支出 </w:t>
            </w:r>
          </w:p>
        </w:tc>
        <w:tc>
          <w:tcPr>
            <w:tcW w:w="1314" w:type="dxa"/>
          </w:tcPr>
          <w:p w14:paraId="2F923AC7">
            <w:r>
              <w:rPr>
                <w:rFonts w:ascii="仿宋_GB2312" w:hAnsi="仿宋_GB2312" w:eastAsia="仿宋_GB2312" w:cs="仿宋_GB2312"/>
                <w:sz w:val="18"/>
                <w:u w:color="auto"/>
              </w:rPr>
              <w:t>0.00</w:t>
            </w:r>
          </w:p>
        </w:tc>
      </w:tr>
      <w:tr w14:paraId="7D1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38EE47EF">
            <w:r>
              <w:rPr>
                <w:rFonts w:ascii="仿宋_GB2312" w:hAnsi="仿宋_GB2312" w:eastAsia="仿宋_GB2312" w:cs="仿宋_GB2312"/>
                <w:sz w:val="18"/>
                <w:u w:color="auto"/>
              </w:rPr>
              <w:t>三、国有资本经营预算财政拨款收入</w:t>
            </w:r>
          </w:p>
        </w:tc>
        <w:tc>
          <w:tcPr>
            <w:tcW w:w="1314" w:type="dxa"/>
          </w:tcPr>
          <w:p w14:paraId="2FFC2561">
            <w:r>
              <w:rPr>
                <w:rFonts w:ascii="仿宋_GB2312" w:hAnsi="仿宋_GB2312" w:eastAsia="仿宋_GB2312" w:cs="仿宋_GB2312"/>
                <w:sz w:val="18"/>
                <w:u w:color="auto"/>
              </w:rPr>
              <w:t>0.00</w:t>
            </w:r>
          </w:p>
        </w:tc>
        <w:tc>
          <w:tcPr>
            <w:tcW w:w="3286" w:type="dxa"/>
          </w:tcPr>
          <w:p w14:paraId="1F891F7E">
            <w:r>
              <w:rPr>
                <w:rFonts w:ascii="仿宋_GB2312" w:hAnsi="仿宋_GB2312" w:eastAsia="仿宋_GB2312" w:cs="仿宋_GB2312"/>
                <w:sz w:val="18"/>
                <w:u w:color="auto"/>
              </w:rPr>
              <w:t>三、国防支出</w:t>
            </w:r>
          </w:p>
        </w:tc>
        <w:tc>
          <w:tcPr>
            <w:tcW w:w="1314" w:type="dxa"/>
          </w:tcPr>
          <w:p w14:paraId="38AB238E">
            <w:r>
              <w:rPr>
                <w:rFonts w:ascii="仿宋_GB2312" w:hAnsi="仿宋_GB2312" w:eastAsia="仿宋_GB2312" w:cs="仿宋_GB2312"/>
                <w:sz w:val="18"/>
                <w:u w:color="auto"/>
              </w:rPr>
              <w:t>0.00</w:t>
            </w:r>
          </w:p>
        </w:tc>
      </w:tr>
      <w:tr w14:paraId="7FED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3B326A60">
            <w:r>
              <w:rPr>
                <w:rFonts w:ascii="仿宋_GB2312" w:hAnsi="仿宋_GB2312" w:eastAsia="仿宋_GB2312" w:cs="仿宋_GB2312"/>
                <w:sz w:val="18"/>
                <w:u w:color="auto"/>
              </w:rPr>
              <w:t>四、上级补助收入</w:t>
            </w:r>
          </w:p>
        </w:tc>
        <w:tc>
          <w:tcPr>
            <w:tcW w:w="1314" w:type="dxa"/>
          </w:tcPr>
          <w:p w14:paraId="52AFF1ED">
            <w:r>
              <w:rPr>
                <w:rFonts w:ascii="仿宋_GB2312" w:hAnsi="仿宋_GB2312" w:eastAsia="仿宋_GB2312" w:cs="仿宋_GB2312"/>
                <w:sz w:val="18"/>
                <w:u w:color="auto"/>
              </w:rPr>
              <w:t>0.00</w:t>
            </w:r>
          </w:p>
        </w:tc>
        <w:tc>
          <w:tcPr>
            <w:tcW w:w="3286" w:type="dxa"/>
          </w:tcPr>
          <w:p w14:paraId="62467385">
            <w:r>
              <w:rPr>
                <w:rFonts w:ascii="仿宋_GB2312" w:hAnsi="仿宋_GB2312" w:eastAsia="仿宋_GB2312" w:cs="仿宋_GB2312"/>
                <w:sz w:val="18"/>
                <w:u w:color="auto"/>
              </w:rPr>
              <w:t>四、公共安全支出</w:t>
            </w:r>
          </w:p>
        </w:tc>
        <w:tc>
          <w:tcPr>
            <w:tcW w:w="1314" w:type="dxa"/>
          </w:tcPr>
          <w:p w14:paraId="4BB23706">
            <w:r>
              <w:rPr>
                <w:rFonts w:ascii="仿宋_GB2312" w:hAnsi="仿宋_GB2312" w:eastAsia="仿宋_GB2312" w:cs="仿宋_GB2312"/>
                <w:sz w:val="18"/>
                <w:u w:color="auto"/>
              </w:rPr>
              <w:t>3.00</w:t>
            </w:r>
          </w:p>
        </w:tc>
      </w:tr>
      <w:tr w14:paraId="4DB9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F7D565C">
            <w:r>
              <w:rPr>
                <w:rFonts w:ascii="仿宋_GB2312" w:hAnsi="仿宋_GB2312" w:eastAsia="仿宋_GB2312" w:cs="仿宋_GB2312"/>
                <w:sz w:val="18"/>
                <w:u w:color="auto"/>
              </w:rPr>
              <w:t>五、事业收入</w:t>
            </w:r>
          </w:p>
        </w:tc>
        <w:tc>
          <w:tcPr>
            <w:tcW w:w="1314" w:type="dxa"/>
          </w:tcPr>
          <w:p w14:paraId="43F1B1F6">
            <w:r>
              <w:rPr>
                <w:rFonts w:ascii="仿宋_GB2312" w:hAnsi="仿宋_GB2312" w:eastAsia="仿宋_GB2312" w:cs="仿宋_GB2312"/>
                <w:sz w:val="18"/>
                <w:u w:color="auto"/>
              </w:rPr>
              <w:t>0.00</w:t>
            </w:r>
          </w:p>
        </w:tc>
        <w:tc>
          <w:tcPr>
            <w:tcW w:w="3286" w:type="dxa"/>
          </w:tcPr>
          <w:p w14:paraId="3BBF487A">
            <w:r>
              <w:rPr>
                <w:rFonts w:ascii="仿宋_GB2312" w:hAnsi="仿宋_GB2312" w:eastAsia="仿宋_GB2312" w:cs="仿宋_GB2312"/>
                <w:sz w:val="18"/>
                <w:u w:color="auto"/>
              </w:rPr>
              <w:t>五、教育支出</w:t>
            </w:r>
          </w:p>
        </w:tc>
        <w:tc>
          <w:tcPr>
            <w:tcW w:w="1314" w:type="dxa"/>
          </w:tcPr>
          <w:p w14:paraId="6533FE56">
            <w:r>
              <w:rPr>
                <w:rFonts w:ascii="仿宋_GB2312" w:hAnsi="仿宋_GB2312" w:eastAsia="仿宋_GB2312" w:cs="仿宋_GB2312"/>
                <w:sz w:val="18"/>
                <w:u w:color="auto"/>
              </w:rPr>
              <w:t>0.00</w:t>
            </w:r>
          </w:p>
        </w:tc>
      </w:tr>
      <w:tr w14:paraId="1E04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B3C560E">
            <w:r>
              <w:rPr>
                <w:rFonts w:ascii="仿宋_GB2312" w:hAnsi="仿宋_GB2312" w:eastAsia="仿宋_GB2312" w:cs="仿宋_GB2312"/>
                <w:sz w:val="18"/>
                <w:u w:color="auto"/>
              </w:rPr>
              <w:t>六、经营收入</w:t>
            </w:r>
          </w:p>
        </w:tc>
        <w:tc>
          <w:tcPr>
            <w:tcW w:w="1314" w:type="dxa"/>
          </w:tcPr>
          <w:p w14:paraId="095BE8D5">
            <w:r>
              <w:rPr>
                <w:rFonts w:ascii="仿宋_GB2312" w:hAnsi="仿宋_GB2312" w:eastAsia="仿宋_GB2312" w:cs="仿宋_GB2312"/>
                <w:sz w:val="18"/>
                <w:u w:color="auto"/>
              </w:rPr>
              <w:t>0.00</w:t>
            </w:r>
          </w:p>
        </w:tc>
        <w:tc>
          <w:tcPr>
            <w:tcW w:w="3286" w:type="dxa"/>
          </w:tcPr>
          <w:p w14:paraId="29C34346">
            <w:r>
              <w:rPr>
                <w:rFonts w:ascii="仿宋_GB2312" w:hAnsi="仿宋_GB2312" w:eastAsia="仿宋_GB2312" w:cs="仿宋_GB2312"/>
                <w:sz w:val="18"/>
                <w:u w:color="auto"/>
              </w:rPr>
              <w:t>六、科学技术支出</w:t>
            </w:r>
          </w:p>
        </w:tc>
        <w:tc>
          <w:tcPr>
            <w:tcW w:w="1314" w:type="dxa"/>
          </w:tcPr>
          <w:p w14:paraId="087A5401">
            <w:r>
              <w:rPr>
                <w:rFonts w:ascii="仿宋_GB2312" w:hAnsi="仿宋_GB2312" w:eastAsia="仿宋_GB2312" w:cs="仿宋_GB2312"/>
                <w:sz w:val="18"/>
                <w:u w:color="auto"/>
              </w:rPr>
              <w:t>0.00</w:t>
            </w:r>
          </w:p>
        </w:tc>
      </w:tr>
      <w:tr w14:paraId="27B7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B1C2BC6">
            <w:r>
              <w:rPr>
                <w:rFonts w:ascii="仿宋_GB2312" w:hAnsi="仿宋_GB2312" w:eastAsia="仿宋_GB2312" w:cs="仿宋_GB2312"/>
                <w:sz w:val="18"/>
                <w:u w:color="auto"/>
              </w:rPr>
              <w:t>七、附属单位上缴收入</w:t>
            </w:r>
          </w:p>
        </w:tc>
        <w:tc>
          <w:tcPr>
            <w:tcW w:w="1314" w:type="dxa"/>
          </w:tcPr>
          <w:p w14:paraId="5124CDC9">
            <w:r>
              <w:rPr>
                <w:rFonts w:ascii="仿宋_GB2312" w:hAnsi="仿宋_GB2312" w:eastAsia="仿宋_GB2312" w:cs="仿宋_GB2312"/>
                <w:sz w:val="18"/>
                <w:u w:color="auto"/>
              </w:rPr>
              <w:t>0.00</w:t>
            </w:r>
          </w:p>
        </w:tc>
        <w:tc>
          <w:tcPr>
            <w:tcW w:w="3286" w:type="dxa"/>
          </w:tcPr>
          <w:p w14:paraId="077FA437">
            <w:r>
              <w:rPr>
                <w:rFonts w:ascii="仿宋_GB2312" w:hAnsi="仿宋_GB2312" w:eastAsia="仿宋_GB2312" w:cs="仿宋_GB2312"/>
                <w:sz w:val="18"/>
                <w:u w:color="auto"/>
              </w:rPr>
              <w:t>七、文化旅游体育与传媒支出</w:t>
            </w:r>
          </w:p>
        </w:tc>
        <w:tc>
          <w:tcPr>
            <w:tcW w:w="1314" w:type="dxa"/>
          </w:tcPr>
          <w:p w14:paraId="36F619C9">
            <w:r>
              <w:rPr>
                <w:rFonts w:ascii="仿宋_GB2312" w:hAnsi="仿宋_GB2312" w:eastAsia="仿宋_GB2312" w:cs="仿宋_GB2312"/>
                <w:sz w:val="18"/>
                <w:u w:color="auto"/>
              </w:rPr>
              <w:t>0.00</w:t>
            </w:r>
          </w:p>
        </w:tc>
      </w:tr>
      <w:tr w14:paraId="3BE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31F74063">
            <w:r>
              <w:rPr>
                <w:rFonts w:ascii="仿宋_GB2312" w:hAnsi="仿宋_GB2312" w:eastAsia="仿宋_GB2312" w:cs="仿宋_GB2312"/>
                <w:sz w:val="18"/>
                <w:u w:color="auto"/>
              </w:rPr>
              <w:t>八、其他收入</w:t>
            </w:r>
          </w:p>
        </w:tc>
        <w:tc>
          <w:tcPr>
            <w:tcW w:w="1314" w:type="dxa"/>
          </w:tcPr>
          <w:p w14:paraId="64BC73C0">
            <w:r>
              <w:rPr>
                <w:rFonts w:ascii="仿宋_GB2312" w:hAnsi="仿宋_GB2312" w:eastAsia="仿宋_GB2312" w:cs="仿宋_GB2312"/>
                <w:sz w:val="18"/>
                <w:u w:color="auto"/>
              </w:rPr>
              <w:t>50.09</w:t>
            </w:r>
          </w:p>
        </w:tc>
        <w:tc>
          <w:tcPr>
            <w:tcW w:w="3286" w:type="dxa"/>
          </w:tcPr>
          <w:p w14:paraId="13DA0F95">
            <w:r>
              <w:rPr>
                <w:rFonts w:ascii="仿宋_GB2312" w:hAnsi="仿宋_GB2312" w:eastAsia="仿宋_GB2312" w:cs="仿宋_GB2312"/>
                <w:sz w:val="18"/>
                <w:u w:color="auto"/>
              </w:rPr>
              <w:t>八、社会保障和就业支出</w:t>
            </w:r>
          </w:p>
        </w:tc>
        <w:tc>
          <w:tcPr>
            <w:tcW w:w="1314" w:type="dxa"/>
          </w:tcPr>
          <w:p w14:paraId="0DFB4009">
            <w:r>
              <w:rPr>
                <w:rFonts w:ascii="仿宋_GB2312" w:hAnsi="仿宋_GB2312" w:eastAsia="仿宋_GB2312" w:cs="仿宋_GB2312"/>
                <w:sz w:val="18"/>
                <w:u w:color="auto"/>
              </w:rPr>
              <w:t>100.50</w:t>
            </w:r>
          </w:p>
        </w:tc>
      </w:tr>
      <w:tr w14:paraId="4292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D3BDCE4"/>
        </w:tc>
        <w:tc>
          <w:tcPr>
            <w:tcW w:w="1314" w:type="dxa"/>
          </w:tcPr>
          <w:p w14:paraId="5631557C"/>
        </w:tc>
        <w:tc>
          <w:tcPr>
            <w:tcW w:w="3286" w:type="dxa"/>
          </w:tcPr>
          <w:p w14:paraId="53CADCD5">
            <w:r>
              <w:rPr>
                <w:rFonts w:ascii="仿宋_GB2312" w:hAnsi="仿宋_GB2312" w:eastAsia="仿宋_GB2312" w:cs="仿宋_GB2312"/>
                <w:sz w:val="18"/>
                <w:u w:color="auto"/>
              </w:rPr>
              <w:t>九、卫生健康支出</w:t>
            </w:r>
          </w:p>
        </w:tc>
        <w:tc>
          <w:tcPr>
            <w:tcW w:w="1314" w:type="dxa"/>
          </w:tcPr>
          <w:p w14:paraId="5C99BC28">
            <w:r>
              <w:rPr>
                <w:rFonts w:ascii="仿宋_GB2312" w:hAnsi="仿宋_GB2312" w:eastAsia="仿宋_GB2312" w:cs="仿宋_GB2312"/>
                <w:sz w:val="18"/>
                <w:u w:color="auto"/>
              </w:rPr>
              <w:t>0.00</w:t>
            </w:r>
          </w:p>
        </w:tc>
      </w:tr>
      <w:tr w14:paraId="17F2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0FD4A6F"/>
        </w:tc>
        <w:tc>
          <w:tcPr>
            <w:tcW w:w="1314" w:type="dxa"/>
          </w:tcPr>
          <w:p w14:paraId="1131A369"/>
        </w:tc>
        <w:tc>
          <w:tcPr>
            <w:tcW w:w="3286" w:type="dxa"/>
          </w:tcPr>
          <w:p w14:paraId="2C89CCDB">
            <w:r>
              <w:rPr>
                <w:rFonts w:ascii="仿宋_GB2312" w:hAnsi="仿宋_GB2312" w:eastAsia="仿宋_GB2312" w:cs="仿宋_GB2312"/>
                <w:sz w:val="18"/>
                <w:u w:color="auto"/>
              </w:rPr>
              <w:t>十、节能环保支出</w:t>
            </w:r>
          </w:p>
        </w:tc>
        <w:tc>
          <w:tcPr>
            <w:tcW w:w="1314" w:type="dxa"/>
          </w:tcPr>
          <w:p w14:paraId="544B793B">
            <w:r>
              <w:rPr>
                <w:rFonts w:ascii="仿宋_GB2312" w:hAnsi="仿宋_GB2312" w:eastAsia="仿宋_GB2312" w:cs="仿宋_GB2312"/>
                <w:sz w:val="18"/>
                <w:u w:color="auto"/>
              </w:rPr>
              <w:t>150.00</w:t>
            </w:r>
          </w:p>
        </w:tc>
      </w:tr>
      <w:tr w14:paraId="7E05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6D387682"/>
        </w:tc>
        <w:tc>
          <w:tcPr>
            <w:tcW w:w="1314" w:type="dxa"/>
          </w:tcPr>
          <w:p w14:paraId="385E728A"/>
        </w:tc>
        <w:tc>
          <w:tcPr>
            <w:tcW w:w="3286" w:type="dxa"/>
          </w:tcPr>
          <w:p w14:paraId="660C29A4">
            <w:r>
              <w:rPr>
                <w:rFonts w:ascii="仿宋_GB2312" w:hAnsi="仿宋_GB2312" w:eastAsia="仿宋_GB2312" w:cs="仿宋_GB2312"/>
                <w:sz w:val="18"/>
                <w:u w:color="auto"/>
              </w:rPr>
              <w:t>十一、城乡社区支出</w:t>
            </w:r>
          </w:p>
        </w:tc>
        <w:tc>
          <w:tcPr>
            <w:tcW w:w="1314" w:type="dxa"/>
          </w:tcPr>
          <w:p w14:paraId="4DB22EDB">
            <w:r>
              <w:rPr>
                <w:rFonts w:ascii="仿宋_GB2312" w:hAnsi="仿宋_GB2312" w:eastAsia="仿宋_GB2312" w:cs="仿宋_GB2312"/>
                <w:sz w:val="18"/>
                <w:u w:color="auto"/>
              </w:rPr>
              <w:t>493.70</w:t>
            </w:r>
          </w:p>
        </w:tc>
      </w:tr>
      <w:tr w14:paraId="2259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1A0E33AD"/>
        </w:tc>
        <w:tc>
          <w:tcPr>
            <w:tcW w:w="1314" w:type="dxa"/>
          </w:tcPr>
          <w:p w14:paraId="4DADC7E6"/>
        </w:tc>
        <w:tc>
          <w:tcPr>
            <w:tcW w:w="3286" w:type="dxa"/>
          </w:tcPr>
          <w:p w14:paraId="5A3B911F">
            <w:r>
              <w:rPr>
                <w:rFonts w:ascii="仿宋_GB2312" w:hAnsi="仿宋_GB2312" w:eastAsia="仿宋_GB2312" w:cs="仿宋_GB2312"/>
                <w:sz w:val="18"/>
                <w:u w:color="auto"/>
              </w:rPr>
              <w:t>十二、农林水支出</w:t>
            </w:r>
          </w:p>
        </w:tc>
        <w:tc>
          <w:tcPr>
            <w:tcW w:w="1314" w:type="dxa"/>
          </w:tcPr>
          <w:p w14:paraId="2B201612">
            <w:r>
              <w:rPr>
                <w:rFonts w:ascii="仿宋_GB2312" w:hAnsi="仿宋_GB2312" w:eastAsia="仿宋_GB2312" w:cs="仿宋_GB2312"/>
                <w:sz w:val="18"/>
                <w:u w:color="auto"/>
              </w:rPr>
              <w:t>540.40</w:t>
            </w:r>
          </w:p>
        </w:tc>
      </w:tr>
      <w:tr w14:paraId="7D7A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22F0BEE"/>
        </w:tc>
        <w:tc>
          <w:tcPr>
            <w:tcW w:w="1314" w:type="dxa"/>
          </w:tcPr>
          <w:p w14:paraId="45B5B50C"/>
        </w:tc>
        <w:tc>
          <w:tcPr>
            <w:tcW w:w="3286" w:type="dxa"/>
          </w:tcPr>
          <w:p w14:paraId="64B5EE76">
            <w:r>
              <w:rPr>
                <w:rFonts w:ascii="仿宋_GB2312" w:hAnsi="仿宋_GB2312" w:eastAsia="仿宋_GB2312" w:cs="仿宋_GB2312"/>
                <w:sz w:val="18"/>
                <w:u w:color="auto"/>
              </w:rPr>
              <w:t>十三、交通运输支出</w:t>
            </w:r>
          </w:p>
        </w:tc>
        <w:tc>
          <w:tcPr>
            <w:tcW w:w="1314" w:type="dxa"/>
          </w:tcPr>
          <w:p w14:paraId="3D46A878">
            <w:r>
              <w:rPr>
                <w:rFonts w:ascii="仿宋_GB2312" w:hAnsi="仿宋_GB2312" w:eastAsia="仿宋_GB2312" w:cs="仿宋_GB2312"/>
                <w:sz w:val="18"/>
                <w:u w:color="auto"/>
              </w:rPr>
              <w:t>100.00</w:t>
            </w:r>
          </w:p>
        </w:tc>
      </w:tr>
      <w:tr w14:paraId="1B2E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CD5A7FC"/>
        </w:tc>
        <w:tc>
          <w:tcPr>
            <w:tcW w:w="1314" w:type="dxa"/>
          </w:tcPr>
          <w:p w14:paraId="6EF07895"/>
        </w:tc>
        <w:tc>
          <w:tcPr>
            <w:tcW w:w="3286" w:type="dxa"/>
          </w:tcPr>
          <w:p w14:paraId="37109A50">
            <w:r>
              <w:rPr>
                <w:rFonts w:ascii="仿宋_GB2312" w:hAnsi="仿宋_GB2312" w:eastAsia="仿宋_GB2312" w:cs="仿宋_GB2312"/>
                <w:sz w:val="18"/>
                <w:u w:color="auto"/>
              </w:rPr>
              <w:t>十四、资源勘探工业信息等支出</w:t>
            </w:r>
          </w:p>
        </w:tc>
        <w:tc>
          <w:tcPr>
            <w:tcW w:w="1314" w:type="dxa"/>
          </w:tcPr>
          <w:p w14:paraId="5AFBA866">
            <w:r>
              <w:rPr>
                <w:rFonts w:ascii="仿宋_GB2312" w:hAnsi="仿宋_GB2312" w:eastAsia="仿宋_GB2312" w:cs="仿宋_GB2312"/>
                <w:sz w:val="18"/>
                <w:u w:color="auto"/>
              </w:rPr>
              <w:t>0.00</w:t>
            </w:r>
          </w:p>
        </w:tc>
      </w:tr>
      <w:tr w14:paraId="3E79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723E5EB"/>
        </w:tc>
        <w:tc>
          <w:tcPr>
            <w:tcW w:w="1314" w:type="dxa"/>
          </w:tcPr>
          <w:p w14:paraId="2AD63F98"/>
        </w:tc>
        <w:tc>
          <w:tcPr>
            <w:tcW w:w="3286" w:type="dxa"/>
          </w:tcPr>
          <w:p w14:paraId="6AA748ED">
            <w:r>
              <w:rPr>
                <w:rFonts w:ascii="仿宋_GB2312" w:hAnsi="仿宋_GB2312" w:eastAsia="仿宋_GB2312" w:cs="仿宋_GB2312"/>
                <w:sz w:val="18"/>
                <w:u w:color="auto"/>
              </w:rPr>
              <w:t>十五、商业服务业等支出</w:t>
            </w:r>
          </w:p>
        </w:tc>
        <w:tc>
          <w:tcPr>
            <w:tcW w:w="1314" w:type="dxa"/>
          </w:tcPr>
          <w:p w14:paraId="6A9D81F0">
            <w:r>
              <w:rPr>
                <w:rFonts w:ascii="仿宋_GB2312" w:hAnsi="仿宋_GB2312" w:eastAsia="仿宋_GB2312" w:cs="仿宋_GB2312"/>
                <w:sz w:val="18"/>
                <w:u w:color="auto"/>
              </w:rPr>
              <w:t>0.00</w:t>
            </w:r>
          </w:p>
        </w:tc>
      </w:tr>
      <w:tr w14:paraId="4963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1EFAD91"/>
        </w:tc>
        <w:tc>
          <w:tcPr>
            <w:tcW w:w="1314" w:type="dxa"/>
          </w:tcPr>
          <w:p w14:paraId="235B8A81"/>
        </w:tc>
        <w:tc>
          <w:tcPr>
            <w:tcW w:w="3286" w:type="dxa"/>
          </w:tcPr>
          <w:p w14:paraId="2EB80EF7">
            <w:r>
              <w:rPr>
                <w:rFonts w:ascii="仿宋_GB2312" w:hAnsi="仿宋_GB2312" w:eastAsia="仿宋_GB2312" w:cs="仿宋_GB2312"/>
                <w:sz w:val="18"/>
                <w:u w:color="auto"/>
              </w:rPr>
              <w:t>十六、金融支出</w:t>
            </w:r>
          </w:p>
        </w:tc>
        <w:tc>
          <w:tcPr>
            <w:tcW w:w="1314" w:type="dxa"/>
          </w:tcPr>
          <w:p w14:paraId="7E069BEB">
            <w:r>
              <w:rPr>
                <w:rFonts w:ascii="仿宋_GB2312" w:hAnsi="仿宋_GB2312" w:eastAsia="仿宋_GB2312" w:cs="仿宋_GB2312"/>
                <w:sz w:val="18"/>
                <w:u w:color="auto"/>
              </w:rPr>
              <w:t>0.00</w:t>
            </w:r>
          </w:p>
        </w:tc>
      </w:tr>
      <w:tr w14:paraId="4609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D323B89"/>
        </w:tc>
        <w:tc>
          <w:tcPr>
            <w:tcW w:w="1314" w:type="dxa"/>
          </w:tcPr>
          <w:p w14:paraId="0180B33F"/>
        </w:tc>
        <w:tc>
          <w:tcPr>
            <w:tcW w:w="3286" w:type="dxa"/>
          </w:tcPr>
          <w:p w14:paraId="5165DF1C">
            <w:r>
              <w:rPr>
                <w:rFonts w:ascii="仿宋_GB2312" w:hAnsi="仿宋_GB2312" w:eastAsia="仿宋_GB2312" w:cs="仿宋_GB2312"/>
                <w:sz w:val="18"/>
                <w:u w:color="auto"/>
              </w:rPr>
              <w:t>十七、援助其他地区支出</w:t>
            </w:r>
          </w:p>
        </w:tc>
        <w:tc>
          <w:tcPr>
            <w:tcW w:w="1314" w:type="dxa"/>
          </w:tcPr>
          <w:p w14:paraId="73389A6E">
            <w:r>
              <w:rPr>
                <w:rFonts w:ascii="仿宋_GB2312" w:hAnsi="仿宋_GB2312" w:eastAsia="仿宋_GB2312" w:cs="仿宋_GB2312"/>
                <w:sz w:val="18"/>
                <w:u w:color="auto"/>
              </w:rPr>
              <w:t>0.00</w:t>
            </w:r>
          </w:p>
        </w:tc>
      </w:tr>
      <w:tr w14:paraId="1835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588A385"/>
        </w:tc>
        <w:tc>
          <w:tcPr>
            <w:tcW w:w="1314" w:type="dxa"/>
          </w:tcPr>
          <w:p w14:paraId="18509EF9"/>
        </w:tc>
        <w:tc>
          <w:tcPr>
            <w:tcW w:w="3286" w:type="dxa"/>
          </w:tcPr>
          <w:p w14:paraId="68AE54AA">
            <w:r>
              <w:rPr>
                <w:rFonts w:ascii="仿宋_GB2312" w:hAnsi="仿宋_GB2312" w:eastAsia="仿宋_GB2312" w:cs="仿宋_GB2312"/>
                <w:sz w:val="18"/>
                <w:u w:color="auto"/>
              </w:rPr>
              <w:t>十八、自然资源海洋气象等支出</w:t>
            </w:r>
          </w:p>
        </w:tc>
        <w:tc>
          <w:tcPr>
            <w:tcW w:w="1314" w:type="dxa"/>
          </w:tcPr>
          <w:p w14:paraId="32CBA29F">
            <w:r>
              <w:rPr>
                <w:rFonts w:ascii="仿宋_GB2312" w:hAnsi="仿宋_GB2312" w:eastAsia="仿宋_GB2312" w:cs="仿宋_GB2312"/>
                <w:sz w:val="18"/>
                <w:u w:color="auto"/>
              </w:rPr>
              <w:t>0.00</w:t>
            </w:r>
          </w:p>
        </w:tc>
      </w:tr>
      <w:tr w14:paraId="6F5A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7845E48"/>
        </w:tc>
        <w:tc>
          <w:tcPr>
            <w:tcW w:w="1314" w:type="dxa"/>
          </w:tcPr>
          <w:p w14:paraId="73D80350"/>
        </w:tc>
        <w:tc>
          <w:tcPr>
            <w:tcW w:w="3286" w:type="dxa"/>
          </w:tcPr>
          <w:p w14:paraId="0E84ACD9">
            <w:r>
              <w:rPr>
                <w:rFonts w:ascii="仿宋_GB2312" w:hAnsi="仿宋_GB2312" w:eastAsia="仿宋_GB2312" w:cs="仿宋_GB2312"/>
                <w:sz w:val="18"/>
                <w:u w:color="auto"/>
              </w:rPr>
              <w:t>十九、住房保障支出</w:t>
            </w:r>
          </w:p>
        </w:tc>
        <w:tc>
          <w:tcPr>
            <w:tcW w:w="1314" w:type="dxa"/>
          </w:tcPr>
          <w:p w14:paraId="1C645A1E">
            <w:r>
              <w:rPr>
                <w:rFonts w:ascii="仿宋_GB2312" w:hAnsi="仿宋_GB2312" w:eastAsia="仿宋_GB2312" w:cs="仿宋_GB2312"/>
                <w:sz w:val="18"/>
                <w:u w:color="auto"/>
              </w:rPr>
              <w:t>0.00</w:t>
            </w:r>
          </w:p>
        </w:tc>
      </w:tr>
      <w:tr w14:paraId="077D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58ABFB2"/>
        </w:tc>
        <w:tc>
          <w:tcPr>
            <w:tcW w:w="1314" w:type="dxa"/>
          </w:tcPr>
          <w:p w14:paraId="26244790"/>
        </w:tc>
        <w:tc>
          <w:tcPr>
            <w:tcW w:w="3286" w:type="dxa"/>
          </w:tcPr>
          <w:p w14:paraId="0A7222C1">
            <w:r>
              <w:rPr>
                <w:rFonts w:ascii="仿宋_GB2312" w:hAnsi="仿宋_GB2312" w:eastAsia="仿宋_GB2312" w:cs="仿宋_GB2312"/>
                <w:sz w:val="18"/>
                <w:u w:color="auto"/>
              </w:rPr>
              <w:t>二十、粮油物资储备支出</w:t>
            </w:r>
          </w:p>
        </w:tc>
        <w:tc>
          <w:tcPr>
            <w:tcW w:w="1314" w:type="dxa"/>
          </w:tcPr>
          <w:p w14:paraId="180A01E3">
            <w:r>
              <w:rPr>
                <w:rFonts w:ascii="仿宋_GB2312" w:hAnsi="仿宋_GB2312" w:eastAsia="仿宋_GB2312" w:cs="仿宋_GB2312"/>
                <w:sz w:val="18"/>
                <w:u w:color="auto"/>
              </w:rPr>
              <w:t>0.00</w:t>
            </w:r>
          </w:p>
        </w:tc>
      </w:tr>
      <w:tr w14:paraId="5F9E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F0932DA"/>
        </w:tc>
        <w:tc>
          <w:tcPr>
            <w:tcW w:w="1314" w:type="dxa"/>
          </w:tcPr>
          <w:p w14:paraId="25A9AC22"/>
        </w:tc>
        <w:tc>
          <w:tcPr>
            <w:tcW w:w="3286" w:type="dxa"/>
          </w:tcPr>
          <w:p w14:paraId="7E39652C">
            <w:r>
              <w:rPr>
                <w:rFonts w:ascii="仿宋_GB2312" w:hAnsi="仿宋_GB2312" w:eastAsia="仿宋_GB2312" w:cs="仿宋_GB2312"/>
                <w:sz w:val="18"/>
                <w:u w:color="auto"/>
              </w:rPr>
              <w:t>二十一、国有资本经营预算支出</w:t>
            </w:r>
          </w:p>
        </w:tc>
        <w:tc>
          <w:tcPr>
            <w:tcW w:w="1314" w:type="dxa"/>
          </w:tcPr>
          <w:p w14:paraId="4220A5B7">
            <w:r>
              <w:rPr>
                <w:rFonts w:ascii="仿宋_GB2312" w:hAnsi="仿宋_GB2312" w:eastAsia="仿宋_GB2312" w:cs="仿宋_GB2312"/>
                <w:sz w:val="18"/>
                <w:u w:color="auto"/>
              </w:rPr>
              <w:t>0.00</w:t>
            </w:r>
          </w:p>
        </w:tc>
      </w:tr>
      <w:tr w14:paraId="60F5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CA3CB30"/>
        </w:tc>
        <w:tc>
          <w:tcPr>
            <w:tcW w:w="1314" w:type="dxa"/>
          </w:tcPr>
          <w:p w14:paraId="10B1A22D"/>
        </w:tc>
        <w:tc>
          <w:tcPr>
            <w:tcW w:w="3286" w:type="dxa"/>
          </w:tcPr>
          <w:p w14:paraId="4DBEF478">
            <w:r>
              <w:rPr>
                <w:rFonts w:ascii="仿宋_GB2312" w:hAnsi="仿宋_GB2312" w:eastAsia="仿宋_GB2312" w:cs="仿宋_GB2312"/>
                <w:sz w:val="18"/>
                <w:u w:color="auto"/>
              </w:rPr>
              <w:t>二十二、灾害防治及应急管理支出</w:t>
            </w:r>
          </w:p>
        </w:tc>
        <w:tc>
          <w:tcPr>
            <w:tcW w:w="1314" w:type="dxa"/>
          </w:tcPr>
          <w:p w14:paraId="476E1F13">
            <w:r>
              <w:rPr>
                <w:rFonts w:ascii="仿宋_GB2312" w:hAnsi="仿宋_GB2312" w:eastAsia="仿宋_GB2312" w:cs="仿宋_GB2312"/>
                <w:sz w:val="18"/>
                <w:u w:color="auto"/>
              </w:rPr>
              <w:t>14.00</w:t>
            </w:r>
          </w:p>
        </w:tc>
      </w:tr>
      <w:tr w14:paraId="7D7F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5847D81B"/>
        </w:tc>
        <w:tc>
          <w:tcPr>
            <w:tcW w:w="1314" w:type="dxa"/>
          </w:tcPr>
          <w:p w14:paraId="4CA866AA"/>
        </w:tc>
        <w:tc>
          <w:tcPr>
            <w:tcW w:w="3286" w:type="dxa"/>
          </w:tcPr>
          <w:p w14:paraId="4B3F189B">
            <w:r>
              <w:rPr>
                <w:rFonts w:ascii="仿宋_GB2312" w:hAnsi="仿宋_GB2312" w:eastAsia="仿宋_GB2312" w:cs="仿宋_GB2312"/>
                <w:sz w:val="18"/>
                <w:u w:color="auto"/>
              </w:rPr>
              <w:t>二十三、其他支出</w:t>
            </w:r>
          </w:p>
        </w:tc>
        <w:tc>
          <w:tcPr>
            <w:tcW w:w="1314" w:type="dxa"/>
          </w:tcPr>
          <w:p w14:paraId="436556F0">
            <w:r>
              <w:rPr>
                <w:rFonts w:ascii="仿宋_GB2312" w:hAnsi="仿宋_GB2312" w:eastAsia="仿宋_GB2312" w:cs="仿宋_GB2312"/>
                <w:sz w:val="18"/>
                <w:u w:color="auto"/>
              </w:rPr>
              <w:t>0.00</w:t>
            </w:r>
          </w:p>
        </w:tc>
      </w:tr>
      <w:tr w14:paraId="1451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688A9626"/>
        </w:tc>
        <w:tc>
          <w:tcPr>
            <w:tcW w:w="1314" w:type="dxa"/>
          </w:tcPr>
          <w:p w14:paraId="6C12B7C3"/>
        </w:tc>
        <w:tc>
          <w:tcPr>
            <w:tcW w:w="3286" w:type="dxa"/>
          </w:tcPr>
          <w:p w14:paraId="04E65094">
            <w:r>
              <w:rPr>
                <w:rFonts w:ascii="仿宋_GB2312" w:hAnsi="仿宋_GB2312" w:eastAsia="仿宋_GB2312" w:cs="仿宋_GB2312"/>
                <w:sz w:val="18"/>
                <w:u w:color="auto"/>
              </w:rPr>
              <w:t>二十四、债务还本支出</w:t>
            </w:r>
          </w:p>
        </w:tc>
        <w:tc>
          <w:tcPr>
            <w:tcW w:w="1314" w:type="dxa"/>
          </w:tcPr>
          <w:p w14:paraId="1A5BE2C6">
            <w:r>
              <w:rPr>
                <w:rFonts w:ascii="仿宋_GB2312" w:hAnsi="仿宋_GB2312" w:eastAsia="仿宋_GB2312" w:cs="仿宋_GB2312"/>
                <w:sz w:val="18"/>
                <w:u w:color="auto"/>
              </w:rPr>
              <w:t>0.00</w:t>
            </w:r>
          </w:p>
        </w:tc>
      </w:tr>
      <w:tr w14:paraId="2CFD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0261C6E3"/>
        </w:tc>
        <w:tc>
          <w:tcPr>
            <w:tcW w:w="1314" w:type="dxa"/>
          </w:tcPr>
          <w:p w14:paraId="5C0B4D72"/>
        </w:tc>
        <w:tc>
          <w:tcPr>
            <w:tcW w:w="3286" w:type="dxa"/>
          </w:tcPr>
          <w:p w14:paraId="65BF3B46">
            <w:r>
              <w:rPr>
                <w:rFonts w:ascii="仿宋_GB2312" w:hAnsi="仿宋_GB2312" w:eastAsia="仿宋_GB2312" w:cs="仿宋_GB2312"/>
                <w:sz w:val="18"/>
                <w:u w:color="auto"/>
              </w:rPr>
              <w:t>二十五、债务付息支出</w:t>
            </w:r>
          </w:p>
        </w:tc>
        <w:tc>
          <w:tcPr>
            <w:tcW w:w="1314" w:type="dxa"/>
          </w:tcPr>
          <w:p w14:paraId="169A3166">
            <w:r>
              <w:rPr>
                <w:rFonts w:ascii="仿宋_GB2312" w:hAnsi="仿宋_GB2312" w:eastAsia="仿宋_GB2312" w:cs="仿宋_GB2312"/>
                <w:sz w:val="18"/>
                <w:u w:color="auto"/>
              </w:rPr>
              <w:t>0.00</w:t>
            </w:r>
          </w:p>
        </w:tc>
      </w:tr>
      <w:tr w14:paraId="46D6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4D1EF73"/>
        </w:tc>
        <w:tc>
          <w:tcPr>
            <w:tcW w:w="1314" w:type="dxa"/>
          </w:tcPr>
          <w:p w14:paraId="60DBA7A2"/>
        </w:tc>
        <w:tc>
          <w:tcPr>
            <w:tcW w:w="3286" w:type="dxa"/>
          </w:tcPr>
          <w:p w14:paraId="334AE6DD">
            <w:r>
              <w:rPr>
                <w:rFonts w:ascii="仿宋_GB2312" w:hAnsi="仿宋_GB2312" w:eastAsia="仿宋_GB2312" w:cs="仿宋_GB2312"/>
                <w:sz w:val="18"/>
                <w:u w:color="auto"/>
              </w:rPr>
              <w:t>二十六、抗疫特别国债安排的支出</w:t>
            </w:r>
          </w:p>
        </w:tc>
        <w:tc>
          <w:tcPr>
            <w:tcW w:w="1314" w:type="dxa"/>
          </w:tcPr>
          <w:p w14:paraId="7FD9FE6A">
            <w:r>
              <w:rPr>
                <w:rFonts w:ascii="仿宋_GB2312" w:hAnsi="仿宋_GB2312" w:eastAsia="仿宋_GB2312" w:cs="仿宋_GB2312"/>
                <w:sz w:val="18"/>
                <w:u w:color="auto"/>
              </w:rPr>
              <w:t>0.00</w:t>
            </w:r>
          </w:p>
        </w:tc>
      </w:tr>
      <w:tr w14:paraId="4DAB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10C4CC9C">
            <w:r>
              <w:rPr>
                <w:rFonts w:ascii="仿宋_GB2312" w:hAnsi="仿宋_GB2312" w:eastAsia="仿宋_GB2312" w:cs="仿宋_GB2312"/>
                <w:b/>
                <w:sz w:val="18"/>
                <w:u w:color="auto"/>
              </w:rPr>
              <w:t>本年收入合计</w:t>
            </w:r>
          </w:p>
        </w:tc>
        <w:tc>
          <w:tcPr>
            <w:tcW w:w="1314" w:type="dxa"/>
          </w:tcPr>
          <w:p w14:paraId="41DB4E72">
            <w:r>
              <w:rPr>
                <w:rFonts w:ascii="仿宋_GB2312" w:hAnsi="仿宋_GB2312" w:eastAsia="仿宋_GB2312" w:cs="仿宋_GB2312"/>
                <w:b/>
                <w:sz w:val="18"/>
                <w:u w:color="auto"/>
              </w:rPr>
              <w:t>1904.05</w:t>
            </w:r>
          </w:p>
        </w:tc>
        <w:tc>
          <w:tcPr>
            <w:tcW w:w="3286" w:type="dxa"/>
          </w:tcPr>
          <w:p w14:paraId="17E61E17">
            <w:r>
              <w:rPr>
                <w:rFonts w:ascii="仿宋_GB2312" w:hAnsi="仿宋_GB2312" w:eastAsia="仿宋_GB2312" w:cs="仿宋_GB2312"/>
                <w:b/>
                <w:sz w:val="18"/>
                <w:u w:color="auto"/>
              </w:rPr>
              <w:t>本年支出合计</w:t>
            </w:r>
          </w:p>
        </w:tc>
        <w:tc>
          <w:tcPr>
            <w:tcW w:w="1314" w:type="dxa"/>
          </w:tcPr>
          <w:p w14:paraId="736E258B">
            <w:r>
              <w:rPr>
                <w:rFonts w:ascii="仿宋_GB2312" w:hAnsi="仿宋_GB2312" w:eastAsia="仿宋_GB2312" w:cs="仿宋_GB2312"/>
                <w:b/>
                <w:sz w:val="18"/>
                <w:u w:color="auto"/>
              </w:rPr>
              <w:t>2250.77</w:t>
            </w:r>
          </w:p>
        </w:tc>
      </w:tr>
      <w:tr w14:paraId="7A94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2F18555E">
            <w:r>
              <w:rPr>
                <w:rFonts w:ascii="仿宋_GB2312" w:hAnsi="仿宋_GB2312" w:eastAsia="仿宋_GB2312" w:cs="仿宋_GB2312"/>
                <w:sz w:val="18"/>
                <w:u w:color="auto"/>
              </w:rPr>
              <w:t xml:space="preserve">   使用非财政拨款结余（含专用结余）</w:t>
            </w:r>
          </w:p>
        </w:tc>
        <w:tc>
          <w:tcPr>
            <w:tcW w:w="1314" w:type="dxa"/>
          </w:tcPr>
          <w:p w14:paraId="298C9000">
            <w:r>
              <w:rPr>
                <w:rFonts w:ascii="仿宋_GB2312" w:hAnsi="仿宋_GB2312" w:eastAsia="仿宋_GB2312" w:cs="仿宋_GB2312"/>
                <w:sz w:val="18"/>
                <w:u w:color="auto"/>
              </w:rPr>
              <w:t>0.00</w:t>
            </w:r>
          </w:p>
        </w:tc>
        <w:tc>
          <w:tcPr>
            <w:tcW w:w="3286" w:type="dxa"/>
          </w:tcPr>
          <w:p w14:paraId="1F3FDAAA">
            <w:r>
              <w:rPr>
                <w:rFonts w:ascii="仿宋_GB2312" w:hAnsi="仿宋_GB2312" w:eastAsia="仿宋_GB2312" w:cs="仿宋_GB2312"/>
                <w:sz w:val="18"/>
                <w:u w:color="auto"/>
              </w:rPr>
              <w:t xml:space="preserve">    结余分配</w:t>
            </w:r>
          </w:p>
        </w:tc>
        <w:tc>
          <w:tcPr>
            <w:tcW w:w="1314" w:type="dxa"/>
          </w:tcPr>
          <w:p w14:paraId="04A88CD0">
            <w:r>
              <w:rPr>
                <w:rFonts w:ascii="仿宋_GB2312" w:hAnsi="仿宋_GB2312" w:eastAsia="仿宋_GB2312" w:cs="仿宋_GB2312"/>
                <w:sz w:val="18"/>
                <w:u w:color="auto"/>
              </w:rPr>
              <w:t>0.20</w:t>
            </w:r>
          </w:p>
        </w:tc>
      </w:tr>
      <w:tr w14:paraId="71A7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4D790C9">
            <w:r>
              <w:rPr>
                <w:rFonts w:ascii="仿宋_GB2312" w:hAnsi="仿宋_GB2312" w:eastAsia="仿宋_GB2312" w:cs="仿宋_GB2312"/>
                <w:sz w:val="18"/>
                <w:u w:color="auto"/>
              </w:rPr>
              <w:t xml:space="preserve">   年初结转和结余 </w:t>
            </w:r>
          </w:p>
        </w:tc>
        <w:tc>
          <w:tcPr>
            <w:tcW w:w="1314" w:type="dxa"/>
          </w:tcPr>
          <w:p w14:paraId="2E4A7681">
            <w:r>
              <w:rPr>
                <w:rFonts w:ascii="仿宋_GB2312" w:hAnsi="仿宋_GB2312" w:eastAsia="仿宋_GB2312" w:cs="仿宋_GB2312"/>
                <w:sz w:val="18"/>
                <w:u w:color="auto"/>
              </w:rPr>
              <w:t>737.21</w:t>
            </w:r>
          </w:p>
        </w:tc>
        <w:tc>
          <w:tcPr>
            <w:tcW w:w="3286" w:type="dxa"/>
          </w:tcPr>
          <w:p w14:paraId="75182B7A">
            <w:r>
              <w:rPr>
                <w:rFonts w:ascii="仿宋_GB2312" w:hAnsi="仿宋_GB2312" w:eastAsia="仿宋_GB2312" w:cs="仿宋_GB2312"/>
                <w:sz w:val="18"/>
                <w:u w:color="auto"/>
              </w:rPr>
              <w:t xml:space="preserve">    年末结转和结余 </w:t>
            </w:r>
          </w:p>
        </w:tc>
        <w:tc>
          <w:tcPr>
            <w:tcW w:w="1314" w:type="dxa"/>
          </w:tcPr>
          <w:p w14:paraId="43FD375A">
            <w:r>
              <w:rPr>
                <w:rFonts w:ascii="仿宋_GB2312" w:hAnsi="仿宋_GB2312" w:eastAsia="仿宋_GB2312" w:cs="仿宋_GB2312"/>
                <w:sz w:val="18"/>
                <w:u w:color="auto"/>
              </w:rPr>
              <w:t>390.29</w:t>
            </w:r>
          </w:p>
        </w:tc>
      </w:tr>
      <w:tr w14:paraId="693E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48C54585"/>
        </w:tc>
        <w:tc>
          <w:tcPr>
            <w:tcW w:w="1314" w:type="dxa"/>
          </w:tcPr>
          <w:p w14:paraId="5782F226"/>
        </w:tc>
        <w:tc>
          <w:tcPr>
            <w:tcW w:w="3286" w:type="dxa"/>
          </w:tcPr>
          <w:p w14:paraId="2C98A76C"/>
        </w:tc>
        <w:tc>
          <w:tcPr>
            <w:tcW w:w="1314" w:type="dxa"/>
          </w:tcPr>
          <w:p w14:paraId="11A0BE2D"/>
        </w:tc>
      </w:tr>
      <w:tr w14:paraId="0834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286" w:type="dxa"/>
          </w:tcPr>
          <w:p w14:paraId="75845F18">
            <w:r>
              <w:rPr>
                <w:rFonts w:ascii="仿宋_GB2312" w:hAnsi="仿宋_GB2312" w:eastAsia="仿宋_GB2312" w:cs="仿宋_GB2312"/>
                <w:sz w:val="18"/>
                <w:u w:color="auto"/>
              </w:rPr>
              <w:t>总计</w:t>
            </w:r>
          </w:p>
        </w:tc>
        <w:tc>
          <w:tcPr>
            <w:tcW w:w="1314" w:type="dxa"/>
          </w:tcPr>
          <w:p w14:paraId="6E512927">
            <w:r>
              <w:rPr>
                <w:rFonts w:ascii="仿宋_GB2312" w:hAnsi="仿宋_GB2312" w:eastAsia="仿宋_GB2312" w:cs="仿宋_GB2312"/>
                <w:sz w:val="18"/>
                <w:u w:color="auto"/>
              </w:rPr>
              <w:t>2641.26</w:t>
            </w:r>
          </w:p>
        </w:tc>
        <w:tc>
          <w:tcPr>
            <w:tcW w:w="3286" w:type="dxa"/>
          </w:tcPr>
          <w:p w14:paraId="0CF4FBA4">
            <w:r>
              <w:rPr>
                <w:rFonts w:ascii="仿宋_GB2312" w:hAnsi="仿宋_GB2312" w:eastAsia="仿宋_GB2312" w:cs="仿宋_GB2312"/>
                <w:sz w:val="18"/>
                <w:u w:color="auto"/>
              </w:rPr>
              <w:t>总计</w:t>
            </w:r>
          </w:p>
        </w:tc>
        <w:tc>
          <w:tcPr>
            <w:tcW w:w="1314" w:type="dxa"/>
          </w:tcPr>
          <w:p w14:paraId="1FA16BE7">
            <w:r>
              <w:rPr>
                <w:rFonts w:ascii="仿宋_GB2312" w:hAnsi="仿宋_GB2312" w:eastAsia="仿宋_GB2312" w:cs="仿宋_GB2312"/>
                <w:sz w:val="18"/>
                <w:u w:color="auto"/>
              </w:rPr>
              <w:t>2641.26</w:t>
            </w:r>
          </w:p>
        </w:tc>
      </w:tr>
    </w:tbl>
    <w:p w14:paraId="0F21415F">
      <w:pPr>
        <w:pStyle w:val="16"/>
        <w:rPr>
          <w:rFonts w:ascii="Times New Roman" w:hAnsi="Times New Roman" w:cs="Times New Roman" w:eastAsiaTheme="minorEastAsia"/>
        </w:rPr>
      </w:pPr>
      <w:r>
        <w:rPr>
          <w:rFonts w:hint="eastAsia" w:ascii="Times New Roman" w:hAnsi="Times New Roman" w:cs="Times New Roman" w:eastAsiaTheme="minorEastAsia"/>
        </w:rPr>
        <w:t>注：1. 本表反映部门本年度的总收支和年末结转结余情况。</w:t>
      </w:r>
    </w:p>
    <w:p w14:paraId="57C48562">
      <w:pPr>
        <w:pStyle w:val="16"/>
        <w:ind w:firstLine="480" w:firstLineChars="200"/>
        <w:rPr>
          <w:rFonts w:ascii="Times New Roman" w:hAnsi="Times New Roman" w:cs="Times New Roman" w:eastAsiaTheme="minorEastAsia"/>
        </w:rPr>
      </w:pPr>
      <w:r>
        <w:rPr>
          <w:rFonts w:hint="eastAsia" w:ascii="Times New Roman" w:hAnsi="Times New Roman" w:cs="Times New Roman" w:eastAsiaTheme="minorEastAsia"/>
        </w:rPr>
        <w:t>2.</w:t>
      </w:r>
      <w:r>
        <w:rPr>
          <w:rFonts w:hint="eastAsia"/>
        </w:rPr>
        <w:t xml:space="preserve"> </w:t>
      </w:r>
      <w:r>
        <w:rPr>
          <w:rFonts w:hint="eastAsia" w:ascii="Times New Roman" w:hAnsi="Times New Roman" w:cs="Times New Roman" w:eastAsiaTheme="minorEastAsia"/>
        </w:rPr>
        <w:t>本套报表金额单位转换时可能存在尾数误差。</w:t>
      </w:r>
    </w:p>
    <w:p w14:paraId="7EE40D3F">
      <w:pPr>
        <w:pStyle w:val="16"/>
        <w:rPr>
          <w:rFonts w:ascii="Times New Roman" w:hAnsi="Times New Roman" w:cs="Times New Roman" w:eastAsiaTheme="minorEastAsia"/>
        </w:rPr>
        <w:sectPr>
          <w:pgSz w:w="11906" w:h="16838"/>
          <w:pgMar w:top="567" w:right="1800" w:bottom="567" w:left="1800" w:header="0" w:footer="454" w:gutter="0"/>
          <w:cols w:space="425" w:num="1"/>
          <w:docGrid w:type="lines" w:linePitch="312" w:charSpace="0"/>
        </w:sectPr>
      </w:pPr>
    </w:p>
    <w:p w14:paraId="40DAAA69">
      <w:pPr>
        <w:pStyle w:val="3"/>
        <w:numPr>
          <w:ilvl w:val="0"/>
          <w:numId w:val="1"/>
        </w:numPr>
        <w:spacing w:before="0" w:after="0"/>
      </w:pPr>
      <w:bookmarkStart w:id="12" w:name="_Toc15204"/>
      <w:bookmarkStart w:id="13" w:name="_Toc1281"/>
      <w:r>
        <w:rPr>
          <w:rFonts w:hint="eastAsia"/>
        </w:rPr>
        <w:t>收入决算表</w:t>
      </w:r>
      <w:bookmarkEnd w:id="12"/>
      <w:bookmarkEnd w:id="13"/>
      <w:r>
        <w:rPr>
          <w:rFonts w:hint="eastAsia"/>
        </w:rPr>
        <w:t xml:space="preserve"> </w:t>
      </w:r>
    </w:p>
    <w:p w14:paraId="4ACAD486">
      <w:pPr>
        <w:pStyle w:val="16"/>
        <w:jc w:val="center"/>
        <w:rPr>
          <w:rFonts w:ascii="黑体" w:hAnsi="Arial" w:eastAsia="黑体" w:cs="Arial"/>
          <w:sz w:val="36"/>
          <w:szCs w:val="36"/>
        </w:rPr>
      </w:pPr>
      <w:r>
        <w:rPr>
          <w:rFonts w:hint="eastAsia" w:ascii="黑体" w:hAnsi="Arial" w:eastAsia="黑体" w:cs="Arial"/>
          <w:sz w:val="36"/>
          <w:szCs w:val="36"/>
        </w:rPr>
        <w:t>收入决算表</w:t>
      </w:r>
    </w:p>
    <w:p w14:paraId="56A164D5">
      <w:pPr>
        <w:pStyle w:val="16"/>
        <w:jc w:val="right"/>
        <w:rPr>
          <w:rFonts w:ascii="宋体" w:hAnsi="宋体" w:eastAsia="宋体" w:cs="Arial"/>
          <w:sz w:val="20"/>
          <w:szCs w:val="20"/>
        </w:rPr>
      </w:pPr>
      <w:r>
        <w:rPr>
          <w:rFonts w:hint="eastAsia" w:ascii="宋体" w:hAnsi="宋体" w:eastAsia="宋体" w:cs="Arial"/>
          <w:sz w:val="20"/>
          <w:szCs w:val="20"/>
        </w:rPr>
        <w:t>公开02表</w:t>
      </w:r>
    </w:p>
    <w:p w14:paraId="602B8F8F">
      <w:pPr>
        <w:pStyle w:val="16"/>
        <w:tabs>
          <w:tab w:val="left" w:pos="424"/>
          <w:tab w:val="right" w:pos="13852"/>
        </w:tabs>
        <w:rPr>
          <w:rFonts w:ascii="宋体" w:hAnsi="宋体" w:eastAsia="宋体" w:cs="Arial"/>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00"/>
        <w:gridCol w:w="3900"/>
        <w:gridCol w:w="1300"/>
        <w:gridCol w:w="1300"/>
        <w:gridCol w:w="1300"/>
        <w:gridCol w:w="1300"/>
        <w:gridCol w:w="1300"/>
        <w:gridCol w:w="1300"/>
        <w:gridCol w:w="1300"/>
      </w:tblGrid>
      <w:tr w14:paraId="6ED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200" w:type="dxa"/>
            <w:gridSpan w:val="2"/>
            <w:vAlign w:val="center"/>
          </w:tcPr>
          <w:p w14:paraId="3B235612">
            <w:pPr>
              <w:jc w:val="center"/>
            </w:pPr>
            <w:r>
              <w:rPr>
                <w:rFonts w:ascii="仿宋_GB2312" w:hAnsi="仿宋_GB2312" w:eastAsia="仿宋_GB2312" w:cs="仿宋_GB2312"/>
                <w:sz w:val="22"/>
                <w:u w:color="auto"/>
              </w:rPr>
              <w:t>项目</w:t>
            </w:r>
          </w:p>
        </w:tc>
        <w:tc>
          <w:tcPr>
            <w:tcW w:w="1300" w:type="dxa"/>
            <w:vMerge w:val="restart"/>
            <w:vAlign w:val="center"/>
          </w:tcPr>
          <w:p w14:paraId="2E4FE012">
            <w:pPr>
              <w:jc w:val="center"/>
            </w:pPr>
            <w:r>
              <w:rPr>
                <w:rFonts w:ascii="仿宋_GB2312" w:hAnsi="仿宋_GB2312" w:eastAsia="仿宋_GB2312" w:cs="仿宋_GB2312"/>
                <w:sz w:val="22"/>
                <w:u w:color="auto"/>
              </w:rPr>
              <w:t>本年收入合计</w:t>
            </w:r>
          </w:p>
        </w:tc>
        <w:tc>
          <w:tcPr>
            <w:tcW w:w="1300" w:type="dxa"/>
            <w:vMerge w:val="restart"/>
            <w:vAlign w:val="center"/>
          </w:tcPr>
          <w:p w14:paraId="1270EFCE">
            <w:pPr>
              <w:jc w:val="center"/>
            </w:pPr>
            <w:r>
              <w:rPr>
                <w:rFonts w:ascii="仿宋_GB2312" w:hAnsi="仿宋_GB2312" w:eastAsia="仿宋_GB2312" w:cs="仿宋_GB2312"/>
                <w:sz w:val="22"/>
                <w:u w:color="auto"/>
              </w:rPr>
              <w:t>财政拨款收入</w:t>
            </w:r>
          </w:p>
        </w:tc>
        <w:tc>
          <w:tcPr>
            <w:tcW w:w="1300" w:type="dxa"/>
            <w:vMerge w:val="restart"/>
            <w:vAlign w:val="center"/>
          </w:tcPr>
          <w:p w14:paraId="30A25676">
            <w:pPr>
              <w:jc w:val="center"/>
            </w:pPr>
            <w:r>
              <w:rPr>
                <w:rFonts w:ascii="仿宋_GB2312" w:hAnsi="仿宋_GB2312" w:eastAsia="仿宋_GB2312" w:cs="仿宋_GB2312"/>
                <w:sz w:val="22"/>
                <w:u w:color="auto"/>
              </w:rPr>
              <w:t>上级补助收入</w:t>
            </w:r>
          </w:p>
        </w:tc>
        <w:tc>
          <w:tcPr>
            <w:tcW w:w="1300" w:type="dxa"/>
            <w:vMerge w:val="restart"/>
            <w:vAlign w:val="center"/>
          </w:tcPr>
          <w:p w14:paraId="2B2BFC7E">
            <w:pPr>
              <w:jc w:val="center"/>
            </w:pPr>
            <w:r>
              <w:rPr>
                <w:rFonts w:ascii="仿宋_GB2312" w:hAnsi="仿宋_GB2312" w:eastAsia="仿宋_GB2312" w:cs="仿宋_GB2312"/>
                <w:sz w:val="22"/>
                <w:u w:color="auto"/>
              </w:rPr>
              <w:t>事业收入</w:t>
            </w:r>
          </w:p>
        </w:tc>
        <w:tc>
          <w:tcPr>
            <w:tcW w:w="1300" w:type="dxa"/>
            <w:vMerge w:val="restart"/>
            <w:vAlign w:val="center"/>
          </w:tcPr>
          <w:p w14:paraId="4F14D52E">
            <w:pPr>
              <w:jc w:val="center"/>
            </w:pPr>
            <w:r>
              <w:rPr>
                <w:rFonts w:ascii="仿宋_GB2312" w:hAnsi="仿宋_GB2312" w:eastAsia="仿宋_GB2312" w:cs="仿宋_GB2312"/>
                <w:sz w:val="22"/>
                <w:u w:color="auto"/>
              </w:rPr>
              <w:t>经营收入</w:t>
            </w:r>
          </w:p>
        </w:tc>
        <w:tc>
          <w:tcPr>
            <w:tcW w:w="1300" w:type="dxa"/>
            <w:vMerge w:val="restart"/>
            <w:vAlign w:val="center"/>
          </w:tcPr>
          <w:p w14:paraId="7BE05DC2">
            <w:pPr>
              <w:jc w:val="center"/>
            </w:pPr>
            <w:r>
              <w:rPr>
                <w:rFonts w:ascii="仿宋_GB2312" w:hAnsi="仿宋_GB2312" w:eastAsia="仿宋_GB2312" w:cs="仿宋_GB2312"/>
                <w:sz w:val="22"/>
                <w:u w:color="auto"/>
              </w:rPr>
              <w:t>附属单位上缴收入</w:t>
            </w:r>
          </w:p>
        </w:tc>
        <w:tc>
          <w:tcPr>
            <w:tcW w:w="1300" w:type="dxa"/>
            <w:vMerge w:val="restart"/>
            <w:vAlign w:val="center"/>
          </w:tcPr>
          <w:p w14:paraId="5285B5E7">
            <w:pPr>
              <w:jc w:val="center"/>
            </w:pPr>
            <w:r>
              <w:rPr>
                <w:rFonts w:ascii="仿宋_GB2312" w:hAnsi="仿宋_GB2312" w:eastAsia="仿宋_GB2312" w:cs="仿宋_GB2312"/>
                <w:sz w:val="22"/>
                <w:u w:color="auto"/>
              </w:rPr>
              <w:t>其他收入</w:t>
            </w:r>
          </w:p>
        </w:tc>
      </w:tr>
      <w:tr w14:paraId="0E62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vAlign w:val="center"/>
          </w:tcPr>
          <w:p w14:paraId="518F788E">
            <w:pPr>
              <w:jc w:val="center"/>
            </w:pPr>
            <w:r>
              <w:rPr>
                <w:rFonts w:ascii="仿宋_GB2312" w:hAnsi="仿宋_GB2312" w:eastAsia="仿宋_GB2312" w:cs="仿宋_GB2312"/>
                <w:b/>
                <w:sz w:val="22"/>
                <w:u w:color="auto"/>
              </w:rPr>
              <w:t>支出功能分类科目编码</w:t>
            </w:r>
          </w:p>
        </w:tc>
        <w:tc>
          <w:tcPr>
            <w:tcW w:w="3900" w:type="dxa"/>
            <w:vAlign w:val="center"/>
          </w:tcPr>
          <w:p w14:paraId="3AEF86F5">
            <w:pPr>
              <w:jc w:val="center"/>
            </w:pPr>
            <w:r>
              <w:rPr>
                <w:rFonts w:ascii="仿宋_GB2312" w:hAnsi="仿宋_GB2312" w:eastAsia="仿宋_GB2312" w:cs="仿宋_GB2312"/>
                <w:b/>
                <w:sz w:val="22"/>
                <w:u w:color="auto"/>
              </w:rPr>
              <w:t>科目名称</w:t>
            </w:r>
          </w:p>
        </w:tc>
        <w:tc>
          <w:tcPr>
            <w:tcW w:w="1300" w:type="dxa"/>
            <w:vMerge w:val="continue"/>
            <w:vAlign w:val="center"/>
          </w:tcPr>
          <w:p w14:paraId="149F1B98">
            <w:pPr>
              <w:jc w:val="center"/>
            </w:pPr>
          </w:p>
        </w:tc>
        <w:tc>
          <w:tcPr>
            <w:tcW w:w="1300" w:type="dxa"/>
            <w:vMerge w:val="continue"/>
            <w:vAlign w:val="center"/>
          </w:tcPr>
          <w:p w14:paraId="18580130">
            <w:pPr>
              <w:jc w:val="center"/>
            </w:pPr>
          </w:p>
        </w:tc>
        <w:tc>
          <w:tcPr>
            <w:tcW w:w="1300" w:type="dxa"/>
            <w:vMerge w:val="continue"/>
            <w:vAlign w:val="center"/>
          </w:tcPr>
          <w:p w14:paraId="11B0EE17">
            <w:pPr>
              <w:jc w:val="center"/>
            </w:pPr>
          </w:p>
        </w:tc>
        <w:tc>
          <w:tcPr>
            <w:tcW w:w="1300" w:type="dxa"/>
            <w:vMerge w:val="continue"/>
            <w:vAlign w:val="center"/>
          </w:tcPr>
          <w:p w14:paraId="7E3489C7">
            <w:pPr>
              <w:jc w:val="center"/>
            </w:pPr>
          </w:p>
        </w:tc>
        <w:tc>
          <w:tcPr>
            <w:tcW w:w="1300" w:type="dxa"/>
            <w:vMerge w:val="continue"/>
            <w:vAlign w:val="center"/>
          </w:tcPr>
          <w:p w14:paraId="6FBE3435">
            <w:pPr>
              <w:jc w:val="center"/>
            </w:pPr>
          </w:p>
        </w:tc>
        <w:tc>
          <w:tcPr>
            <w:tcW w:w="1300" w:type="dxa"/>
            <w:vMerge w:val="continue"/>
            <w:vAlign w:val="center"/>
          </w:tcPr>
          <w:p w14:paraId="470A17F4">
            <w:pPr>
              <w:jc w:val="center"/>
            </w:pPr>
          </w:p>
        </w:tc>
        <w:tc>
          <w:tcPr>
            <w:tcW w:w="1300" w:type="dxa"/>
            <w:vMerge w:val="continue"/>
            <w:vAlign w:val="center"/>
          </w:tcPr>
          <w:p w14:paraId="407726EE">
            <w:pPr>
              <w:jc w:val="center"/>
            </w:pPr>
          </w:p>
        </w:tc>
      </w:tr>
      <w:tr w14:paraId="605C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D8A71DB">
            <w:r>
              <w:rPr>
                <w:rFonts w:ascii="仿宋_GB2312" w:hAnsi="仿宋_GB2312" w:eastAsia="仿宋_GB2312" w:cs="仿宋_GB2312"/>
                <w:b/>
                <w:sz w:val="18"/>
                <w:u w:color="auto"/>
              </w:rPr>
              <w:t>类款项</w:t>
            </w:r>
          </w:p>
        </w:tc>
        <w:tc>
          <w:tcPr>
            <w:tcW w:w="3900" w:type="dxa"/>
          </w:tcPr>
          <w:p w14:paraId="13AE46EA">
            <w:r>
              <w:rPr>
                <w:rFonts w:ascii="仿宋_GB2312" w:hAnsi="仿宋_GB2312" w:eastAsia="仿宋_GB2312" w:cs="仿宋_GB2312"/>
                <w:b/>
                <w:sz w:val="18"/>
                <w:u w:color="auto"/>
              </w:rPr>
              <w:t>合计</w:t>
            </w:r>
          </w:p>
        </w:tc>
        <w:tc>
          <w:tcPr>
            <w:tcW w:w="1300" w:type="dxa"/>
          </w:tcPr>
          <w:p w14:paraId="18ECAC55">
            <w:r>
              <w:rPr>
                <w:rFonts w:ascii="仿宋_GB2312" w:hAnsi="仿宋_GB2312" w:eastAsia="仿宋_GB2312" w:cs="仿宋_GB2312"/>
                <w:b/>
                <w:sz w:val="18"/>
                <w:u w:color="auto"/>
              </w:rPr>
              <w:t>1904.05</w:t>
            </w:r>
          </w:p>
        </w:tc>
        <w:tc>
          <w:tcPr>
            <w:tcW w:w="1300" w:type="dxa"/>
          </w:tcPr>
          <w:p w14:paraId="464D3CB0">
            <w:r>
              <w:rPr>
                <w:rFonts w:ascii="仿宋_GB2312" w:hAnsi="仿宋_GB2312" w:eastAsia="仿宋_GB2312" w:cs="仿宋_GB2312"/>
                <w:b/>
                <w:sz w:val="18"/>
                <w:u w:color="auto"/>
              </w:rPr>
              <w:t>1853.96</w:t>
            </w:r>
          </w:p>
        </w:tc>
        <w:tc>
          <w:tcPr>
            <w:tcW w:w="1300" w:type="dxa"/>
          </w:tcPr>
          <w:p w14:paraId="4D6861D2">
            <w:r>
              <w:rPr>
                <w:rFonts w:ascii="仿宋_GB2312" w:hAnsi="仿宋_GB2312" w:eastAsia="仿宋_GB2312" w:cs="仿宋_GB2312"/>
                <w:b/>
                <w:sz w:val="18"/>
                <w:u w:color="auto"/>
              </w:rPr>
              <w:t>0.00</w:t>
            </w:r>
          </w:p>
        </w:tc>
        <w:tc>
          <w:tcPr>
            <w:tcW w:w="1300" w:type="dxa"/>
          </w:tcPr>
          <w:p w14:paraId="560A6524">
            <w:r>
              <w:rPr>
                <w:rFonts w:ascii="仿宋_GB2312" w:hAnsi="仿宋_GB2312" w:eastAsia="仿宋_GB2312" w:cs="仿宋_GB2312"/>
                <w:b/>
                <w:sz w:val="18"/>
                <w:u w:color="auto"/>
              </w:rPr>
              <w:t>0.00</w:t>
            </w:r>
          </w:p>
        </w:tc>
        <w:tc>
          <w:tcPr>
            <w:tcW w:w="1300" w:type="dxa"/>
          </w:tcPr>
          <w:p w14:paraId="7018A1FB">
            <w:r>
              <w:rPr>
                <w:rFonts w:ascii="仿宋_GB2312" w:hAnsi="仿宋_GB2312" w:eastAsia="仿宋_GB2312" w:cs="仿宋_GB2312"/>
                <w:b/>
                <w:sz w:val="18"/>
                <w:u w:color="auto"/>
              </w:rPr>
              <w:t>0.00</w:t>
            </w:r>
          </w:p>
        </w:tc>
        <w:tc>
          <w:tcPr>
            <w:tcW w:w="1300" w:type="dxa"/>
          </w:tcPr>
          <w:p w14:paraId="0D35E209">
            <w:r>
              <w:rPr>
                <w:rFonts w:ascii="仿宋_GB2312" w:hAnsi="仿宋_GB2312" w:eastAsia="仿宋_GB2312" w:cs="仿宋_GB2312"/>
                <w:b/>
                <w:sz w:val="18"/>
                <w:u w:color="auto"/>
              </w:rPr>
              <w:t>0.00</w:t>
            </w:r>
          </w:p>
        </w:tc>
        <w:tc>
          <w:tcPr>
            <w:tcW w:w="1300" w:type="dxa"/>
          </w:tcPr>
          <w:p w14:paraId="3ABFF418">
            <w:r>
              <w:rPr>
                <w:rFonts w:ascii="仿宋_GB2312" w:hAnsi="仿宋_GB2312" w:eastAsia="仿宋_GB2312" w:cs="仿宋_GB2312"/>
                <w:b/>
                <w:sz w:val="18"/>
                <w:u w:color="auto"/>
              </w:rPr>
              <w:t>50.09</w:t>
            </w:r>
          </w:p>
        </w:tc>
      </w:tr>
      <w:tr w14:paraId="06A5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33B5250">
            <w:r>
              <w:rPr>
                <w:rFonts w:ascii="仿宋_GB2312" w:hAnsi="仿宋_GB2312" w:eastAsia="仿宋_GB2312" w:cs="仿宋_GB2312"/>
                <w:sz w:val="18"/>
                <w:u w:color="auto"/>
              </w:rPr>
              <w:t>201</w:t>
            </w:r>
          </w:p>
        </w:tc>
        <w:tc>
          <w:tcPr>
            <w:tcW w:w="3900" w:type="dxa"/>
          </w:tcPr>
          <w:p w14:paraId="58126894">
            <w:r>
              <w:rPr>
                <w:rFonts w:ascii="仿宋_GB2312" w:hAnsi="仿宋_GB2312" w:eastAsia="仿宋_GB2312" w:cs="仿宋_GB2312"/>
                <w:sz w:val="18"/>
                <w:u w:color="auto"/>
              </w:rPr>
              <w:t>一般公共服务支出</w:t>
            </w:r>
          </w:p>
        </w:tc>
        <w:tc>
          <w:tcPr>
            <w:tcW w:w="1300" w:type="dxa"/>
          </w:tcPr>
          <w:p w14:paraId="3E54C392">
            <w:r>
              <w:rPr>
                <w:rFonts w:ascii="仿宋_GB2312" w:hAnsi="仿宋_GB2312" w:eastAsia="仿宋_GB2312" w:cs="仿宋_GB2312"/>
                <w:sz w:val="18"/>
                <w:u w:color="auto"/>
              </w:rPr>
              <w:t>502.24</w:t>
            </w:r>
          </w:p>
        </w:tc>
        <w:tc>
          <w:tcPr>
            <w:tcW w:w="1300" w:type="dxa"/>
          </w:tcPr>
          <w:p w14:paraId="5F30FD40">
            <w:r>
              <w:rPr>
                <w:rFonts w:ascii="仿宋_GB2312" w:hAnsi="仿宋_GB2312" w:eastAsia="仿宋_GB2312" w:cs="仿宋_GB2312"/>
                <w:sz w:val="18"/>
                <w:u w:color="auto"/>
              </w:rPr>
              <w:t>498.89</w:t>
            </w:r>
          </w:p>
        </w:tc>
        <w:tc>
          <w:tcPr>
            <w:tcW w:w="1300" w:type="dxa"/>
          </w:tcPr>
          <w:p w14:paraId="231B131F">
            <w:r>
              <w:rPr>
                <w:rFonts w:ascii="仿宋_GB2312" w:hAnsi="仿宋_GB2312" w:eastAsia="仿宋_GB2312" w:cs="仿宋_GB2312"/>
                <w:sz w:val="18"/>
                <w:u w:color="auto"/>
              </w:rPr>
              <w:t>0.00</w:t>
            </w:r>
          </w:p>
        </w:tc>
        <w:tc>
          <w:tcPr>
            <w:tcW w:w="1300" w:type="dxa"/>
          </w:tcPr>
          <w:p w14:paraId="4E6C68DD">
            <w:r>
              <w:rPr>
                <w:rFonts w:ascii="仿宋_GB2312" w:hAnsi="仿宋_GB2312" w:eastAsia="仿宋_GB2312" w:cs="仿宋_GB2312"/>
                <w:sz w:val="18"/>
                <w:u w:color="auto"/>
              </w:rPr>
              <w:t>0.00</w:t>
            </w:r>
          </w:p>
        </w:tc>
        <w:tc>
          <w:tcPr>
            <w:tcW w:w="1300" w:type="dxa"/>
          </w:tcPr>
          <w:p w14:paraId="5102860B">
            <w:r>
              <w:rPr>
                <w:rFonts w:ascii="仿宋_GB2312" w:hAnsi="仿宋_GB2312" w:eastAsia="仿宋_GB2312" w:cs="仿宋_GB2312"/>
                <w:sz w:val="18"/>
                <w:u w:color="auto"/>
              </w:rPr>
              <w:t>0.00</w:t>
            </w:r>
          </w:p>
        </w:tc>
        <w:tc>
          <w:tcPr>
            <w:tcW w:w="1300" w:type="dxa"/>
          </w:tcPr>
          <w:p w14:paraId="36D7DDEA">
            <w:r>
              <w:rPr>
                <w:rFonts w:ascii="仿宋_GB2312" w:hAnsi="仿宋_GB2312" w:eastAsia="仿宋_GB2312" w:cs="仿宋_GB2312"/>
                <w:sz w:val="18"/>
                <w:u w:color="auto"/>
              </w:rPr>
              <w:t>0.00</w:t>
            </w:r>
          </w:p>
        </w:tc>
        <w:tc>
          <w:tcPr>
            <w:tcW w:w="1300" w:type="dxa"/>
          </w:tcPr>
          <w:p w14:paraId="730A280B">
            <w:r>
              <w:rPr>
                <w:rFonts w:ascii="仿宋_GB2312" w:hAnsi="仿宋_GB2312" w:eastAsia="仿宋_GB2312" w:cs="仿宋_GB2312"/>
                <w:sz w:val="18"/>
                <w:u w:color="auto"/>
              </w:rPr>
              <w:t>3.36</w:t>
            </w:r>
          </w:p>
        </w:tc>
      </w:tr>
      <w:tr w14:paraId="5DEA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C66A2FC">
            <w:r>
              <w:rPr>
                <w:rFonts w:ascii="仿宋_GB2312" w:hAnsi="仿宋_GB2312" w:eastAsia="仿宋_GB2312" w:cs="仿宋_GB2312"/>
                <w:sz w:val="18"/>
                <w:u w:color="auto"/>
              </w:rPr>
              <w:t>20103</w:t>
            </w:r>
          </w:p>
        </w:tc>
        <w:tc>
          <w:tcPr>
            <w:tcW w:w="3900" w:type="dxa"/>
          </w:tcPr>
          <w:p w14:paraId="1A9EB97B">
            <w:r>
              <w:rPr>
                <w:rFonts w:ascii="仿宋_GB2312" w:hAnsi="仿宋_GB2312" w:eastAsia="仿宋_GB2312" w:cs="仿宋_GB2312"/>
                <w:sz w:val="18"/>
                <w:u w:color="auto"/>
              </w:rPr>
              <w:t>政府办公厅（室）及相关机构事务</w:t>
            </w:r>
          </w:p>
        </w:tc>
        <w:tc>
          <w:tcPr>
            <w:tcW w:w="1300" w:type="dxa"/>
          </w:tcPr>
          <w:p w14:paraId="25197A01">
            <w:r>
              <w:rPr>
                <w:rFonts w:ascii="仿宋_GB2312" w:hAnsi="仿宋_GB2312" w:eastAsia="仿宋_GB2312" w:cs="仿宋_GB2312"/>
                <w:sz w:val="18"/>
                <w:u w:color="auto"/>
              </w:rPr>
              <w:t>438.41</w:t>
            </w:r>
          </w:p>
        </w:tc>
        <w:tc>
          <w:tcPr>
            <w:tcW w:w="1300" w:type="dxa"/>
          </w:tcPr>
          <w:p w14:paraId="70FF7D4A">
            <w:r>
              <w:rPr>
                <w:rFonts w:ascii="仿宋_GB2312" w:hAnsi="仿宋_GB2312" w:eastAsia="仿宋_GB2312" w:cs="仿宋_GB2312"/>
                <w:sz w:val="18"/>
                <w:u w:color="auto"/>
              </w:rPr>
              <w:t>437.91</w:t>
            </w:r>
          </w:p>
        </w:tc>
        <w:tc>
          <w:tcPr>
            <w:tcW w:w="1300" w:type="dxa"/>
          </w:tcPr>
          <w:p w14:paraId="70740468">
            <w:r>
              <w:rPr>
                <w:rFonts w:ascii="仿宋_GB2312" w:hAnsi="仿宋_GB2312" w:eastAsia="仿宋_GB2312" w:cs="仿宋_GB2312"/>
                <w:sz w:val="18"/>
                <w:u w:color="auto"/>
              </w:rPr>
              <w:t>0.00</w:t>
            </w:r>
          </w:p>
        </w:tc>
        <w:tc>
          <w:tcPr>
            <w:tcW w:w="1300" w:type="dxa"/>
          </w:tcPr>
          <w:p w14:paraId="3AE3CA2A">
            <w:r>
              <w:rPr>
                <w:rFonts w:ascii="仿宋_GB2312" w:hAnsi="仿宋_GB2312" w:eastAsia="仿宋_GB2312" w:cs="仿宋_GB2312"/>
                <w:sz w:val="18"/>
                <w:u w:color="auto"/>
              </w:rPr>
              <w:t>0.00</w:t>
            </w:r>
          </w:p>
        </w:tc>
        <w:tc>
          <w:tcPr>
            <w:tcW w:w="1300" w:type="dxa"/>
          </w:tcPr>
          <w:p w14:paraId="7D1845B8">
            <w:r>
              <w:rPr>
                <w:rFonts w:ascii="仿宋_GB2312" w:hAnsi="仿宋_GB2312" w:eastAsia="仿宋_GB2312" w:cs="仿宋_GB2312"/>
                <w:sz w:val="18"/>
                <w:u w:color="auto"/>
              </w:rPr>
              <w:t>0.00</w:t>
            </w:r>
          </w:p>
        </w:tc>
        <w:tc>
          <w:tcPr>
            <w:tcW w:w="1300" w:type="dxa"/>
          </w:tcPr>
          <w:p w14:paraId="2955B29F">
            <w:r>
              <w:rPr>
                <w:rFonts w:ascii="仿宋_GB2312" w:hAnsi="仿宋_GB2312" w:eastAsia="仿宋_GB2312" w:cs="仿宋_GB2312"/>
                <w:sz w:val="18"/>
                <w:u w:color="auto"/>
              </w:rPr>
              <w:t>0.00</w:t>
            </w:r>
          </w:p>
        </w:tc>
        <w:tc>
          <w:tcPr>
            <w:tcW w:w="1300" w:type="dxa"/>
          </w:tcPr>
          <w:p w14:paraId="13174977">
            <w:r>
              <w:rPr>
                <w:rFonts w:ascii="仿宋_GB2312" w:hAnsi="仿宋_GB2312" w:eastAsia="仿宋_GB2312" w:cs="仿宋_GB2312"/>
                <w:sz w:val="18"/>
                <w:u w:color="auto"/>
              </w:rPr>
              <w:t>0.50</w:t>
            </w:r>
          </w:p>
        </w:tc>
      </w:tr>
      <w:tr w14:paraId="58DE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0D612E6B">
            <w:r>
              <w:rPr>
                <w:rFonts w:ascii="仿宋_GB2312" w:hAnsi="仿宋_GB2312" w:eastAsia="仿宋_GB2312" w:cs="仿宋_GB2312"/>
                <w:sz w:val="18"/>
                <w:u w:color="auto"/>
              </w:rPr>
              <w:t>2010301</w:t>
            </w:r>
          </w:p>
        </w:tc>
        <w:tc>
          <w:tcPr>
            <w:tcW w:w="3900" w:type="dxa"/>
          </w:tcPr>
          <w:p w14:paraId="2AFDD3D5">
            <w:r>
              <w:rPr>
                <w:rFonts w:ascii="仿宋_GB2312" w:hAnsi="仿宋_GB2312" w:eastAsia="仿宋_GB2312" w:cs="仿宋_GB2312"/>
                <w:sz w:val="18"/>
                <w:u w:color="auto"/>
              </w:rPr>
              <w:t>行政运行</w:t>
            </w:r>
          </w:p>
        </w:tc>
        <w:tc>
          <w:tcPr>
            <w:tcW w:w="1300" w:type="dxa"/>
          </w:tcPr>
          <w:p w14:paraId="0872933B">
            <w:r>
              <w:rPr>
                <w:rFonts w:ascii="仿宋_GB2312" w:hAnsi="仿宋_GB2312" w:eastAsia="仿宋_GB2312" w:cs="仿宋_GB2312"/>
                <w:sz w:val="18"/>
                <w:u w:color="auto"/>
              </w:rPr>
              <w:t>438.41</w:t>
            </w:r>
          </w:p>
        </w:tc>
        <w:tc>
          <w:tcPr>
            <w:tcW w:w="1300" w:type="dxa"/>
          </w:tcPr>
          <w:p w14:paraId="04E68770">
            <w:r>
              <w:rPr>
                <w:rFonts w:ascii="仿宋_GB2312" w:hAnsi="仿宋_GB2312" w:eastAsia="仿宋_GB2312" w:cs="仿宋_GB2312"/>
                <w:sz w:val="18"/>
                <w:u w:color="auto"/>
              </w:rPr>
              <w:t>437.91</w:t>
            </w:r>
          </w:p>
        </w:tc>
        <w:tc>
          <w:tcPr>
            <w:tcW w:w="1300" w:type="dxa"/>
          </w:tcPr>
          <w:p w14:paraId="48538D77">
            <w:r>
              <w:rPr>
                <w:rFonts w:ascii="仿宋_GB2312" w:hAnsi="仿宋_GB2312" w:eastAsia="仿宋_GB2312" w:cs="仿宋_GB2312"/>
                <w:sz w:val="18"/>
                <w:u w:color="auto"/>
              </w:rPr>
              <w:t>0.00</w:t>
            </w:r>
          </w:p>
        </w:tc>
        <w:tc>
          <w:tcPr>
            <w:tcW w:w="1300" w:type="dxa"/>
          </w:tcPr>
          <w:p w14:paraId="46A863B5">
            <w:r>
              <w:rPr>
                <w:rFonts w:ascii="仿宋_GB2312" w:hAnsi="仿宋_GB2312" w:eastAsia="仿宋_GB2312" w:cs="仿宋_GB2312"/>
                <w:sz w:val="18"/>
                <w:u w:color="auto"/>
              </w:rPr>
              <w:t>0.00</w:t>
            </w:r>
          </w:p>
        </w:tc>
        <w:tc>
          <w:tcPr>
            <w:tcW w:w="1300" w:type="dxa"/>
          </w:tcPr>
          <w:p w14:paraId="57920278">
            <w:r>
              <w:rPr>
                <w:rFonts w:ascii="仿宋_GB2312" w:hAnsi="仿宋_GB2312" w:eastAsia="仿宋_GB2312" w:cs="仿宋_GB2312"/>
                <w:sz w:val="18"/>
                <w:u w:color="auto"/>
              </w:rPr>
              <w:t>0.00</w:t>
            </w:r>
          </w:p>
        </w:tc>
        <w:tc>
          <w:tcPr>
            <w:tcW w:w="1300" w:type="dxa"/>
          </w:tcPr>
          <w:p w14:paraId="2A234607">
            <w:r>
              <w:rPr>
                <w:rFonts w:ascii="仿宋_GB2312" w:hAnsi="仿宋_GB2312" w:eastAsia="仿宋_GB2312" w:cs="仿宋_GB2312"/>
                <w:sz w:val="18"/>
                <w:u w:color="auto"/>
              </w:rPr>
              <w:t>0.00</w:t>
            </w:r>
          </w:p>
        </w:tc>
        <w:tc>
          <w:tcPr>
            <w:tcW w:w="1300" w:type="dxa"/>
          </w:tcPr>
          <w:p w14:paraId="142B92F1">
            <w:r>
              <w:rPr>
                <w:rFonts w:ascii="仿宋_GB2312" w:hAnsi="仿宋_GB2312" w:eastAsia="仿宋_GB2312" w:cs="仿宋_GB2312"/>
                <w:sz w:val="18"/>
                <w:u w:color="auto"/>
              </w:rPr>
              <w:t>0.50</w:t>
            </w:r>
          </w:p>
        </w:tc>
      </w:tr>
      <w:tr w14:paraId="693E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B500433">
            <w:r>
              <w:rPr>
                <w:rFonts w:ascii="仿宋_GB2312" w:hAnsi="仿宋_GB2312" w:eastAsia="仿宋_GB2312" w:cs="仿宋_GB2312"/>
                <w:sz w:val="18"/>
                <w:u w:color="auto"/>
              </w:rPr>
              <w:t>20106</w:t>
            </w:r>
          </w:p>
        </w:tc>
        <w:tc>
          <w:tcPr>
            <w:tcW w:w="3900" w:type="dxa"/>
          </w:tcPr>
          <w:p w14:paraId="06CFC304">
            <w:r>
              <w:rPr>
                <w:rFonts w:ascii="仿宋_GB2312" w:hAnsi="仿宋_GB2312" w:eastAsia="仿宋_GB2312" w:cs="仿宋_GB2312"/>
                <w:sz w:val="18"/>
                <w:u w:color="auto"/>
              </w:rPr>
              <w:t>财政事务</w:t>
            </w:r>
          </w:p>
        </w:tc>
        <w:tc>
          <w:tcPr>
            <w:tcW w:w="1300" w:type="dxa"/>
          </w:tcPr>
          <w:p w14:paraId="46889489">
            <w:r>
              <w:rPr>
                <w:rFonts w:ascii="仿宋_GB2312" w:hAnsi="仿宋_GB2312" w:eastAsia="仿宋_GB2312" w:cs="仿宋_GB2312"/>
                <w:sz w:val="18"/>
                <w:u w:color="auto"/>
              </w:rPr>
              <w:t>57.57</w:t>
            </w:r>
          </w:p>
        </w:tc>
        <w:tc>
          <w:tcPr>
            <w:tcW w:w="1300" w:type="dxa"/>
          </w:tcPr>
          <w:p w14:paraId="3C3307A9">
            <w:r>
              <w:rPr>
                <w:rFonts w:ascii="仿宋_GB2312" w:hAnsi="仿宋_GB2312" w:eastAsia="仿宋_GB2312" w:cs="仿宋_GB2312"/>
                <w:sz w:val="18"/>
                <w:u w:color="auto"/>
              </w:rPr>
              <w:t>54.71</w:t>
            </w:r>
          </w:p>
        </w:tc>
        <w:tc>
          <w:tcPr>
            <w:tcW w:w="1300" w:type="dxa"/>
          </w:tcPr>
          <w:p w14:paraId="1EC3048C">
            <w:r>
              <w:rPr>
                <w:rFonts w:ascii="仿宋_GB2312" w:hAnsi="仿宋_GB2312" w:eastAsia="仿宋_GB2312" w:cs="仿宋_GB2312"/>
                <w:sz w:val="18"/>
                <w:u w:color="auto"/>
              </w:rPr>
              <w:t>0.00</w:t>
            </w:r>
          </w:p>
        </w:tc>
        <w:tc>
          <w:tcPr>
            <w:tcW w:w="1300" w:type="dxa"/>
          </w:tcPr>
          <w:p w14:paraId="2F349A8E">
            <w:r>
              <w:rPr>
                <w:rFonts w:ascii="仿宋_GB2312" w:hAnsi="仿宋_GB2312" w:eastAsia="仿宋_GB2312" w:cs="仿宋_GB2312"/>
                <w:sz w:val="18"/>
                <w:u w:color="auto"/>
              </w:rPr>
              <w:t>0.00</w:t>
            </w:r>
          </w:p>
        </w:tc>
        <w:tc>
          <w:tcPr>
            <w:tcW w:w="1300" w:type="dxa"/>
          </w:tcPr>
          <w:p w14:paraId="08A6A16D">
            <w:r>
              <w:rPr>
                <w:rFonts w:ascii="仿宋_GB2312" w:hAnsi="仿宋_GB2312" w:eastAsia="仿宋_GB2312" w:cs="仿宋_GB2312"/>
                <w:sz w:val="18"/>
                <w:u w:color="auto"/>
              </w:rPr>
              <w:t>0.00</w:t>
            </w:r>
          </w:p>
        </w:tc>
        <w:tc>
          <w:tcPr>
            <w:tcW w:w="1300" w:type="dxa"/>
          </w:tcPr>
          <w:p w14:paraId="75129583">
            <w:r>
              <w:rPr>
                <w:rFonts w:ascii="仿宋_GB2312" w:hAnsi="仿宋_GB2312" w:eastAsia="仿宋_GB2312" w:cs="仿宋_GB2312"/>
                <w:sz w:val="18"/>
                <w:u w:color="auto"/>
              </w:rPr>
              <w:t>0.00</w:t>
            </w:r>
          </w:p>
        </w:tc>
        <w:tc>
          <w:tcPr>
            <w:tcW w:w="1300" w:type="dxa"/>
          </w:tcPr>
          <w:p w14:paraId="288C99F1">
            <w:r>
              <w:rPr>
                <w:rFonts w:ascii="仿宋_GB2312" w:hAnsi="仿宋_GB2312" w:eastAsia="仿宋_GB2312" w:cs="仿宋_GB2312"/>
                <w:sz w:val="18"/>
                <w:u w:color="auto"/>
              </w:rPr>
              <w:t>2.86</w:t>
            </w:r>
          </w:p>
        </w:tc>
      </w:tr>
      <w:tr w14:paraId="3930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28A0BC22">
            <w:r>
              <w:rPr>
                <w:rFonts w:ascii="仿宋_GB2312" w:hAnsi="仿宋_GB2312" w:eastAsia="仿宋_GB2312" w:cs="仿宋_GB2312"/>
                <w:sz w:val="18"/>
                <w:u w:color="auto"/>
              </w:rPr>
              <w:t>2010601</w:t>
            </w:r>
          </w:p>
        </w:tc>
        <w:tc>
          <w:tcPr>
            <w:tcW w:w="3900" w:type="dxa"/>
          </w:tcPr>
          <w:p w14:paraId="0FA1A0F6">
            <w:r>
              <w:rPr>
                <w:rFonts w:ascii="仿宋_GB2312" w:hAnsi="仿宋_GB2312" w:eastAsia="仿宋_GB2312" w:cs="仿宋_GB2312"/>
                <w:sz w:val="18"/>
                <w:u w:color="auto"/>
              </w:rPr>
              <w:t>行政运行</w:t>
            </w:r>
          </w:p>
        </w:tc>
        <w:tc>
          <w:tcPr>
            <w:tcW w:w="1300" w:type="dxa"/>
          </w:tcPr>
          <w:p w14:paraId="1C5BC7EA">
            <w:r>
              <w:rPr>
                <w:rFonts w:ascii="仿宋_GB2312" w:hAnsi="仿宋_GB2312" w:eastAsia="仿宋_GB2312" w:cs="仿宋_GB2312"/>
                <w:sz w:val="18"/>
                <w:u w:color="auto"/>
              </w:rPr>
              <w:t>57.57</w:t>
            </w:r>
          </w:p>
        </w:tc>
        <w:tc>
          <w:tcPr>
            <w:tcW w:w="1300" w:type="dxa"/>
          </w:tcPr>
          <w:p w14:paraId="11B2CDE3">
            <w:r>
              <w:rPr>
                <w:rFonts w:ascii="仿宋_GB2312" w:hAnsi="仿宋_GB2312" w:eastAsia="仿宋_GB2312" w:cs="仿宋_GB2312"/>
                <w:sz w:val="18"/>
                <w:u w:color="auto"/>
              </w:rPr>
              <w:t>54.71</w:t>
            </w:r>
          </w:p>
        </w:tc>
        <w:tc>
          <w:tcPr>
            <w:tcW w:w="1300" w:type="dxa"/>
          </w:tcPr>
          <w:p w14:paraId="599B122E">
            <w:r>
              <w:rPr>
                <w:rFonts w:ascii="仿宋_GB2312" w:hAnsi="仿宋_GB2312" w:eastAsia="仿宋_GB2312" w:cs="仿宋_GB2312"/>
                <w:sz w:val="18"/>
                <w:u w:color="auto"/>
              </w:rPr>
              <w:t>0.00</w:t>
            </w:r>
          </w:p>
        </w:tc>
        <w:tc>
          <w:tcPr>
            <w:tcW w:w="1300" w:type="dxa"/>
          </w:tcPr>
          <w:p w14:paraId="78817ACB">
            <w:r>
              <w:rPr>
                <w:rFonts w:ascii="仿宋_GB2312" w:hAnsi="仿宋_GB2312" w:eastAsia="仿宋_GB2312" w:cs="仿宋_GB2312"/>
                <w:sz w:val="18"/>
                <w:u w:color="auto"/>
              </w:rPr>
              <w:t>0.00</w:t>
            </w:r>
          </w:p>
        </w:tc>
        <w:tc>
          <w:tcPr>
            <w:tcW w:w="1300" w:type="dxa"/>
          </w:tcPr>
          <w:p w14:paraId="782232A6">
            <w:r>
              <w:rPr>
                <w:rFonts w:ascii="仿宋_GB2312" w:hAnsi="仿宋_GB2312" w:eastAsia="仿宋_GB2312" w:cs="仿宋_GB2312"/>
                <w:sz w:val="18"/>
                <w:u w:color="auto"/>
              </w:rPr>
              <w:t>0.00</w:t>
            </w:r>
          </w:p>
        </w:tc>
        <w:tc>
          <w:tcPr>
            <w:tcW w:w="1300" w:type="dxa"/>
          </w:tcPr>
          <w:p w14:paraId="48BC2262">
            <w:r>
              <w:rPr>
                <w:rFonts w:ascii="仿宋_GB2312" w:hAnsi="仿宋_GB2312" w:eastAsia="仿宋_GB2312" w:cs="仿宋_GB2312"/>
                <w:sz w:val="18"/>
                <w:u w:color="auto"/>
              </w:rPr>
              <w:t>0.00</w:t>
            </w:r>
          </w:p>
        </w:tc>
        <w:tc>
          <w:tcPr>
            <w:tcW w:w="1300" w:type="dxa"/>
          </w:tcPr>
          <w:p w14:paraId="7C6DE3C7">
            <w:r>
              <w:rPr>
                <w:rFonts w:ascii="仿宋_GB2312" w:hAnsi="仿宋_GB2312" w:eastAsia="仿宋_GB2312" w:cs="仿宋_GB2312"/>
                <w:sz w:val="18"/>
                <w:u w:color="auto"/>
              </w:rPr>
              <w:t>2.86</w:t>
            </w:r>
          </w:p>
        </w:tc>
      </w:tr>
      <w:tr w14:paraId="255C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2AF19656">
            <w:r>
              <w:rPr>
                <w:rFonts w:ascii="仿宋_GB2312" w:hAnsi="仿宋_GB2312" w:eastAsia="仿宋_GB2312" w:cs="仿宋_GB2312"/>
                <w:sz w:val="18"/>
                <w:u w:color="auto"/>
              </w:rPr>
              <w:t>20107</w:t>
            </w:r>
          </w:p>
        </w:tc>
        <w:tc>
          <w:tcPr>
            <w:tcW w:w="3900" w:type="dxa"/>
          </w:tcPr>
          <w:p w14:paraId="3316019C">
            <w:r>
              <w:rPr>
                <w:rFonts w:ascii="仿宋_GB2312" w:hAnsi="仿宋_GB2312" w:eastAsia="仿宋_GB2312" w:cs="仿宋_GB2312"/>
                <w:sz w:val="18"/>
                <w:u w:color="auto"/>
              </w:rPr>
              <w:t>税收事务</w:t>
            </w:r>
          </w:p>
        </w:tc>
        <w:tc>
          <w:tcPr>
            <w:tcW w:w="1300" w:type="dxa"/>
          </w:tcPr>
          <w:p w14:paraId="2F2D97EC">
            <w:r>
              <w:rPr>
                <w:rFonts w:ascii="仿宋_GB2312" w:hAnsi="仿宋_GB2312" w:eastAsia="仿宋_GB2312" w:cs="仿宋_GB2312"/>
                <w:sz w:val="18"/>
                <w:u w:color="auto"/>
              </w:rPr>
              <w:t>6.27</w:t>
            </w:r>
          </w:p>
        </w:tc>
        <w:tc>
          <w:tcPr>
            <w:tcW w:w="1300" w:type="dxa"/>
          </w:tcPr>
          <w:p w14:paraId="2DE77A87">
            <w:r>
              <w:rPr>
                <w:rFonts w:ascii="仿宋_GB2312" w:hAnsi="仿宋_GB2312" w:eastAsia="仿宋_GB2312" w:cs="仿宋_GB2312"/>
                <w:sz w:val="18"/>
                <w:u w:color="auto"/>
              </w:rPr>
              <w:t>6.27</w:t>
            </w:r>
          </w:p>
        </w:tc>
        <w:tc>
          <w:tcPr>
            <w:tcW w:w="1300" w:type="dxa"/>
          </w:tcPr>
          <w:p w14:paraId="1DE9114C">
            <w:r>
              <w:rPr>
                <w:rFonts w:ascii="仿宋_GB2312" w:hAnsi="仿宋_GB2312" w:eastAsia="仿宋_GB2312" w:cs="仿宋_GB2312"/>
                <w:sz w:val="18"/>
                <w:u w:color="auto"/>
              </w:rPr>
              <w:t>0.00</w:t>
            </w:r>
          </w:p>
        </w:tc>
        <w:tc>
          <w:tcPr>
            <w:tcW w:w="1300" w:type="dxa"/>
          </w:tcPr>
          <w:p w14:paraId="66605FE8">
            <w:r>
              <w:rPr>
                <w:rFonts w:ascii="仿宋_GB2312" w:hAnsi="仿宋_GB2312" w:eastAsia="仿宋_GB2312" w:cs="仿宋_GB2312"/>
                <w:sz w:val="18"/>
                <w:u w:color="auto"/>
              </w:rPr>
              <w:t>0.00</w:t>
            </w:r>
          </w:p>
        </w:tc>
        <w:tc>
          <w:tcPr>
            <w:tcW w:w="1300" w:type="dxa"/>
          </w:tcPr>
          <w:p w14:paraId="31E688A1">
            <w:r>
              <w:rPr>
                <w:rFonts w:ascii="仿宋_GB2312" w:hAnsi="仿宋_GB2312" w:eastAsia="仿宋_GB2312" w:cs="仿宋_GB2312"/>
                <w:sz w:val="18"/>
                <w:u w:color="auto"/>
              </w:rPr>
              <w:t>0.00</w:t>
            </w:r>
          </w:p>
        </w:tc>
        <w:tc>
          <w:tcPr>
            <w:tcW w:w="1300" w:type="dxa"/>
          </w:tcPr>
          <w:p w14:paraId="0D5C80AA">
            <w:r>
              <w:rPr>
                <w:rFonts w:ascii="仿宋_GB2312" w:hAnsi="仿宋_GB2312" w:eastAsia="仿宋_GB2312" w:cs="仿宋_GB2312"/>
                <w:sz w:val="18"/>
                <w:u w:color="auto"/>
              </w:rPr>
              <w:t>0.00</w:t>
            </w:r>
          </w:p>
        </w:tc>
        <w:tc>
          <w:tcPr>
            <w:tcW w:w="1300" w:type="dxa"/>
          </w:tcPr>
          <w:p w14:paraId="5A0CD5B3">
            <w:r>
              <w:rPr>
                <w:rFonts w:ascii="仿宋_GB2312" w:hAnsi="仿宋_GB2312" w:eastAsia="仿宋_GB2312" w:cs="仿宋_GB2312"/>
                <w:sz w:val="18"/>
                <w:u w:color="auto"/>
              </w:rPr>
              <w:t>0.00</w:t>
            </w:r>
          </w:p>
        </w:tc>
      </w:tr>
      <w:tr w14:paraId="1EF1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64515C3">
            <w:r>
              <w:rPr>
                <w:rFonts w:ascii="仿宋_GB2312" w:hAnsi="仿宋_GB2312" w:eastAsia="仿宋_GB2312" w:cs="仿宋_GB2312"/>
                <w:sz w:val="18"/>
                <w:u w:color="auto"/>
              </w:rPr>
              <w:t>2010799</w:t>
            </w:r>
          </w:p>
        </w:tc>
        <w:tc>
          <w:tcPr>
            <w:tcW w:w="3900" w:type="dxa"/>
          </w:tcPr>
          <w:p w14:paraId="34633841">
            <w:r>
              <w:rPr>
                <w:rFonts w:ascii="仿宋_GB2312" w:hAnsi="仿宋_GB2312" w:eastAsia="仿宋_GB2312" w:cs="仿宋_GB2312"/>
                <w:sz w:val="18"/>
                <w:u w:color="auto"/>
              </w:rPr>
              <w:t>其他税收事务支出</w:t>
            </w:r>
          </w:p>
        </w:tc>
        <w:tc>
          <w:tcPr>
            <w:tcW w:w="1300" w:type="dxa"/>
          </w:tcPr>
          <w:p w14:paraId="6FF44F81">
            <w:r>
              <w:rPr>
                <w:rFonts w:ascii="仿宋_GB2312" w:hAnsi="仿宋_GB2312" w:eastAsia="仿宋_GB2312" w:cs="仿宋_GB2312"/>
                <w:sz w:val="18"/>
                <w:u w:color="auto"/>
              </w:rPr>
              <w:t>6.27</w:t>
            </w:r>
          </w:p>
        </w:tc>
        <w:tc>
          <w:tcPr>
            <w:tcW w:w="1300" w:type="dxa"/>
          </w:tcPr>
          <w:p w14:paraId="33ACE29F">
            <w:r>
              <w:rPr>
                <w:rFonts w:ascii="仿宋_GB2312" w:hAnsi="仿宋_GB2312" w:eastAsia="仿宋_GB2312" w:cs="仿宋_GB2312"/>
                <w:sz w:val="18"/>
                <w:u w:color="auto"/>
              </w:rPr>
              <w:t>6.27</w:t>
            </w:r>
          </w:p>
        </w:tc>
        <w:tc>
          <w:tcPr>
            <w:tcW w:w="1300" w:type="dxa"/>
          </w:tcPr>
          <w:p w14:paraId="154DC8AA">
            <w:r>
              <w:rPr>
                <w:rFonts w:ascii="仿宋_GB2312" w:hAnsi="仿宋_GB2312" w:eastAsia="仿宋_GB2312" w:cs="仿宋_GB2312"/>
                <w:sz w:val="18"/>
                <w:u w:color="auto"/>
              </w:rPr>
              <w:t>0.00</w:t>
            </w:r>
          </w:p>
        </w:tc>
        <w:tc>
          <w:tcPr>
            <w:tcW w:w="1300" w:type="dxa"/>
          </w:tcPr>
          <w:p w14:paraId="291B2028">
            <w:r>
              <w:rPr>
                <w:rFonts w:ascii="仿宋_GB2312" w:hAnsi="仿宋_GB2312" w:eastAsia="仿宋_GB2312" w:cs="仿宋_GB2312"/>
                <w:sz w:val="18"/>
                <w:u w:color="auto"/>
              </w:rPr>
              <w:t>0.00</w:t>
            </w:r>
          </w:p>
        </w:tc>
        <w:tc>
          <w:tcPr>
            <w:tcW w:w="1300" w:type="dxa"/>
          </w:tcPr>
          <w:p w14:paraId="02115B07">
            <w:r>
              <w:rPr>
                <w:rFonts w:ascii="仿宋_GB2312" w:hAnsi="仿宋_GB2312" w:eastAsia="仿宋_GB2312" w:cs="仿宋_GB2312"/>
                <w:sz w:val="18"/>
                <w:u w:color="auto"/>
              </w:rPr>
              <w:t>0.00</w:t>
            </w:r>
          </w:p>
        </w:tc>
        <w:tc>
          <w:tcPr>
            <w:tcW w:w="1300" w:type="dxa"/>
          </w:tcPr>
          <w:p w14:paraId="3BCBDA11">
            <w:r>
              <w:rPr>
                <w:rFonts w:ascii="仿宋_GB2312" w:hAnsi="仿宋_GB2312" w:eastAsia="仿宋_GB2312" w:cs="仿宋_GB2312"/>
                <w:sz w:val="18"/>
                <w:u w:color="auto"/>
              </w:rPr>
              <w:t>0.00</w:t>
            </w:r>
          </w:p>
        </w:tc>
        <w:tc>
          <w:tcPr>
            <w:tcW w:w="1300" w:type="dxa"/>
          </w:tcPr>
          <w:p w14:paraId="1A1C6730">
            <w:r>
              <w:rPr>
                <w:rFonts w:ascii="仿宋_GB2312" w:hAnsi="仿宋_GB2312" w:eastAsia="仿宋_GB2312" w:cs="仿宋_GB2312"/>
                <w:sz w:val="18"/>
                <w:u w:color="auto"/>
              </w:rPr>
              <w:t>0.00</w:t>
            </w:r>
          </w:p>
        </w:tc>
      </w:tr>
      <w:tr w14:paraId="6481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2931E8D">
            <w:r>
              <w:rPr>
                <w:rFonts w:ascii="仿宋_GB2312" w:hAnsi="仿宋_GB2312" w:eastAsia="仿宋_GB2312" w:cs="仿宋_GB2312"/>
                <w:sz w:val="18"/>
                <w:u w:color="auto"/>
              </w:rPr>
              <w:t>204</w:t>
            </w:r>
          </w:p>
        </w:tc>
        <w:tc>
          <w:tcPr>
            <w:tcW w:w="3900" w:type="dxa"/>
          </w:tcPr>
          <w:p w14:paraId="0831E21F">
            <w:r>
              <w:rPr>
                <w:rFonts w:ascii="仿宋_GB2312" w:hAnsi="仿宋_GB2312" w:eastAsia="仿宋_GB2312" w:cs="仿宋_GB2312"/>
                <w:sz w:val="18"/>
                <w:u w:color="auto"/>
              </w:rPr>
              <w:t>公共安全支出</w:t>
            </w:r>
          </w:p>
        </w:tc>
        <w:tc>
          <w:tcPr>
            <w:tcW w:w="1300" w:type="dxa"/>
          </w:tcPr>
          <w:p w14:paraId="6464CC76">
            <w:r>
              <w:rPr>
                <w:rFonts w:ascii="仿宋_GB2312" w:hAnsi="仿宋_GB2312" w:eastAsia="仿宋_GB2312" w:cs="仿宋_GB2312"/>
                <w:sz w:val="18"/>
                <w:u w:color="auto"/>
              </w:rPr>
              <w:t>3.00</w:t>
            </w:r>
          </w:p>
        </w:tc>
        <w:tc>
          <w:tcPr>
            <w:tcW w:w="1300" w:type="dxa"/>
          </w:tcPr>
          <w:p w14:paraId="686007EE">
            <w:r>
              <w:rPr>
                <w:rFonts w:ascii="仿宋_GB2312" w:hAnsi="仿宋_GB2312" w:eastAsia="仿宋_GB2312" w:cs="仿宋_GB2312"/>
                <w:sz w:val="18"/>
                <w:u w:color="auto"/>
              </w:rPr>
              <w:t>3.00</w:t>
            </w:r>
          </w:p>
        </w:tc>
        <w:tc>
          <w:tcPr>
            <w:tcW w:w="1300" w:type="dxa"/>
          </w:tcPr>
          <w:p w14:paraId="7725E5FC">
            <w:r>
              <w:rPr>
                <w:rFonts w:ascii="仿宋_GB2312" w:hAnsi="仿宋_GB2312" w:eastAsia="仿宋_GB2312" w:cs="仿宋_GB2312"/>
                <w:sz w:val="18"/>
                <w:u w:color="auto"/>
              </w:rPr>
              <w:t>0.00</w:t>
            </w:r>
          </w:p>
        </w:tc>
        <w:tc>
          <w:tcPr>
            <w:tcW w:w="1300" w:type="dxa"/>
          </w:tcPr>
          <w:p w14:paraId="0FEB72D0">
            <w:r>
              <w:rPr>
                <w:rFonts w:ascii="仿宋_GB2312" w:hAnsi="仿宋_GB2312" w:eastAsia="仿宋_GB2312" w:cs="仿宋_GB2312"/>
                <w:sz w:val="18"/>
                <w:u w:color="auto"/>
              </w:rPr>
              <w:t>0.00</w:t>
            </w:r>
          </w:p>
        </w:tc>
        <w:tc>
          <w:tcPr>
            <w:tcW w:w="1300" w:type="dxa"/>
          </w:tcPr>
          <w:p w14:paraId="65CD8192">
            <w:r>
              <w:rPr>
                <w:rFonts w:ascii="仿宋_GB2312" w:hAnsi="仿宋_GB2312" w:eastAsia="仿宋_GB2312" w:cs="仿宋_GB2312"/>
                <w:sz w:val="18"/>
                <w:u w:color="auto"/>
              </w:rPr>
              <w:t>0.00</w:t>
            </w:r>
          </w:p>
        </w:tc>
        <w:tc>
          <w:tcPr>
            <w:tcW w:w="1300" w:type="dxa"/>
          </w:tcPr>
          <w:p w14:paraId="616EF6A9">
            <w:r>
              <w:rPr>
                <w:rFonts w:ascii="仿宋_GB2312" w:hAnsi="仿宋_GB2312" w:eastAsia="仿宋_GB2312" w:cs="仿宋_GB2312"/>
                <w:sz w:val="18"/>
                <w:u w:color="auto"/>
              </w:rPr>
              <w:t>0.00</w:t>
            </w:r>
          </w:p>
        </w:tc>
        <w:tc>
          <w:tcPr>
            <w:tcW w:w="1300" w:type="dxa"/>
          </w:tcPr>
          <w:p w14:paraId="24292E3A">
            <w:r>
              <w:rPr>
                <w:rFonts w:ascii="仿宋_GB2312" w:hAnsi="仿宋_GB2312" w:eastAsia="仿宋_GB2312" w:cs="仿宋_GB2312"/>
                <w:sz w:val="18"/>
                <w:u w:color="auto"/>
              </w:rPr>
              <w:t>0.00</w:t>
            </w:r>
          </w:p>
        </w:tc>
      </w:tr>
      <w:tr w14:paraId="61AC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F38D3D2">
            <w:r>
              <w:rPr>
                <w:rFonts w:ascii="仿宋_GB2312" w:hAnsi="仿宋_GB2312" w:eastAsia="仿宋_GB2312" w:cs="仿宋_GB2312"/>
                <w:sz w:val="18"/>
                <w:u w:color="auto"/>
              </w:rPr>
              <w:t>20499</w:t>
            </w:r>
          </w:p>
        </w:tc>
        <w:tc>
          <w:tcPr>
            <w:tcW w:w="3900" w:type="dxa"/>
          </w:tcPr>
          <w:p w14:paraId="486C28F4">
            <w:r>
              <w:rPr>
                <w:rFonts w:ascii="仿宋_GB2312" w:hAnsi="仿宋_GB2312" w:eastAsia="仿宋_GB2312" w:cs="仿宋_GB2312"/>
                <w:sz w:val="18"/>
                <w:u w:color="auto"/>
              </w:rPr>
              <w:t>其他公共安全支出</w:t>
            </w:r>
          </w:p>
        </w:tc>
        <w:tc>
          <w:tcPr>
            <w:tcW w:w="1300" w:type="dxa"/>
          </w:tcPr>
          <w:p w14:paraId="0AB1104A">
            <w:r>
              <w:rPr>
                <w:rFonts w:ascii="仿宋_GB2312" w:hAnsi="仿宋_GB2312" w:eastAsia="仿宋_GB2312" w:cs="仿宋_GB2312"/>
                <w:sz w:val="18"/>
                <w:u w:color="auto"/>
              </w:rPr>
              <w:t>3.00</w:t>
            </w:r>
          </w:p>
        </w:tc>
        <w:tc>
          <w:tcPr>
            <w:tcW w:w="1300" w:type="dxa"/>
          </w:tcPr>
          <w:p w14:paraId="0DFB4CC1">
            <w:r>
              <w:rPr>
                <w:rFonts w:ascii="仿宋_GB2312" w:hAnsi="仿宋_GB2312" w:eastAsia="仿宋_GB2312" w:cs="仿宋_GB2312"/>
                <w:sz w:val="18"/>
                <w:u w:color="auto"/>
              </w:rPr>
              <w:t>3.00</w:t>
            </w:r>
          </w:p>
        </w:tc>
        <w:tc>
          <w:tcPr>
            <w:tcW w:w="1300" w:type="dxa"/>
          </w:tcPr>
          <w:p w14:paraId="3AA24622">
            <w:r>
              <w:rPr>
                <w:rFonts w:ascii="仿宋_GB2312" w:hAnsi="仿宋_GB2312" w:eastAsia="仿宋_GB2312" w:cs="仿宋_GB2312"/>
                <w:sz w:val="18"/>
                <w:u w:color="auto"/>
              </w:rPr>
              <w:t>0.00</w:t>
            </w:r>
          </w:p>
        </w:tc>
        <w:tc>
          <w:tcPr>
            <w:tcW w:w="1300" w:type="dxa"/>
          </w:tcPr>
          <w:p w14:paraId="71E03DC1">
            <w:r>
              <w:rPr>
                <w:rFonts w:ascii="仿宋_GB2312" w:hAnsi="仿宋_GB2312" w:eastAsia="仿宋_GB2312" w:cs="仿宋_GB2312"/>
                <w:sz w:val="18"/>
                <w:u w:color="auto"/>
              </w:rPr>
              <w:t>0.00</w:t>
            </w:r>
          </w:p>
        </w:tc>
        <w:tc>
          <w:tcPr>
            <w:tcW w:w="1300" w:type="dxa"/>
          </w:tcPr>
          <w:p w14:paraId="2F08CB72">
            <w:r>
              <w:rPr>
                <w:rFonts w:ascii="仿宋_GB2312" w:hAnsi="仿宋_GB2312" w:eastAsia="仿宋_GB2312" w:cs="仿宋_GB2312"/>
                <w:sz w:val="18"/>
                <w:u w:color="auto"/>
              </w:rPr>
              <w:t>0.00</w:t>
            </w:r>
          </w:p>
        </w:tc>
        <w:tc>
          <w:tcPr>
            <w:tcW w:w="1300" w:type="dxa"/>
          </w:tcPr>
          <w:p w14:paraId="5CD70571">
            <w:r>
              <w:rPr>
                <w:rFonts w:ascii="仿宋_GB2312" w:hAnsi="仿宋_GB2312" w:eastAsia="仿宋_GB2312" w:cs="仿宋_GB2312"/>
                <w:sz w:val="18"/>
                <w:u w:color="auto"/>
              </w:rPr>
              <w:t>0.00</w:t>
            </w:r>
          </w:p>
        </w:tc>
        <w:tc>
          <w:tcPr>
            <w:tcW w:w="1300" w:type="dxa"/>
          </w:tcPr>
          <w:p w14:paraId="6C4F6B41">
            <w:r>
              <w:rPr>
                <w:rFonts w:ascii="仿宋_GB2312" w:hAnsi="仿宋_GB2312" w:eastAsia="仿宋_GB2312" w:cs="仿宋_GB2312"/>
                <w:sz w:val="18"/>
                <w:u w:color="auto"/>
              </w:rPr>
              <w:t>0.00</w:t>
            </w:r>
          </w:p>
        </w:tc>
      </w:tr>
      <w:tr w14:paraId="5586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1B519FA6">
            <w:r>
              <w:rPr>
                <w:rFonts w:ascii="仿宋_GB2312" w:hAnsi="仿宋_GB2312" w:eastAsia="仿宋_GB2312" w:cs="仿宋_GB2312"/>
                <w:sz w:val="18"/>
                <w:u w:color="auto"/>
              </w:rPr>
              <w:t>2049999</w:t>
            </w:r>
          </w:p>
        </w:tc>
        <w:tc>
          <w:tcPr>
            <w:tcW w:w="3900" w:type="dxa"/>
          </w:tcPr>
          <w:p w14:paraId="549FAB95">
            <w:r>
              <w:rPr>
                <w:rFonts w:ascii="仿宋_GB2312" w:hAnsi="仿宋_GB2312" w:eastAsia="仿宋_GB2312" w:cs="仿宋_GB2312"/>
                <w:sz w:val="18"/>
                <w:u w:color="auto"/>
              </w:rPr>
              <w:t>其他公共安全支出</w:t>
            </w:r>
          </w:p>
        </w:tc>
        <w:tc>
          <w:tcPr>
            <w:tcW w:w="1300" w:type="dxa"/>
          </w:tcPr>
          <w:p w14:paraId="2572E691">
            <w:r>
              <w:rPr>
                <w:rFonts w:ascii="仿宋_GB2312" w:hAnsi="仿宋_GB2312" w:eastAsia="仿宋_GB2312" w:cs="仿宋_GB2312"/>
                <w:sz w:val="18"/>
                <w:u w:color="auto"/>
              </w:rPr>
              <w:t>3.00</w:t>
            </w:r>
          </w:p>
        </w:tc>
        <w:tc>
          <w:tcPr>
            <w:tcW w:w="1300" w:type="dxa"/>
          </w:tcPr>
          <w:p w14:paraId="77929F29">
            <w:r>
              <w:rPr>
                <w:rFonts w:ascii="仿宋_GB2312" w:hAnsi="仿宋_GB2312" w:eastAsia="仿宋_GB2312" w:cs="仿宋_GB2312"/>
                <w:sz w:val="18"/>
                <w:u w:color="auto"/>
              </w:rPr>
              <w:t>3.00</w:t>
            </w:r>
          </w:p>
        </w:tc>
        <w:tc>
          <w:tcPr>
            <w:tcW w:w="1300" w:type="dxa"/>
          </w:tcPr>
          <w:p w14:paraId="41F5257D">
            <w:r>
              <w:rPr>
                <w:rFonts w:ascii="仿宋_GB2312" w:hAnsi="仿宋_GB2312" w:eastAsia="仿宋_GB2312" w:cs="仿宋_GB2312"/>
                <w:sz w:val="18"/>
                <w:u w:color="auto"/>
              </w:rPr>
              <w:t>0.00</w:t>
            </w:r>
          </w:p>
        </w:tc>
        <w:tc>
          <w:tcPr>
            <w:tcW w:w="1300" w:type="dxa"/>
          </w:tcPr>
          <w:p w14:paraId="3E11C298">
            <w:r>
              <w:rPr>
                <w:rFonts w:ascii="仿宋_GB2312" w:hAnsi="仿宋_GB2312" w:eastAsia="仿宋_GB2312" w:cs="仿宋_GB2312"/>
                <w:sz w:val="18"/>
                <w:u w:color="auto"/>
              </w:rPr>
              <w:t>0.00</w:t>
            </w:r>
          </w:p>
        </w:tc>
        <w:tc>
          <w:tcPr>
            <w:tcW w:w="1300" w:type="dxa"/>
          </w:tcPr>
          <w:p w14:paraId="2795997C">
            <w:r>
              <w:rPr>
                <w:rFonts w:ascii="仿宋_GB2312" w:hAnsi="仿宋_GB2312" w:eastAsia="仿宋_GB2312" w:cs="仿宋_GB2312"/>
                <w:sz w:val="18"/>
                <w:u w:color="auto"/>
              </w:rPr>
              <w:t>0.00</w:t>
            </w:r>
          </w:p>
        </w:tc>
        <w:tc>
          <w:tcPr>
            <w:tcW w:w="1300" w:type="dxa"/>
          </w:tcPr>
          <w:p w14:paraId="76C27DDB">
            <w:r>
              <w:rPr>
                <w:rFonts w:ascii="仿宋_GB2312" w:hAnsi="仿宋_GB2312" w:eastAsia="仿宋_GB2312" w:cs="仿宋_GB2312"/>
                <w:sz w:val="18"/>
                <w:u w:color="auto"/>
              </w:rPr>
              <w:t>0.00</w:t>
            </w:r>
          </w:p>
        </w:tc>
        <w:tc>
          <w:tcPr>
            <w:tcW w:w="1300" w:type="dxa"/>
          </w:tcPr>
          <w:p w14:paraId="3BF4F950">
            <w:r>
              <w:rPr>
                <w:rFonts w:ascii="仿宋_GB2312" w:hAnsi="仿宋_GB2312" w:eastAsia="仿宋_GB2312" w:cs="仿宋_GB2312"/>
                <w:sz w:val="18"/>
                <w:u w:color="auto"/>
              </w:rPr>
              <w:t>0.00</w:t>
            </w:r>
          </w:p>
        </w:tc>
      </w:tr>
      <w:tr w14:paraId="2BE9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18CA8A1">
            <w:r>
              <w:rPr>
                <w:rFonts w:ascii="仿宋_GB2312" w:hAnsi="仿宋_GB2312" w:eastAsia="仿宋_GB2312" w:cs="仿宋_GB2312"/>
                <w:sz w:val="18"/>
                <w:u w:color="auto"/>
              </w:rPr>
              <w:t>208</w:t>
            </w:r>
          </w:p>
        </w:tc>
        <w:tc>
          <w:tcPr>
            <w:tcW w:w="3900" w:type="dxa"/>
          </w:tcPr>
          <w:p w14:paraId="34FC99F8">
            <w:r>
              <w:rPr>
                <w:rFonts w:ascii="仿宋_GB2312" w:hAnsi="仿宋_GB2312" w:eastAsia="仿宋_GB2312" w:cs="仿宋_GB2312"/>
                <w:sz w:val="18"/>
                <w:u w:color="auto"/>
              </w:rPr>
              <w:t>社会保障和就业支出</w:t>
            </w:r>
          </w:p>
        </w:tc>
        <w:tc>
          <w:tcPr>
            <w:tcW w:w="1300" w:type="dxa"/>
          </w:tcPr>
          <w:p w14:paraId="2D172166">
            <w:r>
              <w:rPr>
                <w:rFonts w:ascii="仿宋_GB2312" w:hAnsi="仿宋_GB2312" w:eastAsia="仿宋_GB2312" w:cs="仿宋_GB2312"/>
                <w:sz w:val="18"/>
                <w:u w:color="auto"/>
              </w:rPr>
              <w:t>100.50</w:t>
            </w:r>
          </w:p>
        </w:tc>
        <w:tc>
          <w:tcPr>
            <w:tcW w:w="1300" w:type="dxa"/>
          </w:tcPr>
          <w:p w14:paraId="24B03F8C">
            <w:r>
              <w:rPr>
                <w:rFonts w:ascii="仿宋_GB2312" w:hAnsi="仿宋_GB2312" w:eastAsia="仿宋_GB2312" w:cs="仿宋_GB2312"/>
                <w:sz w:val="18"/>
                <w:u w:color="auto"/>
              </w:rPr>
              <w:t>77.57</w:t>
            </w:r>
          </w:p>
        </w:tc>
        <w:tc>
          <w:tcPr>
            <w:tcW w:w="1300" w:type="dxa"/>
          </w:tcPr>
          <w:p w14:paraId="363F893A">
            <w:r>
              <w:rPr>
                <w:rFonts w:ascii="仿宋_GB2312" w:hAnsi="仿宋_GB2312" w:eastAsia="仿宋_GB2312" w:cs="仿宋_GB2312"/>
                <w:sz w:val="18"/>
                <w:u w:color="auto"/>
              </w:rPr>
              <w:t>0.00</w:t>
            </w:r>
          </w:p>
        </w:tc>
        <w:tc>
          <w:tcPr>
            <w:tcW w:w="1300" w:type="dxa"/>
          </w:tcPr>
          <w:p w14:paraId="2DA140DF">
            <w:r>
              <w:rPr>
                <w:rFonts w:ascii="仿宋_GB2312" w:hAnsi="仿宋_GB2312" w:eastAsia="仿宋_GB2312" w:cs="仿宋_GB2312"/>
                <w:sz w:val="18"/>
                <w:u w:color="auto"/>
              </w:rPr>
              <w:t>0.00</w:t>
            </w:r>
          </w:p>
        </w:tc>
        <w:tc>
          <w:tcPr>
            <w:tcW w:w="1300" w:type="dxa"/>
          </w:tcPr>
          <w:p w14:paraId="652D0CD0">
            <w:r>
              <w:rPr>
                <w:rFonts w:ascii="仿宋_GB2312" w:hAnsi="仿宋_GB2312" w:eastAsia="仿宋_GB2312" w:cs="仿宋_GB2312"/>
                <w:sz w:val="18"/>
                <w:u w:color="auto"/>
              </w:rPr>
              <w:t>0.00</w:t>
            </w:r>
          </w:p>
        </w:tc>
        <w:tc>
          <w:tcPr>
            <w:tcW w:w="1300" w:type="dxa"/>
          </w:tcPr>
          <w:p w14:paraId="484718CA">
            <w:r>
              <w:rPr>
                <w:rFonts w:ascii="仿宋_GB2312" w:hAnsi="仿宋_GB2312" w:eastAsia="仿宋_GB2312" w:cs="仿宋_GB2312"/>
                <w:sz w:val="18"/>
                <w:u w:color="auto"/>
              </w:rPr>
              <w:t>0.00</w:t>
            </w:r>
          </w:p>
        </w:tc>
        <w:tc>
          <w:tcPr>
            <w:tcW w:w="1300" w:type="dxa"/>
          </w:tcPr>
          <w:p w14:paraId="227878F8">
            <w:r>
              <w:rPr>
                <w:rFonts w:ascii="仿宋_GB2312" w:hAnsi="仿宋_GB2312" w:eastAsia="仿宋_GB2312" w:cs="仿宋_GB2312"/>
                <w:sz w:val="18"/>
                <w:u w:color="auto"/>
              </w:rPr>
              <w:t>22.93</w:t>
            </w:r>
          </w:p>
        </w:tc>
      </w:tr>
      <w:tr w14:paraId="2605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0E502BB2">
            <w:r>
              <w:rPr>
                <w:rFonts w:ascii="仿宋_GB2312" w:hAnsi="仿宋_GB2312" w:eastAsia="仿宋_GB2312" w:cs="仿宋_GB2312"/>
                <w:sz w:val="18"/>
                <w:u w:color="auto"/>
              </w:rPr>
              <w:t>20801</w:t>
            </w:r>
          </w:p>
        </w:tc>
        <w:tc>
          <w:tcPr>
            <w:tcW w:w="3900" w:type="dxa"/>
          </w:tcPr>
          <w:p w14:paraId="2F456296">
            <w:r>
              <w:rPr>
                <w:rFonts w:ascii="仿宋_GB2312" w:hAnsi="仿宋_GB2312" w:eastAsia="仿宋_GB2312" w:cs="仿宋_GB2312"/>
                <w:sz w:val="18"/>
                <w:u w:color="auto"/>
              </w:rPr>
              <w:t>人力资源和社会保障管理事务</w:t>
            </w:r>
          </w:p>
        </w:tc>
        <w:tc>
          <w:tcPr>
            <w:tcW w:w="1300" w:type="dxa"/>
          </w:tcPr>
          <w:p w14:paraId="6A09192D">
            <w:r>
              <w:rPr>
                <w:rFonts w:ascii="仿宋_GB2312" w:hAnsi="仿宋_GB2312" w:eastAsia="仿宋_GB2312" w:cs="仿宋_GB2312"/>
                <w:sz w:val="18"/>
                <w:u w:color="auto"/>
              </w:rPr>
              <w:t>100.50</w:t>
            </w:r>
          </w:p>
        </w:tc>
        <w:tc>
          <w:tcPr>
            <w:tcW w:w="1300" w:type="dxa"/>
          </w:tcPr>
          <w:p w14:paraId="3C833F6E">
            <w:r>
              <w:rPr>
                <w:rFonts w:ascii="仿宋_GB2312" w:hAnsi="仿宋_GB2312" w:eastAsia="仿宋_GB2312" w:cs="仿宋_GB2312"/>
                <w:sz w:val="18"/>
                <w:u w:color="auto"/>
              </w:rPr>
              <w:t>77.57</w:t>
            </w:r>
          </w:p>
        </w:tc>
        <w:tc>
          <w:tcPr>
            <w:tcW w:w="1300" w:type="dxa"/>
          </w:tcPr>
          <w:p w14:paraId="49529C09">
            <w:r>
              <w:rPr>
                <w:rFonts w:ascii="仿宋_GB2312" w:hAnsi="仿宋_GB2312" w:eastAsia="仿宋_GB2312" w:cs="仿宋_GB2312"/>
                <w:sz w:val="18"/>
                <w:u w:color="auto"/>
              </w:rPr>
              <w:t>0.00</w:t>
            </w:r>
          </w:p>
        </w:tc>
        <w:tc>
          <w:tcPr>
            <w:tcW w:w="1300" w:type="dxa"/>
          </w:tcPr>
          <w:p w14:paraId="6E31D560">
            <w:r>
              <w:rPr>
                <w:rFonts w:ascii="仿宋_GB2312" w:hAnsi="仿宋_GB2312" w:eastAsia="仿宋_GB2312" w:cs="仿宋_GB2312"/>
                <w:sz w:val="18"/>
                <w:u w:color="auto"/>
              </w:rPr>
              <w:t>0.00</w:t>
            </w:r>
          </w:p>
        </w:tc>
        <w:tc>
          <w:tcPr>
            <w:tcW w:w="1300" w:type="dxa"/>
          </w:tcPr>
          <w:p w14:paraId="74130B39">
            <w:r>
              <w:rPr>
                <w:rFonts w:ascii="仿宋_GB2312" w:hAnsi="仿宋_GB2312" w:eastAsia="仿宋_GB2312" w:cs="仿宋_GB2312"/>
                <w:sz w:val="18"/>
                <w:u w:color="auto"/>
              </w:rPr>
              <w:t>0.00</w:t>
            </w:r>
          </w:p>
        </w:tc>
        <w:tc>
          <w:tcPr>
            <w:tcW w:w="1300" w:type="dxa"/>
          </w:tcPr>
          <w:p w14:paraId="1831A4CB">
            <w:r>
              <w:rPr>
                <w:rFonts w:ascii="仿宋_GB2312" w:hAnsi="仿宋_GB2312" w:eastAsia="仿宋_GB2312" w:cs="仿宋_GB2312"/>
                <w:sz w:val="18"/>
                <w:u w:color="auto"/>
              </w:rPr>
              <w:t>0.00</w:t>
            </w:r>
          </w:p>
        </w:tc>
        <w:tc>
          <w:tcPr>
            <w:tcW w:w="1300" w:type="dxa"/>
          </w:tcPr>
          <w:p w14:paraId="63F2DBD3">
            <w:r>
              <w:rPr>
                <w:rFonts w:ascii="仿宋_GB2312" w:hAnsi="仿宋_GB2312" w:eastAsia="仿宋_GB2312" w:cs="仿宋_GB2312"/>
                <w:sz w:val="18"/>
                <w:u w:color="auto"/>
              </w:rPr>
              <w:t>22.93</w:t>
            </w:r>
          </w:p>
        </w:tc>
      </w:tr>
      <w:tr w14:paraId="5719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2E61F257">
            <w:r>
              <w:rPr>
                <w:rFonts w:ascii="仿宋_GB2312" w:hAnsi="仿宋_GB2312" w:eastAsia="仿宋_GB2312" w:cs="仿宋_GB2312"/>
                <w:sz w:val="18"/>
                <w:u w:color="auto"/>
              </w:rPr>
              <w:t>2080150</w:t>
            </w:r>
          </w:p>
        </w:tc>
        <w:tc>
          <w:tcPr>
            <w:tcW w:w="3900" w:type="dxa"/>
          </w:tcPr>
          <w:p w14:paraId="3EA86B2E">
            <w:r>
              <w:rPr>
                <w:rFonts w:ascii="仿宋_GB2312" w:hAnsi="仿宋_GB2312" w:eastAsia="仿宋_GB2312" w:cs="仿宋_GB2312"/>
                <w:sz w:val="18"/>
                <w:u w:color="auto"/>
              </w:rPr>
              <w:t>事业运行</w:t>
            </w:r>
          </w:p>
        </w:tc>
        <w:tc>
          <w:tcPr>
            <w:tcW w:w="1300" w:type="dxa"/>
          </w:tcPr>
          <w:p w14:paraId="758F08C2">
            <w:r>
              <w:rPr>
                <w:rFonts w:ascii="仿宋_GB2312" w:hAnsi="仿宋_GB2312" w:eastAsia="仿宋_GB2312" w:cs="仿宋_GB2312"/>
                <w:sz w:val="18"/>
                <w:u w:color="auto"/>
              </w:rPr>
              <w:t>100.50</w:t>
            </w:r>
          </w:p>
        </w:tc>
        <w:tc>
          <w:tcPr>
            <w:tcW w:w="1300" w:type="dxa"/>
          </w:tcPr>
          <w:p w14:paraId="7B84DB1C">
            <w:r>
              <w:rPr>
                <w:rFonts w:ascii="仿宋_GB2312" w:hAnsi="仿宋_GB2312" w:eastAsia="仿宋_GB2312" w:cs="仿宋_GB2312"/>
                <w:sz w:val="18"/>
                <w:u w:color="auto"/>
              </w:rPr>
              <w:t>77.57</w:t>
            </w:r>
          </w:p>
        </w:tc>
        <w:tc>
          <w:tcPr>
            <w:tcW w:w="1300" w:type="dxa"/>
          </w:tcPr>
          <w:p w14:paraId="13A6D23A">
            <w:r>
              <w:rPr>
                <w:rFonts w:ascii="仿宋_GB2312" w:hAnsi="仿宋_GB2312" w:eastAsia="仿宋_GB2312" w:cs="仿宋_GB2312"/>
                <w:sz w:val="18"/>
                <w:u w:color="auto"/>
              </w:rPr>
              <w:t>0.00</w:t>
            </w:r>
          </w:p>
        </w:tc>
        <w:tc>
          <w:tcPr>
            <w:tcW w:w="1300" w:type="dxa"/>
          </w:tcPr>
          <w:p w14:paraId="7728C932">
            <w:r>
              <w:rPr>
                <w:rFonts w:ascii="仿宋_GB2312" w:hAnsi="仿宋_GB2312" w:eastAsia="仿宋_GB2312" w:cs="仿宋_GB2312"/>
                <w:sz w:val="18"/>
                <w:u w:color="auto"/>
              </w:rPr>
              <w:t>0.00</w:t>
            </w:r>
          </w:p>
        </w:tc>
        <w:tc>
          <w:tcPr>
            <w:tcW w:w="1300" w:type="dxa"/>
          </w:tcPr>
          <w:p w14:paraId="4A471F86">
            <w:r>
              <w:rPr>
                <w:rFonts w:ascii="仿宋_GB2312" w:hAnsi="仿宋_GB2312" w:eastAsia="仿宋_GB2312" w:cs="仿宋_GB2312"/>
                <w:sz w:val="18"/>
                <w:u w:color="auto"/>
              </w:rPr>
              <w:t>0.00</w:t>
            </w:r>
          </w:p>
        </w:tc>
        <w:tc>
          <w:tcPr>
            <w:tcW w:w="1300" w:type="dxa"/>
          </w:tcPr>
          <w:p w14:paraId="42563021">
            <w:r>
              <w:rPr>
                <w:rFonts w:ascii="仿宋_GB2312" w:hAnsi="仿宋_GB2312" w:eastAsia="仿宋_GB2312" w:cs="仿宋_GB2312"/>
                <w:sz w:val="18"/>
                <w:u w:color="auto"/>
              </w:rPr>
              <w:t>0.00</w:t>
            </w:r>
          </w:p>
        </w:tc>
        <w:tc>
          <w:tcPr>
            <w:tcW w:w="1300" w:type="dxa"/>
          </w:tcPr>
          <w:p w14:paraId="20A5531C">
            <w:r>
              <w:rPr>
                <w:rFonts w:ascii="仿宋_GB2312" w:hAnsi="仿宋_GB2312" w:eastAsia="仿宋_GB2312" w:cs="仿宋_GB2312"/>
                <w:sz w:val="18"/>
                <w:u w:color="auto"/>
              </w:rPr>
              <w:t>22.93</w:t>
            </w:r>
          </w:p>
        </w:tc>
      </w:tr>
      <w:tr w14:paraId="31C7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766E2A0D">
            <w:r>
              <w:rPr>
                <w:rFonts w:ascii="仿宋_GB2312" w:hAnsi="仿宋_GB2312" w:eastAsia="仿宋_GB2312" w:cs="仿宋_GB2312"/>
                <w:sz w:val="18"/>
                <w:u w:color="auto"/>
              </w:rPr>
              <w:t>211</w:t>
            </w:r>
          </w:p>
        </w:tc>
        <w:tc>
          <w:tcPr>
            <w:tcW w:w="3900" w:type="dxa"/>
          </w:tcPr>
          <w:p w14:paraId="47C2D599">
            <w:r>
              <w:rPr>
                <w:rFonts w:ascii="仿宋_GB2312" w:hAnsi="仿宋_GB2312" w:eastAsia="仿宋_GB2312" w:cs="仿宋_GB2312"/>
                <w:sz w:val="18"/>
                <w:u w:color="auto"/>
              </w:rPr>
              <w:t>节能环保支出</w:t>
            </w:r>
          </w:p>
        </w:tc>
        <w:tc>
          <w:tcPr>
            <w:tcW w:w="1300" w:type="dxa"/>
          </w:tcPr>
          <w:p w14:paraId="5EAFEB5C">
            <w:r>
              <w:rPr>
                <w:rFonts w:ascii="仿宋_GB2312" w:hAnsi="仿宋_GB2312" w:eastAsia="仿宋_GB2312" w:cs="仿宋_GB2312"/>
                <w:sz w:val="18"/>
                <w:u w:color="auto"/>
              </w:rPr>
              <w:t>150.00</w:t>
            </w:r>
          </w:p>
        </w:tc>
        <w:tc>
          <w:tcPr>
            <w:tcW w:w="1300" w:type="dxa"/>
          </w:tcPr>
          <w:p w14:paraId="6EB7E73F">
            <w:r>
              <w:rPr>
                <w:rFonts w:ascii="仿宋_GB2312" w:hAnsi="仿宋_GB2312" w:eastAsia="仿宋_GB2312" w:cs="仿宋_GB2312"/>
                <w:sz w:val="18"/>
                <w:u w:color="auto"/>
              </w:rPr>
              <w:t>150.00</w:t>
            </w:r>
          </w:p>
        </w:tc>
        <w:tc>
          <w:tcPr>
            <w:tcW w:w="1300" w:type="dxa"/>
          </w:tcPr>
          <w:p w14:paraId="5AEE463F">
            <w:r>
              <w:rPr>
                <w:rFonts w:ascii="仿宋_GB2312" w:hAnsi="仿宋_GB2312" w:eastAsia="仿宋_GB2312" w:cs="仿宋_GB2312"/>
                <w:sz w:val="18"/>
                <w:u w:color="auto"/>
              </w:rPr>
              <w:t>0.00</w:t>
            </w:r>
          </w:p>
        </w:tc>
        <w:tc>
          <w:tcPr>
            <w:tcW w:w="1300" w:type="dxa"/>
          </w:tcPr>
          <w:p w14:paraId="78B87689">
            <w:r>
              <w:rPr>
                <w:rFonts w:ascii="仿宋_GB2312" w:hAnsi="仿宋_GB2312" w:eastAsia="仿宋_GB2312" w:cs="仿宋_GB2312"/>
                <w:sz w:val="18"/>
                <w:u w:color="auto"/>
              </w:rPr>
              <w:t>0.00</w:t>
            </w:r>
          </w:p>
        </w:tc>
        <w:tc>
          <w:tcPr>
            <w:tcW w:w="1300" w:type="dxa"/>
          </w:tcPr>
          <w:p w14:paraId="1556DFDC">
            <w:r>
              <w:rPr>
                <w:rFonts w:ascii="仿宋_GB2312" w:hAnsi="仿宋_GB2312" w:eastAsia="仿宋_GB2312" w:cs="仿宋_GB2312"/>
                <w:sz w:val="18"/>
                <w:u w:color="auto"/>
              </w:rPr>
              <w:t>0.00</w:t>
            </w:r>
          </w:p>
        </w:tc>
        <w:tc>
          <w:tcPr>
            <w:tcW w:w="1300" w:type="dxa"/>
          </w:tcPr>
          <w:p w14:paraId="5BAC5892">
            <w:r>
              <w:rPr>
                <w:rFonts w:ascii="仿宋_GB2312" w:hAnsi="仿宋_GB2312" w:eastAsia="仿宋_GB2312" w:cs="仿宋_GB2312"/>
                <w:sz w:val="18"/>
                <w:u w:color="auto"/>
              </w:rPr>
              <w:t>0.00</w:t>
            </w:r>
          </w:p>
        </w:tc>
        <w:tc>
          <w:tcPr>
            <w:tcW w:w="1300" w:type="dxa"/>
          </w:tcPr>
          <w:p w14:paraId="2F841BFE">
            <w:r>
              <w:rPr>
                <w:rFonts w:ascii="仿宋_GB2312" w:hAnsi="仿宋_GB2312" w:eastAsia="仿宋_GB2312" w:cs="仿宋_GB2312"/>
                <w:sz w:val="18"/>
                <w:u w:color="auto"/>
              </w:rPr>
              <w:t>0.00</w:t>
            </w:r>
          </w:p>
        </w:tc>
      </w:tr>
      <w:tr w14:paraId="7974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25FECD3">
            <w:r>
              <w:rPr>
                <w:rFonts w:ascii="仿宋_GB2312" w:hAnsi="仿宋_GB2312" w:eastAsia="仿宋_GB2312" w:cs="仿宋_GB2312"/>
                <w:sz w:val="18"/>
                <w:u w:color="auto"/>
              </w:rPr>
              <w:t>21103</w:t>
            </w:r>
          </w:p>
        </w:tc>
        <w:tc>
          <w:tcPr>
            <w:tcW w:w="3900" w:type="dxa"/>
          </w:tcPr>
          <w:p w14:paraId="05428B91">
            <w:r>
              <w:rPr>
                <w:rFonts w:ascii="仿宋_GB2312" w:hAnsi="仿宋_GB2312" w:eastAsia="仿宋_GB2312" w:cs="仿宋_GB2312"/>
                <w:sz w:val="18"/>
                <w:u w:color="auto"/>
              </w:rPr>
              <w:t>污染防治</w:t>
            </w:r>
          </w:p>
        </w:tc>
        <w:tc>
          <w:tcPr>
            <w:tcW w:w="1300" w:type="dxa"/>
          </w:tcPr>
          <w:p w14:paraId="594011B5">
            <w:r>
              <w:rPr>
                <w:rFonts w:ascii="仿宋_GB2312" w:hAnsi="仿宋_GB2312" w:eastAsia="仿宋_GB2312" w:cs="仿宋_GB2312"/>
                <w:sz w:val="18"/>
                <w:u w:color="auto"/>
              </w:rPr>
              <w:t>20.00</w:t>
            </w:r>
          </w:p>
        </w:tc>
        <w:tc>
          <w:tcPr>
            <w:tcW w:w="1300" w:type="dxa"/>
          </w:tcPr>
          <w:p w14:paraId="4ED14A92">
            <w:r>
              <w:rPr>
                <w:rFonts w:ascii="仿宋_GB2312" w:hAnsi="仿宋_GB2312" w:eastAsia="仿宋_GB2312" w:cs="仿宋_GB2312"/>
                <w:sz w:val="18"/>
                <w:u w:color="auto"/>
              </w:rPr>
              <w:t>20.00</w:t>
            </w:r>
          </w:p>
        </w:tc>
        <w:tc>
          <w:tcPr>
            <w:tcW w:w="1300" w:type="dxa"/>
          </w:tcPr>
          <w:p w14:paraId="18DB0F41">
            <w:r>
              <w:rPr>
                <w:rFonts w:ascii="仿宋_GB2312" w:hAnsi="仿宋_GB2312" w:eastAsia="仿宋_GB2312" w:cs="仿宋_GB2312"/>
                <w:sz w:val="18"/>
                <w:u w:color="auto"/>
              </w:rPr>
              <w:t>0.00</w:t>
            </w:r>
          </w:p>
        </w:tc>
        <w:tc>
          <w:tcPr>
            <w:tcW w:w="1300" w:type="dxa"/>
          </w:tcPr>
          <w:p w14:paraId="5A8ACAAD">
            <w:r>
              <w:rPr>
                <w:rFonts w:ascii="仿宋_GB2312" w:hAnsi="仿宋_GB2312" w:eastAsia="仿宋_GB2312" w:cs="仿宋_GB2312"/>
                <w:sz w:val="18"/>
                <w:u w:color="auto"/>
              </w:rPr>
              <w:t>0.00</w:t>
            </w:r>
          </w:p>
        </w:tc>
        <w:tc>
          <w:tcPr>
            <w:tcW w:w="1300" w:type="dxa"/>
          </w:tcPr>
          <w:p w14:paraId="7D0E3403">
            <w:r>
              <w:rPr>
                <w:rFonts w:ascii="仿宋_GB2312" w:hAnsi="仿宋_GB2312" w:eastAsia="仿宋_GB2312" w:cs="仿宋_GB2312"/>
                <w:sz w:val="18"/>
                <w:u w:color="auto"/>
              </w:rPr>
              <w:t>0.00</w:t>
            </w:r>
          </w:p>
        </w:tc>
        <w:tc>
          <w:tcPr>
            <w:tcW w:w="1300" w:type="dxa"/>
          </w:tcPr>
          <w:p w14:paraId="2FD2D8C0">
            <w:r>
              <w:rPr>
                <w:rFonts w:ascii="仿宋_GB2312" w:hAnsi="仿宋_GB2312" w:eastAsia="仿宋_GB2312" w:cs="仿宋_GB2312"/>
                <w:sz w:val="18"/>
                <w:u w:color="auto"/>
              </w:rPr>
              <w:t>0.00</w:t>
            </w:r>
          </w:p>
        </w:tc>
        <w:tc>
          <w:tcPr>
            <w:tcW w:w="1300" w:type="dxa"/>
          </w:tcPr>
          <w:p w14:paraId="5D9C9C52">
            <w:r>
              <w:rPr>
                <w:rFonts w:ascii="仿宋_GB2312" w:hAnsi="仿宋_GB2312" w:eastAsia="仿宋_GB2312" w:cs="仿宋_GB2312"/>
                <w:sz w:val="18"/>
                <w:u w:color="auto"/>
              </w:rPr>
              <w:t>0.00</w:t>
            </w:r>
          </w:p>
        </w:tc>
      </w:tr>
      <w:tr w14:paraId="5ADE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26A8FBA">
            <w:r>
              <w:rPr>
                <w:rFonts w:ascii="仿宋_GB2312" w:hAnsi="仿宋_GB2312" w:eastAsia="仿宋_GB2312" w:cs="仿宋_GB2312"/>
                <w:sz w:val="18"/>
                <w:u w:color="auto"/>
              </w:rPr>
              <w:t>2110302</w:t>
            </w:r>
          </w:p>
        </w:tc>
        <w:tc>
          <w:tcPr>
            <w:tcW w:w="3900" w:type="dxa"/>
          </w:tcPr>
          <w:p w14:paraId="7349419D">
            <w:r>
              <w:rPr>
                <w:rFonts w:ascii="仿宋_GB2312" w:hAnsi="仿宋_GB2312" w:eastAsia="仿宋_GB2312" w:cs="仿宋_GB2312"/>
                <w:sz w:val="18"/>
                <w:u w:color="auto"/>
              </w:rPr>
              <w:t>水体</w:t>
            </w:r>
          </w:p>
        </w:tc>
        <w:tc>
          <w:tcPr>
            <w:tcW w:w="1300" w:type="dxa"/>
          </w:tcPr>
          <w:p w14:paraId="55B66DB6">
            <w:r>
              <w:rPr>
                <w:rFonts w:ascii="仿宋_GB2312" w:hAnsi="仿宋_GB2312" w:eastAsia="仿宋_GB2312" w:cs="仿宋_GB2312"/>
                <w:sz w:val="18"/>
                <w:u w:color="auto"/>
              </w:rPr>
              <w:t>20.00</w:t>
            </w:r>
          </w:p>
        </w:tc>
        <w:tc>
          <w:tcPr>
            <w:tcW w:w="1300" w:type="dxa"/>
          </w:tcPr>
          <w:p w14:paraId="423F9668">
            <w:r>
              <w:rPr>
                <w:rFonts w:ascii="仿宋_GB2312" w:hAnsi="仿宋_GB2312" w:eastAsia="仿宋_GB2312" w:cs="仿宋_GB2312"/>
                <w:sz w:val="18"/>
                <w:u w:color="auto"/>
              </w:rPr>
              <w:t>20.00</w:t>
            </w:r>
          </w:p>
        </w:tc>
        <w:tc>
          <w:tcPr>
            <w:tcW w:w="1300" w:type="dxa"/>
          </w:tcPr>
          <w:p w14:paraId="400FBCC7">
            <w:r>
              <w:rPr>
                <w:rFonts w:ascii="仿宋_GB2312" w:hAnsi="仿宋_GB2312" w:eastAsia="仿宋_GB2312" w:cs="仿宋_GB2312"/>
                <w:sz w:val="18"/>
                <w:u w:color="auto"/>
              </w:rPr>
              <w:t>0.00</w:t>
            </w:r>
          </w:p>
        </w:tc>
        <w:tc>
          <w:tcPr>
            <w:tcW w:w="1300" w:type="dxa"/>
          </w:tcPr>
          <w:p w14:paraId="09116BB0">
            <w:r>
              <w:rPr>
                <w:rFonts w:ascii="仿宋_GB2312" w:hAnsi="仿宋_GB2312" w:eastAsia="仿宋_GB2312" w:cs="仿宋_GB2312"/>
                <w:sz w:val="18"/>
                <w:u w:color="auto"/>
              </w:rPr>
              <w:t>0.00</w:t>
            </w:r>
          </w:p>
        </w:tc>
        <w:tc>
          <w:tcPr>
            <w:tcW w:w="1300" w:type="dxa"/>
          </w:tcPr>
          <w:p w14:paraId="385ED7E9">
            <w:r>
              <w:rPr>
                <w:rFonts w:ascii="仿宋_GB2312" w:hAnsi="仿宋_GB2312" w:eastAsia="仿宋_GB2312" w:cs="仿宋_GB2312"/>
                <w:sz w:val="18"/>
                <w:u w:color="auto"/>
              </w:rPr>
              <w:t>0.00</w:t>
            </w:r>
          </w:p>
        </w:tc>
        <w:tc>
          <w:tcPr>
            <w:tcW w:w="1300" w:type="dxa"/>
          </w:tcPr>
          <w:p w14:paraId="5DF8697D">
            <w:r>
              <w:rPr>
                <w:rFonts w:ascii="仿宋_GB2312" w:hAnsi="仿宋_GB2312" w:eastAsia="仿宋_GB2312" w:cs="仿宋_GB2312"/>
                <w:sz w:val="18"/>
                <w:u w:color="auto"/>
              </w:rPr>
              <w:t>0.00</w:t>
            </w:r>
          </w:p>
        </w:tc>
        <w:tc>
          <w:tcPr>
            <w:tcW w:w="1300" w:type="dxa"/>
          </w:tcPr>
          <w:p w14:paraId="19D65BA1">
            <w:r>
              <w:rPr>
                <w:rFonts w:ascii="仿宋_GB2312" w:hAnsi="仿宋_GB2312" w:eastAsia="仿宋_GB2312" w:cs="仿宋_GB2312"/>
                <w:sz w:val="18"/>
                <w:u w:color="auto"/>
              </w:rPr>
              <w:t>0.00</w:t>
            </w:r>
          </w:p>
        </w:tc>
      </w:tr>
      <w:tr w14:paraId="3CCC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019F0548">
            <w:r>
              <w:rPr>
                <w:rFonts w:ascii="仿宋_GB2312" w:hAnsi="仿宋_GB2312" w:eastAsia="仿宋_GB2312" w:cs="仿宋_GB2312"/>
                <w:sz w:val="18"/>
                <w:u w:color="auto"/>
              </w:rPr>
              <w:t>21104</w:t>
            </w:r>
          </w:p>
        </w:tc>
        <w:tc>
          <w:tcPr>
            <w:tcW w:w="3900" w:type="dxa"/>
          </w:tcPr>
          <w:p w14:paraId="6EA9848C">
            <w:r>
              <w:rPr>
                <w:rFonts w:ascii="仿宋_GB2312" w:hAnsi="仿宋_GB2312" w:eastAsia="仿宋_GB2312" w:cs="仿宋_GB2312"/>
                <w:sz w:val="18"/>
                <w:u w:color="auto"/>
              </w:rPr>
              <w:t>自然生态保护</w:t>
            </w:r>
          </w:p>
        </w:tc>
        <w:tc>
          <w:tcPr>
            <w:tcW w:w="1300" w:type="dxa"/>
          </w:tcPr>
          <w:p w14:paraId="2C7E2A40">
            <w:r>
              <w:rPr>
                <w:rFonts w:ascii="仿宋_GB2312" w:hAnsi="仿宋_GB2312" w:eastAsia="仿宋_GB2312" w:cs="仿宋_GB2312"/>
                <w:sz w:val="18"/>
                <w:u w:color="auto"/>
              </w:rPr>
              <w:t>20.00</w:t>
            </w:r>
          </w:p>
        </w:tc>
        <w:tc>
          <w:tcPr>
            <w:tcW w:w="1300" w:type="dxa"/>
          </w:tcPr>
          <w:p w14:paraId="3407871E">
            <w:r>
              <w:rPr>
                <w:rFonts w:ascii="仿宋_GB2312" w:hAnsi="仿宋_GB2312" w:eastAsia="仿宋_GB2312" w:cs="仿宋_GB2312"/>
                <w:sz w:val="18"/>
                <w:u w:color="auto"/>
              </w:rPr>
              <w:t>20.00</w:t>
            </w:r>
          </w:p>
        </w:tc>
        <w:tc>
          <w:tcPr>
            <w:tcW w:w="1300" w:type="dxa"/>
          </w:tcPr>
          <w:p w14:paraId="093C457D">
            <w:r>
              <w:rPr>
                <w:rFonts w:ascii="仿宋_GB2312" w:hAnsi="仿宋_GB2312" w:eastAsia="仿宋_GB2312" w:cs="仿宋_GB2312"/>
                <w:sz w:val="18"/>
                <w:u w:color="auto"/>
              </w:rPr>
              <w:t>0.00</w:t>
            </w:r>
          </w:p>
        </w:tc>
        <w:tc>
          <w:tcPr>
            <w:tcW w:w="1300" w:type="dxa"/>
          </w:tcPr>
          <w:p w14:paraId="3AA79F25">
            <w:r>
              <w:rPr>
                <w:rFonts w:ascii="仿宋_GB2312" w:hAnsi="仿宋_GB2312" w:eastAsia="仿宋_GB2312" w:cs="仿宋_GB2312"/>
                <w:sz w:val="18"/>
                <w:u w:color="auto"/>
              </w:rPr>
              <w:t>0.00</w:t>
            </w:r>
          </w:p>
        </w:tc>
        <w:tc>
          <w:tcPr>
            <w:tcW w:w="1300" w:type="dxa"/>
          </w:tcPr>
          <w:p w14:paraId="5C517443">
            <w:r>
              <w:rPr>
                <w:rFonts w:ascii="仿宋_GB2312" w:hAnsi="仿宋_GB2312" w:eastAsia="仿宋_GB2312" w:cs="仿宋_GB2312"/>
                <w:sz w:val="18"/>
                <w:u w:color="auto"/>
              </w:rPr>
              <w:t>0.00</w:t>
            </w:r>
          </w:p>
        </w:tc>
        <w:tc>
          <w:tcPr>
            <w:tcW w:w="1300" w:type="dxa"/>
          </w:tcPr>
          <w:p w14:paraId="3927080D">
            <w:r>
              <w:rPr>
                <w:rFonts w:ascii="仿宋_GB2312" w:hAnsi="仿宋_GB2312" w:eastAsia="仿宋_GB2312" w:cs="仿宋_GB2312"/>
                <w:sz w:val="18"/>
                <w:u w:color="auto"/>
              </w:rPr>
              <w:t>0.00</w:t>
            </w:r>
          </w:p>
        </w:tc>
        <w:tc>
          <w:tcPr>
            <w:tcW w:w="1300" w:type="dxa"/>
          </w:tcPr>
          <w:p w14:paraId="00A6FEFC">
            <w:r>
              <w:rPr>
                <w:rFonts w:ascii="仿宋_GB2312" w:hAnsi="仿宋_GB2312" w:eastAsia="仿宋_GB2312" w:cs="仿宋_GB2312"/>
                <w:sz w:val="18"/>
                <w:u w:color="auto"/>
              </w:rPr>
              <w:t>0.00</w:t>
            </w:r>
          </w:p>
        </w:tc>
      </w:tr>
      <w:tr w14:paraId="7195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ABB8928">
            <w:r>
              <w:rPr>
                <w:rFonts w:ascii="仿宋_GB2312" w:hAnsi="仿宋_GB2312" w:eastAsia="仿宋_GB2312" w:cs="仿宋_GB2312"/>
                <w:sz w:val="18"/>
                <w:u w:color="auto"/>
              </w:rPr>
              <w:t>2110402</w:t>
            </w:r>
          </w:p>
        </w:tc>
        <w:tc>
          <w:tcPr>
            <w:tcW w:w="3900" w:type="dxa"/>
          </w:tcPr>
          <w:p w14:paraId="6D557AF6">
            <w:r>
              <w:rPr>
                <w:rFonts w:ascii="仿宋_GB2312" w:hAnsi="仿宋_GB2312" w:eastAsia="仿宋_GB2312" w:cs="仿宋_GB2312"/>
                <w:sz w:val="18"/>
                <w:u w:color="auto"/>
              </w:rPr>
              <w:t>农村环境保护</w:t>
            </w:r>
          </w:p>
        </w:tc>
        <w:tc>
          <w:tcPr>
            <w:tcW w:w="1300" w:type="dxa"/>
          </w:tcPr>
          <w:p w14:paraId="58BD3077">
            <w:r>
              <w:rPr>
                <w:rFonts w:ascii="仿宋_GB2312" w:hAnsi="仿宋_GB2312" w:eastAsia="仿宋_GB2312" w:cs="仿宋_GB2312"/>
                <w:sz w:val="18"/>
                <w:u w:color="auto"/>
              </w:rPr>
              <w:t>20.00</w:t>
            </w:r>
          </w:p>
        </w:tc>
        <w:tc>
          <w:tcPr>
            <w:tcW w:w="1300" w:type="dxa"/>
          </w:tcPr>
          <w:p w14:paraId="3073272F">
            <w:r>
              <w:rPr>
                <w:rFonts w:ascii="仿宋_GB2312" w:hAnsi="仿宋_GB2312" w:eastAsia="仿宋_GB2312" w:cs="仿宋_GB2312"/>
                <w:sz w:val="18"/>
                <w:u w:color="auto"/>
              </w:rPr>
              <w:t>20.00</w:t>
            </w:r>
          </w:p>
        </w:tc>
        <w:tc>
          <w:tcPr>
            <w:tcW w:w="1300" w:type="dxa"/>
          </w:tcPr>
          <w:p w14:paraId="60BFCC82">
            <w:r>
              <w:rPr>
                <w:rFonts w:ascii="仿宋_GB2312" w:hAnsi="仿宋_GB2312" w:eastAsia="仿宋_GB2312" w:cs="仿宋_GB2312"/>
                <w:sz w:val="18"/>
                <w:u w:color="auto"/>
              </w:rPr>
              <w:t>0.00</w:t>
            </w:r>
          </w:p>
        </w:tc>
        <w:tc>
          <w:tcPr>
            <w:tcW w:w="1300" w:type="dxa"/>
          </w:tcPr>
          <w:p w14:paraId="48AFD547">
            <w:r>
              <w:rPr>
                <w:rFonts w:ascii="仿宋_GB2312" w:hAnsi="仿宋_GB2312" w:eastAsia="仿宋_GB2312" w:cs="仿宋_GB2312"/>
                <w:sz w:val="18"/>
                <w:u w:color="auto"/>
              </w:rPr>
              <w:t>0.00</w:t>
            </w:r>
          </w:p>
        </w:tc>
        <w:tc>
          <w:tcPr>
            <w:tcW w:w="1300" w:type="dxa"/>
          </w:tcPr>
          <w:p w14:paraId="465FD05E">
            <w:r>
              <w:rPr>
                <w:rFonts w:ascii="仿宋_GB2312" w:hAnsi="仿宋_GB2312" w:eastAsia="仿宋_GB2312" w:cs="仿宋_GB2312"/>
                <w:sz w:val="18"/>
                <w:u w:color="auto"/>
              </w:rPr>
              <w:t>0.00</w:t>
            </w:r>
          </w:p>
        </w:tc>
        <w:tc>
          <w:tcPr>
            <w:tcW w:w="1300" w:type="dxa"/>
          </w:tcPr>
          <w:p w14:paraId="34AA367E">
            <w:r>
              <w:rPr>
                <w:rFonts w:ascii="仿宋_GB2312" w:hAnsi="仿宋_GB2312" w:eastAsia="仿宋_GB2312" w:cs="仿宋_GB2312"/>
                <w:sz w:val="18"/>
                <w:u w:color="auto"/>
              </w:rPr>
              <w:t>0.00</w:t>
            </w:r>
          </w:p>
        </w:tc>
        <w:tc>
          <w:tcPr>
            <w:tcW w:w="1300" w:type="dxa"/>
          </w:tcPr>
          <w:p w14:paraId="4096408A">
            <w:r>
              <w:rPr>
                <w:rFonts w:ascii="仿宋_GB2312" w:hAnsi="仿宋_GB2312" w:eastAsia="仿宋_GB2312" w:cs="仿宋_GB2312"/>
                <w:sz w:val="18"/>
                <w:u w:color="auto"/>
              </w:rPr>
              <w:t>0.00</w:t>
            </w:r>
          </w:p>
        </w:tc>
      </w:tr>
      <w:tr w14:paraId="20CF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668B47D">
            <w:r>
              <w:rPr>
                <w:rFonts w:ascii="仿宋_GB2312" w:hAnsi="仿宋_GB2312" w:eastAsia="仿宋_GB2312" w:cs="仿宋_GB2312"/>
                <w:sz w:val="18"/>
                <w:u w:color="auto"/>
              </w:rPr>
              <w:t>21199</w:t>
            </w:r>
          </w:p>
        </w:tc>
        <w:tc>
          <w:tcPr>
            <w:tcW w:w="3900" w:type="dxa"/>
          </w:tcPr>
          <w:p w14:paraId="33D2EE9F">
            <w:r>
              <w:rPr>
                <w:rFonts w:ascii="仿宋_GB2312" w:hAnsi="仿宋_GB2312" w:eastAsia="仿宋_GB2312" w:cs="仿宋_GB2312"/>
                <w:sz w:val="18"/>
                <w:u w:color="auto"/>
              </w:rPr>
              <w:t>其他节能环保支出</w:t>
            </w:r>
          </w:p>
        </w:tc>
        <w:tc>
          <w:tcPr>
            <w:tcW w:w="1300" w:type="dxa"/>
          </w:tcPr>
          <w:p w14:paraId="6A073C92">
            <w:r>
              <w:rPr>
                <w:rFonts w:ascii="仿宋_GB2312" w:hAnsi="仿宋_GB2312" w:eastAsia="仿宋_GB2312" w:cs="仿宋_GB2312"/>
                <w:sz w:val="18"/>
                <w:u w:color="auto"/>
              </w:rPr>
              <w:t>110.00</w:t>
            </w:r>
          </w:p>
        </w:tc>
        <w:tc>
          <w:tcPr>
            <w:tcW w:w="1300" w:type="dxa"/>
          </w:tcPr>
          <w:p w14:paraId="5FD6839D">
            <w:r>
              <w:rPr>
                <w:rFonts w:ascii="仿宋_GB2312" w:hAnsi="仿宋_GB2312" w:eastAsia="仿宋_GB2312" w:cs="仿宋_GB2312"/>
                <w:sz w:val="18"/>
                <w:u w:color="auto"/>
              </w:rPr>
              <w:t>110.00</w:t>
            </w:r>
          </w:p>
        </w:tc>
        <w:tc>
          <w:tcPr>
            <w:tcW w:w="1300" w:type="dxa"/>
          </w:tcPr>
          <w:p w14:paraId="577DFA52">
            <w:r>
              <w:rPr>
                <w:rFonts w:ascii="仿宋_GB2312" w:hAnsi="仿宋_GB2312" w:eastAsia="仿宋_GB2312" w:cs="仿宋_GB2312"/>
                <w:sz w:val="18"/>
                <w:u w:color="auto"/>
              </w:rPr>
              <w:t>0.00</w:t>
            </w:r>
          </w:p>
        </w:tc>
        <w:tc>
          <w:tcPr>
            <w:tcW w:w="1300" w:type="dxa"/>
          </w:tcPr>
          <w:p w14:paraId="38DC1455">
            <w:r>
              <w:rPr>
                <w:rFonts w:ascii="仿宋_GB2312" w:hAnsi="仿宋_GB2312" w:eastAsia="仿宋_GB2312" w:cs="仿宋_GB2312"/>
                <w:sz w:val="18"/>
                <w:u w:color="auto"/>
              </w:rPr>
              <w:t>0.00</w:t>
            </w:r>
          </w:p>
        </w:tc>
        <w:tc>
          <w:tcPr>
            <w:tcW w:w="1300" w:type="dxa"/>
          </w:tcPr>
          <w:p w14:paraId="50AD8636">
            <w:r>
              <w:rPr>
                <w:rFonts w:ascii="仿宋_GB2312" w:hAnsi="仿宋_GB2312" w:eastAsia="仿宋_GB2312" w:cs="仿宋_GB2312"/>
                <w:sz w:val="18"/>
                <w:u w:color="auto"/>
              </w:rPr>
              <w:t>0.00</w:t>
            </w:r>
          </w:p>
        </w:tc>
        <w:tc>
          <w:tcPr>
            <w:tcW w:w="1300" w:type="dxa"/>
          </w:tcPr>
          <w:p w14:paraId="1E039DCC">
            <w:r>
              <w:rPr>
                <w:rFonts w:ascii="仿宋_GB2312" w:hAnsi="仿宋_GB2312" w:eastAsia="仿宋_GB2312" w:cs="仿宋_GB2312"/>
                <w:sz w:val="18"/>
                <w:u w:color="auto"/>
              </w:rPr>
              <w:t>0.00</w:t>
            </w:r>
          </w:p>
        </w:tc>
        <w:tc>
          <w:tcPr>
            <w:tcW w:w="1300" w:type="dxa"/>
          </w:tcPr>
          <w:p w14:paraId="37B805FA">
            <w:r>
              <w:rPr>
                <w:rFonts w:ascii="仿宋_GB2312" w:hAnsi="仿宋_GB2312" w:eastAsia="仿宋_GB2312" w:cs="仿宋_GB2312"/>
                <w:sz w:val="18"/>
                <w:u w:color="auto"/>
              </w:rPr>
              <w:t>0.00</w:t>
            </w:r>
          </w:p>
        </w:tc>
      </w:tr>
      <w:tr w14:paraId="1FD9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EDEBC4F">
            <w:r>
              <w:rPr>
                <w:rFonts w:ascii="仿宋_GB2312" w:hAnsi="仿宋_GB2312" w:eastAsia="仿宋_GB2312" w:cs="仿宋_GB2312"/>
                <w:sz w:val="18"/>
                <w:u w:color="auto"/>
              </w:rPr>
              <w:t>2119999</w:t>
            </w:r>
          </w:p>
        </w:tc>
        <w:tc>
          <w:tcPr>
            <w:tcW w:w="3900" w:type="dxa"/>
          </w:tcPr>
          <w:p w14:paraId="306AEC46">
            <w:r>
              <w:rPr>
                <w:rFonts w:ascii="仿宋_GB2312" w:hAnsi="仿宋_GB2312" w:eastAsia="仿宋_GB2312" w:cs="仿宋_GB2312"/>
                <w:sz w:val="18"/>
                <w:u w:color="auto"/>
              </w:rPr>
              <w:t>其他节能环保支出</w:t>
            </w:r>
          </w:p>
        </w:tc>
        <w:tc>
          <w:tcPr>
            <w:tcW w:w="1300" w:type="dxa"/>
          </w:tcPr>
          <w:p w14:paraId="58A1FA4A">
            <w:r>
              <w:rPr>
                <w:rFonts w:ascii="仿宋_GB2312" w:hAnsi="仿宋_GB2312" w:eastAsia="仿宋_GB2312" w:cs="仿宋_GB2312"/>
                <w:sz w:val="18"/>
                <w:u w:color="auto"/>
              </w:rPr>
              <w:t>110.00</w:t>
            </w:r>
          </w:p>
        </w:tc>
        <w:tc>
          <w:tcPr>
            <w:tcW w:w="1300" w:type="dxa"/>
          </w:tcPr>
          <w:p w14:paraId="24FE37DF">
            <w:r>
              <w:rPr>
                <w:rFonts w:ascii="仿宋_GB2312" w:hAnsi="仿宋_GB2312" w:eastAsia="仿宋_GB2312" w:cs="仿宋_GB2312"/>
                <w:sz w:val="18"/>
                <w:u w:color="auto"/>
              </w:rPr>
              <w:t>110.00</w:t>
            </w:r>
          </w:p>
        </w:tc>
        <w:tc>
          <w:tcPr>
            <w:tcW w:w="1300" w:type="dxa"/>
          </w:tcPr>
          <w:p w14:paraId="2CEAA286">
            <w:r>
              <w:rPr>
                <w:rFonts w:ascii="仿宋_GB2312" w:hAnsi="仿宋_GB2312" w:eastAsia="仿宋_GB2312" w:cs="仿宋_GB2312"/>
                <w:sz w:val="18"/>
                <w:u w:color="auto"/>
              </w:rPr>
              <w:t>0.00</w:t>
            </w:r>
          </w:p>
        </w:tc>
        <w:tc>
          <w:tcPr>
            <w:tcW w:w="1300" w:type="dxa"/>
          </w:tcPr>
          <w:p w14:paraId="5A0592F0">
            <w:r>
              <w:rPr>
                <w:rFonts w:ascii="仿宋_GB2312" w:hAnsi="仿宋_GB2312" w:eastAsia="仿宋_GB2312" w:cs="仿宋_GB2312"/>
                <w:sz w:val="18"/>
                <w:u w:color="auto"/>
              </w:rPr>
              <w:t>0.00</w:t>
            </w:r>
          </w:p>
        </w:tc>
        <w:tc>
          <w:tcPr>
            <w:tcW w:w="1300" w:type="dxa"/>
          </w:tcPr>
          <w:p w14:paraId="7D738120">
            <w:r>
              <w:rPr>
                <w:rFonts w:ascii="仿宋_GB2312" w:hAnsi="仿宋_GB2312" w:eastAsia="仿宋_GB2312" w:cs="仿宋_GB2312"/>
                <w:sz w:val="18"/>
                <w:u w:color="auto"/>
              </w:rPr>
              <w:t>0.00</w:t>
            </w:r>
          </w:p>
        </w:tc>
        <w:tc>
          <w:tcPr>
            <w:tcW w:w="1300" w:type="dxa"/>
          </w:tcPr>
          <w:p w14:paraId="35EB3E22">
            <w:r>
              <w:rPr>
                <w:rFonts w:ascii="仿宋_GB2312" w:hAnsi="仿宋_GB2312" w:eastAsia="仿宋_GB2312" w:cs="仿宋_GB2312"/>
                <w:sz w:val="18"/>
                <w:u w:color="auto"/>
              </w:rPr>
              <w:t>0.00</w:t>
            </w:r>
          </w:p>
        </w:tc>
        <w:tc>
          <w:tcPr>
            <w:tcW w:w="1300" w:type="dxa"/>
          </w:tcPr>
          <w:p w14:paraId="00804841">
            <w:r>
              <w:rPr>
                <w:rFonts w:ascii="仿宋_GB2312" w:hAnsi="仿宋_GB2312" w:eastAsia="仿宋_GB2312" w:cs="仿宋_GB2312"/>
                <w:sz w:val="18"/>
                <w:u w:color="auto"/>
              </w:rPr>
              <w:t>0.00</w:t>
            </w:r>
          </w:p>
        </w:tc>
      </w:tr>
      <w:tr w14:paraId="0FD0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164114B">
            <w:r>
              <w:rPr>
                <w:rFonts w:ascii="仿宋_GB2312" w:hAnsi="仿宋_GB2312" w:eastAsia="仿宋_GB2312" w:cs="仿宋_GB2312"/>
                <w:sz w:val="18"/>
                <w:u w:color="auto"/>
              </w:rPr>
              <w:t>212</w:t>
            </w:r>
          </w:p>
        </w:tc>
        <w:tc>
          <w:tcPr>
            <w:tcW w:w="3900" w:type="dxa"/>
          </w:tcPr>
          <w:p w14:paraId="725A68CE">
            <w:r>
              <w:rPr>
                <w:rFonts w:ascii="仿宋_GB2312" w:hAnsi="仿宋_GB2312" w:eastAsia="仿宋_GB2312" w:cs="仿宋_GB2312"/>
                <w:sz w:val="18"/>
                <w:u w:color="auto"/>
              </w:rPr>
              <w:t>城乡社区支出</w:t>
            </w:r>
          </w:p>
        </w:tc>
        <w:tc>
          <w:tcPr>
            <w:tcW w:w="1300" w:type="dxa"/>
          </w:tcPr>
          <w:p w14:paraId="5C497840">
            <w:r>
              <w:rPr>
                <w:rFonts w:ascii="仿宋_GB2312" w:hAnsi="仿宋_GB2312" w:eastAsia="仿宋_GB2312" w:cs="仿宋_GB2312"/>
                <w:sz w:val="18"/>
                <w:u w:color="auto"/>
              </w:rPr>
              <w:t>493.90</w:t>
            </w:r>
          </w:p>
        </w:tc>
        <w:tc>
          <w:tcPr>
            <w:tcW w:w="1300" w:type="dxa"/>
          </w:tcPr>
          <w:p w14:paraId="48899199">
            <w:r>
              <w:rPr>
                <w:rFonts w:ascii="仿宋_GB2312" w:hAnsi="仿宋_GB2312" w:eastAsia="仿宋_GB2312" w:cs="仿宋_GB2312"/>
                <w:sz w:val="18"/>
                <w:u w:color="auto"/>
              </w:rPr>
              <w:t>479.13</w:t>
            </w:r>
          </w:p>
        </w:tc>
        <w:tc>
          <w:tcPr>
            <w:tcW w:w="1300" w:type="dxa"/>
          </w:tcPr>
          <w:p w14:paraId="33CFFDC3">
            <w:r>
              <w:rPr>
                <w:rFonts w:ascii="仿宋_GB2312" w:hAnsi="仿宋_GB2312" w:eastAsia="仿宋_GB2312" w:cs="仿宋_GB2312"/>
                <w:sz w:val="18"/>
                <w:u w:color="auto"/>
              </w:rPr>
              <w:t>0.00</w:t>
            </w:r>
          </w:p>
        </w:tc>
        <w:tc>
          <w:tcPr>
            <w:tcW w:w="1300" w:type="dxa"/>
          </w:tcPr>
          <w:p w14:paraId="6738C14D">
            <w:r>
              <w:rPr>
                <w:rFonts w:ascii="仿宋_GB2312" w:hAnsi="仿宋_GB2312" w:eastAsia="仿宋_GB2312" w:cs="仿宋_GB2312"/>
                <w:sz w:val="18"/>
                <w:u w:color="auto"/>
              </w:rPr>
              <w:t>0.00</w:t>
            </w:r>
          </w:p>
        </w:tc>
        <w:tc>
          <w:tcPr>
            <w:tcW w:w="1300" w:type="dxa"/>
          </w:tcPr>
          <w:p w14:paraId="327832EA">
            <w:r>
              <w:rPr>
                <w:rFonts w:ascii="仿宋_GB2312" w:hAnsi="仿宋_GB2312" w:eastAsia="仿宋_GB2312" w:cs="仿宋_GB2312"/>
                <w:sz w:val="18"/>
                <w:u w:color="auto"/>
              </w:rPr>
              <w:t>0.00</w:t>
            </w:r>
          </w:p>
        </w:tc>
        <w:tc>
          <w:tcPr>
            <w:tcW w:w="1300" w:type="dxa"/>
          </w:tcPr>
          <w:p w14:paraId="1AB3A507">
            <w:r>
              <w:rPr>
                <w:rFonts w:ascii="仿宋_GB2312" w:hAnsi="仿宋_GB2312" w:eastAsia="仿宋_GB2312" w:cs="仿宋_GB2312"/>
                <w:sz w:val="18"/>
                <w:u w:color="auto"/>
              </w:rPr>
              <w:t>0.00</w:t>
            </w:r>
          </w:p>
        </w:tc>
        <w:tc>
          <w:tcPr>
            <w:tcW w:w="1300" w:type="dxa"/>
          </w:tcPr>
          <w:p w14:paraId="47FB7DD6">
            <w:r>
              <w:rPr>
                <w:rFonts w:ascii="仿宋_GB2312" w:hAnsi="仿宋_GB2312" w:eastAsia="仿宋_GB2312" w:cs="仿宋_GB2312"/>
                <w:sz w:val="18"/>
                <w:u w:color="auto"/>
              </w:rPr>
              <w:t>14.78</w:t>
            </w:r>
          </w:p>
        </w:tc>
      </w:tr>
      <w:tr w14:paraId="481B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ABF65AF">
            <w:r>
              <w:rPr>
                <w:rFonts w:ascii="仿宋_GB2312" w:hAnsi="仿宋_GB2312" w:eastAsia="仿宋_GB2312" w:cs="仿宋_GB2312"/>
                <w:sz w:val="18"/>
                <w:u w:color="auto"/>
              </w:rPr>
              <w:t>21201</w:t>
            </w:r>
          </w:p>
        </w:tc>
        <w:tc>
          <w:tcPr>
            <w:tcW w:w="3900" w:type="dxa"/>
          </w:tcPr>
          <w:p w14:paraId="5A3B7527">
            <w:r>
              <w:rPr>
                <w:rFonts w:ascii="仿宋_GB2312" w:hAnsi="仿宋_GB2312" w:eastAsia="仿宋_GB2312" w:cs="仿宋_GB2312"/>
                <w:sz w:val="18"/>
                <w:u w:color="auto"/>
              </w:rPr>
              <w:t>城乡社区管理事务</w:t>
            </w:r>
          </w:p>
        </w:tc>
        <w:tc>
          <w:tcPr>
            <w:tcW w:w="1300" w:type="dxa"/>
          </w:tcPr>
          <w:p w14:paraId="5D7430B9">
            <w:r>
              <w:rPr>
                <w:rFonts w:ascii="仿宋_GB2312" w:hAnsi="仿宋_GB2312" w:eastAsia="仿宋_GB2312" w:cs="仿宋_GB2312"/>
                <w:sz w:val="18"/>
                <w:u w:color="auto"/>
              </w:rPr>
              <w:t>98.43</w:t>
            </w:r>
          </w:p>
        </w:tc>
        <w:tc>
          <w:tcPr>
            <w:tcW w:w="1300" w:type="dxa"/>
          </w:tcPr>
          <w:p w14:paraId="40836E52">
            <w:r>
              <w:rPr>
                <w:rFonts w:ascii="仿宋_GB2312" w:hAnsi="仿宋_GB2312" w:eastAsia="仿宋_GB2312" w:cs="仿宋_GB2312"/>
                <w:sz w:val="18"/>
                <w:u w:color="auto"/>
              </w:rPr>
              <w:t>83.65</w:t>
            </w:r>
          </w:p>
        </w:tc>
        <w:tc>
          <w:tcPr>
            <w:tcW w:w="1300" w:type="dxa"/>
          </w:tcPr>
          <w:p w14:paraId="5B65E649">
            <w:r>
              <w:rPr>
                <w:rFonts w:ascii="仿宋_GB2312" w:hAnsi="仿宋_GB2312" w:eastAsia="仿宋_GB2312" w:cs="仿宋_GB2312"/>
                <w:sz w:val="18"/>
                <w:u w:color="auto"/>
              </w:rPr>
              <w:t>0.00</w:t>
            </w:r>
          </w:p>
        </w:tc>
        <w:tc>
          <w:tcPr>
            <w:tcW w:w="1300" w:type="dxa"/>
          </w:tcPr>
          <w:p w14:paraId="2ED6A79A">
            <w:r>
              <w:rPr>
                <w:rFonts w:ascii="仿宋_GB2312" w:hAnsi="仿宋_GB2312" w:eastAsia="仿宋_GB2312" w:cs="仿宋_GB2312"/>
                <w:sz w:val="18"/>
                <w:u w:color="auto"/>
              </w:rPr>
              <w:t>0.00</w:t>
            </w:r>
          </w:p>
        </w:tc>
        <w:tc>
          <w:tcPr>
            <w:tcW w:w="1300" w:type="dxa"/>
          </w:tcPr>
          <w:p w14:paraId="6C93D16F">
            <w:r>
              <w:rPr>
                <w:rFonts w:ascii="仿宋_GB2312" w:hAnsi="仿宋_GB2312" w:eastAsia="仿宋_GB2312" w:cs="仿宋_GB2312"/>
                <w:sz w:val="18"/>
                <w:u w:color="auto"/>
              </w:rPr>
              <w:t>0.00</w:t>
            </w:r>
          </w:p>
        </w:tc>
        <w:tc>
          <w:tcPr>
            <w:tcW w:w="1300" w:type="dxa"/>
          </w:tcPr>
          <w:p w14:paraId="34FC311C">
            <w:r>
              <w:rPr>
                <w:rFonts w:ascii="仿宋_GB2312" w:hAnsi="仿宋_GB2312" w:eastAsia="仿宋_GB2312" w:cs="仿宋_GB2312"/>
                <w:sz w:val="18"/>
                <w:u w:color="auto"/>
              </w:rPr>
              <w:t>0.00</w:t>
            </w:r>
          </w:p>
        </w:tc>
        <w:tc>
          <w:tcPr>
            <w:tcW w:w="1300" w:type="dxa"/>
          </w:tcPr>
          <w:p w14:paraId="6229FC3D">
            <w:r>
              <w:rPr>
                <w:rFonts w:ascii="仿宋_GB2312" w:hAnsi="仿宋_GB2312" w:eastAsia="仿宋_GB2312" w:cs="仿宋_GB2312"/>
                <w:sz w:val="18"/>
                <w:u w:color="auto"/>
              </w:rPr>
              <w:t>14.78</w:t>
            </w:r>
          </w:p>
        </w:tc>
      </w:tr>
      <w:tr w14:paraId="449B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1464EBD">
            <w:r>
              <w:rPr>
                <w:rFonts w:ascii="仿宋_GB2312" w:hAnsi="仿宋_GB2312" w:eastAsia="仿宋_GB2312" w:cs="仿宋_GB2312"/>
                <w:sz w:val="18"/>
                <w:u w:color="auto"/>
              </w:rPr>
              <w:t>2120101</w:t>
            </w:r>
          </w:p>
        </w:tc>
        <w:tc>
          <w:tcPr>
            <w:tcW w:w="3900" w:type="dxa"/>
          </w:tcPr>
          <w:p w14:paraId="62B416D0">
            <w:r>
              <w:rPr>
                <w:rFonts w:ascii="仿宋_GB2312" w:hAnsi="仿宋_GB2312" w:eastAsia="仿宋_GB2312" w:cs="仿宋_GB2312"/>
                <w:sz w:val="18"/>
                <w:u w:color="auto"/>
              </w:rPr>
              <w:t>行政运行</w:t>
            </w:r>
          </w:p>
        </w:tc>
        <w:tc>
          <w:tcPr>
            <w:tcW w:w="1300" w:type="dxa"/>
          </w:tcPr>
          <w:p w14:paraId="53F7C982">
            <w:r>
              <w:rPr>
                <w:rFonts w:ascii="仿宋_GB2312" w:hAnsi="仿宋_GB2312" w:eastAsia="仿宋_GB2312" w:cs="仿宋_GB2312"/>
                <w:sz w:val="18"/>
                <w:u w:color="auto"/>
              </w:rPr>
              <w:t>98.43</w:t>
            </w:r>
          </w:p>
        </w:tc>
        <w:tc>
          <w:tcPr>
            <w:tcW w:w="1300" w:type="dxa"/>
          </w:tcPr>
          <w:p w14:paraId="6A718697">
            <w:r>
              <w:rPr>
                <w:rFonts w:ascii="仿宋_GB2312" w:hAnsi="仿宋_GB2312" w:eastAsia="仿宋_GB2312" w:cs="仿宋_GB2312"/>
                <w:sz w:val="18"/>
                <w:u w:color="auto"/>
              </w:rPr>
              <w:t>83.65</w:t>
            </w:r>
          </w:p>
        </w:tc>
        <w:tc>
          <w:tcPr>
            <w:tcW w:w="1300" w:type="dxa"/>
          </w:tcPr>
          <w:p w14:paraId="06959074">
            <w:r>
              <w:rPr>
                <w:rFonts w:ascii="仿宋_GB2312" w:hAnsi="仿宋_GB2312" w:eastAsia="仿宋_GB2312" w:cs="仿宋_GB2312"/>
                <w:sz w:val="18"/>
                <w:u w:color="auto"/>
              </w:rPr>
              <w:t>0.00</w:t>
            </w:r>
          </w:p>
        </w:tc>
        <w:tc>
          <w:tcPr>
            <w:tcW w:w="1300" w:type="dxa"/>
          </w:tcPr>
          <w:p w14:paraId="14FAF174">
            <w:r>
              <w:rPr>
                <w:rFonts w:ascii="仿宋_GB2312" w:hAnsi="仿宋_GB2312" w:eastAsia="仿宋_GB2312" w:cs="仿宋_GB2312"/>
                <w:sz w:val="18"/>
                <w:u w:color="auto"/>
              </w:rPr>
              <w:t>0.00</w:t>
            </w:r>
          </w:p>
        </w:tc>
        <w:tc>
          <w:tcPr>
            <w:tcW w:w="1300" w:type="dxa"/>
          </w:tcPr>
          <w:p w14:paraId="29AA959D">
            <w:r>
              <w:rPr>
                <w:rFonts w:ascii="仿宋_GB2312" w:hAnsi="仿宋_GB2312" w:eastAsia="仿宋_GB2312" w:cs="仿宋_GB2312"/>
                <w:sz w:val="18"/>
                <w:u w:color="auto"/>
              </w:rPr>
              <w:t>0.00</w:t>
            </w:r>
          </w:p>
        </w:tc>
        <w:tc>
          <w:tcPr>
            <w:tcW w:w="1300" w:type="dxa"/>
          </w:tcPr>
          <w:p w14:paraId="2EF58B8D">
            <w:r>
              <w:rPr>
                <w:rFonts w:ascii="仿宋_GB2312" w:hAnsi="仿宋_GB2312" w:eastAsia="仿宋_GB2312" w:cs="仿宋_GB2312"/>
                <w:sz w:val="18"/>
                <w:u w:color="auto"/>
              </w:rPr>
              <w:t>0.00</w:t>
            </w:r>
          </w:p>
        </w:tc>
        <w:tc>
          <w:tcPr>
            <w:tcW w:w="1300" w:type="dxa"/>
          </w:tcPr>
          <w:p w14:paraId="372667B9">
            <w:r>
              <w:rPr>
                <w:rFonts w:ascii="仿宋_GB2312" w:hAnsi="仿宋_GB2312" w:eastAsia="仿宋_GB2312" w:cs="仿宋_GB2312"/>
                <w:sz w:val="18"/>
                <w:u w:color="auto"/>
              </w:rPr>
              <w:t>14.78</w:t>
            </w:r>
          </w:p>
        </w:tc>
      </w:tr>
      <w:tr w14:paraId="2845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0D0FFB7A">
            <w:r>
              <w:rPr>
                <w:rFonts w:ascii="仿宋_GB2312" w:hAnsi="仿宋_GB2312" w:eastAsia="仿宋_GB2312" w:cs="仿宋_GB2312"/>
                <w:sz w:val="18"/>
                <w:u w:color="auto"/>
              </w:rPr>
              <w:t>21202</w:t>
            </w:r>
          </w:p>
        </w:tc>
        <w:tc>
          <w:tcPr>
            <w:tcW w:w="3900" w:type="dxa"/>
          </w:tcPr>
          <w:p w14:paraId="5BF75C7B">
            <w:r>
              <w:rPr>
                <w:rFonts w:ascii="仿宋_GB2312" w:hAnsi="仿宋_GB2312" w:eastAsia="仿宋_GB2312" w:cs="仿宋_GB2312"/>
                <w:sz w:val="18"/>
                <w:u w:color="auto"/>
              </w:rPr>
              <w:t>城乡社区规划与管理</w:t>
            </w:r>
          </w:p>
        </w:tc>
        <w:tc>
          <w:tcPr>
            <w:tcW w:w="1300" w:type="dxa"/>
          </w:tcPr>
          <w:p w14:paraId="4E75E207">
            <w:r>
              <w:rPr>
                <w:rFonts w:ascii="仿宋_GB2312" w:hAnsi="仿宋_GB2312" w:eastAsia="仿宋_GB2312" w:cs="仿宋_GB2312"/>
                <w:sz w:val="18"/>
                <w:u w:color="auto"/>
              </w:rPr>
              <w:t>326.34</w:t>
            </w:r>
          </w:p>
        </w:tc>
        <w:tc>
          <w:tcPr>
            <w:tcW w:w="1300" w:type="dxa"/>
          </w:tcPr>
          <w:p w14:paraId="4448957C">
            <w:r>
              <w:rPr>
                <w:rFonts w:ascii="仿宋_GB2312" w:hAnsi="仿宋_GB2312" w:eastAsia="仿宋_GB2312" w:cs="仿宋_GB2312"/>
                <w:sz w:val="18"/>
                <w:u w:color="auto"/>
              </w:rPr>
              <w:t>326.34</w:t>
            </w:r>
          </w:p>
        </w:tc>
        <w:tc>
          <w:tcPr>
            <w:tcW w:w="1300" w:type="dxa"/>
          </w:tcPr>
          <w:p w14:paraId="6D5052A0">
            <w:r>
              <w:rPr>
                <w:rFonts w:ascii="仿宋_GB2312" w:hAnsi="仿宋_GB2312" w:eastAsia="仿宋_GB2312" w:cs="仿宋_GB2312"/>
                <w:sz w:val="18"/>
                <w:u w:color="auto"/>
              </w:rPr>
              <w:t>0.00</w:t>
            </w:r>
          </w:p>
        </w:tc>
        <w:tc>
          <w:tcPr>
            <w:tcW w:w="1300" w:type="dxa"/>
          </w:tcPr>
          <w:p w14:paraId="7D92BD9D">
            <w:r>
              <w:rPr>
                <w:rFonts w:ascii="仿宋_GB2312" w:hAnsi="仿宋_GB2312" w:eastAsia="仿宋_GB2312" w:cs="仿宋_GB2312"/>
                <w:sz w:val="18"/>
                <w:u w:color="auto"/>
              </w:rPr>
              <w:t>0.00</w:t>
            </w:r>
          </w:p>
        </w:tc>
        <w:tc>
          <w:tcPr>
            <w:tcW w:w="1300" w:type="dxa"/>
          </w:tcPr>
          <w:p w14:paraId="4A23DF35">
            <w:r>
              <w:rPr>
                <w:rFonts w:ascii="仿宋_GB2312" w:hAnsi="仿宋_GB2312" w:eastAsia="仿宋_GB2312" w:cs="仿宋_GB2312"/>
                <w:sz w:val="18"/>
                <w:u w:color="auto"/>
              </w:rPr>
              <w:t>0.00</w:t>
            </w:r>
          </w:p>
        </w:tc>
        <w:tc>
          <w:tcPr>
            <w:tcW w:w="1300" w:type="dxa"/>
          </w:tcPr>
          <w:p w14:paraId="37862128">
            <w:r>
              <w:rPr>
                <w:rFonts w:ascii="仿宋_GB2312" w:hAnsi="仿宋_GB2312" w:eastAsia="仿宋_GB2312" w:cs="仿宋_GB2312"/>
                <w:sz w:val="18"/>
                <w:u w:color="auto"/>
              </w:rPr>
              <w:t>0.00</w:t>
            </w:r>
          </w:p>
        </w:tc>
        <w:tc>
          <w:tcPr>
            <w:tcW w:w="1300" w:type="dxa"/>
          </w:tcPr>
          <w:p w14:paraId="32F5F6DD">
            <w:r>
              <w:rPr>
                <w:rFonts w:ascii="仿宋_GB2312" w:hAnsi="仿宋_GB2312" w:eastAsia="仿宋_GB2312" w:cs="仿宋_GB2312"/>
                <w:sz w:val="18"/>
                <w:u w:color="auto"/>
              </w:rPr>
              <w:t>0.00</w:t>
            </w:r>
          </w:p>
        </w:tc>
      </w:tr>
      <w:tr w14:paraId="7C18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16D064A5">
            <w:r>
              <w:rPr>
                <w:rFonts w:ascii="仿宋_GB2312" w:hAnsi="仿宋_GB2312" w:eastAsia="仿宋_GB2312" w:cs="仿宋_GB2312"/>
                <w:sz w:val="18"/>
                <w:u w:color="auto"/>
              </w:rPr>
              <w:t>2120201</w:t>
            </w:r>
          </w:p>
        </w:tc>
        <w:tc>
          <w:tcPr>
            <w:tcW w:w="3900" w:type="dxa"/>
          </w:tcPr>
          <w:p w14:paraId="1C454389">
            <w:r>
              <w:rPr>
                <w:rFonts w:ascii="仿宋_GB2312" w:hAnsi="仿宋_GB2312" w:eastAsia="仿宋_GB2312" w:cs="仿宋_GB2312"/>
                <w:sz w:val="18"/>
                <w:u w:color="auto"/>
              </w:rPr>
              <w:t>城乡社区规划与管理</w:t>
            </w:r>
          </w:p>
        </w:tc>
        <w:tc>
          <w:tcPr>
            <w:tcW w:w="1300" w:type="dxa"/>
          </w:tcPr>
          <w:p w14:paraId="15769956">
            <w:r>
              <w:rPr>
                <w:rFonts w:ascii="仿宋_GB2312" w:hAnsi="仿宋_GB2312" w:eastAsia="仿宋_GB2312" w:cs="仿宋_GB2312"/>
                <w:sz w:val="18"/>
                <w:u w:color="auto"/>
              </w:rPr>
              <w:t>326.34</w:t>
            </w:r>
          </w:p>
        </w:tc>
        <w:tc>
          <w:tcPr>
            <w:tcW w:w="1300" w:type="dxa"/>
          </w:tcPr>
          <w:p w14:paraId="2E003849">
            <w:r>
              <w:rPr>
                <w:rFonts w:ascii="仿宋_GB2312" w:hAnsi="仿宋_GB2312" w:eastAsia="仿宋_GB2312" w:cs="仿宋_GB2312"/>
                <w:sz w:val="18"/>
                <w:u w:color="auto"/>
              </w:rPr>
              <w:t>326.34</w:t>
            </w:r>
          </w:p>
        </w:tc>
        <w:tc>
          <w:tcPr>
            <w:tcW w:w="1300" w:type="dxa"/>
          </w:tcPr>
          <w:p w14:paraId="1D8F90AB">
            <w:r>
              <w:rPr>
                <w:rFonts w:ascii="仿宋_GB2312" w:hAnsi="仿宋_GB2312" w:eastAsia="仿宋_GB2312" w:cs="仿宋_GB2312"/>
                <w:sz w:val="18"/>
                <w:u w:color="auto"/>
              </w:rPr>
              <w:t>0.00</w:t>
            </w:r>
          </w:p>
        </w:tc>
        <w:tc>
          <w:tcPr>
            <w:tcW w:w="1300" w:type="dxa"/>
          </w:tcPr>
          <w:p w14:paraId="41488FC6">
            <w:r>
              <w:rPr>
                <w:rFonts w:ascii="仿宋_GB2312" w:hAnsi="仿宋_GB2312" w:eastAsia="仿宋_GB2312" w:cs="仿宋_GB2312"/>
                <w:sz w:val="18"/>
                <w:u w:color="auto"/>
              </w:rPr>
              <w:t>0.00</w:t>
            </w:r>
          </w:p>
        </w:tc>
        <w:tc>
          <w:tcPr>
            <w:tcW w:w="1300" w:type="dxa"/>
          </w:tcPr>
          <w:p w14:paraId="4208D83E">
            <w:r>
              <w:rPr>
                <w:rFonts w:ascii="仿宋_GB2312" w:hAnsi="仿宋_GB2312" w:eastAsia="仿宋_GB2312" w:cs="仿宋_GB2312"/>
                <w:sz w:val="18"/>
                <w:u w:color="auto"/>
              </w:rPr>
              <w:t>0.00</w:t>
            </w:r>
          </w:p>
        </w:tc>
        <w:tc>
          <w:tcPr>
            <w:tcW w:w="1300" w:type="dxa"/>
          </w:tcPr>
          <w:p w14:paraId="3BD11AFF">
            <w:r>
              <w:rPr>
                <w:rFonts w:ascii="仿宋_GB2312" w:hAnsi="仿宋_GB2312" w:eastAsia="仿宋_GB2312" w:cs="仿宋_GB2312"/>
                <w:sz w:val="18"/>
                <w:u w:color="auto"/>
              </w:rPr>
              <w:t>0.00</w:t>
            </w:r>
          </w:p>
        </w:tc>
        <w:tc>
          <w:tcPr>
            <w:tcW w:w="1300" w:type="dxa"/>
          </w:tcPr>
          <w:p w14:paraId="00D29128">
            <w:r>
              <w:rPr>
                <w:rFonts w:ascii="仿宋_GB2312" w:hAnsi="仿宋_GB2312" w:eastAsia="仿宋_GB2312" w:cs="仿宋_GB2312"/>
                <w:sz w:val="18"/>
                <w:u w:color="auto"/>
              </w:rPr>
              <w:t>0.00</w:t>
            </w:r>
          </w:p>
        </w:tc>
      </w:tr>
      <w:tr w14:paraId="390B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1F9667E">
            <w:r>
              <w:rPr>
                <w:rFonts w:ascii="仿宋_GB2312" w:hAnsi="仿宋_GB2312" w:eastAsia="仿宋_GB2312" w:cs="仿宋_GB2312"/>
                <w:sz w:val="18"/>
                <w:u w:color="auto"/>
              </w:rPr>
              <w:t>21208</w:t>
            </w:r>
          </w:p>
        </w:tc>
        <w:tc>
          <w:tcPr>
            <w:tcW w:w="3900" w:type="dxa"/>
          </w:tcPr>
          <w:p w14:paraId="61CAC830">
            <w:r>
              <w:rPr>
                <w:rFonts w:ascii="仿宋_GB2312" w:hAnsi="仿宋_GB2312" w:eastAsia="仿宋_GB2312" w:cs="仿宋_GB2312"/>
                <w:sz w:val="18"/>
                <w:u w:color="auto"/>
              </w:rPr>
              <w:t>国有土地使用权出让收入安排的支出</w:t>
            </w:r>
          </w:p>
        </w:tc>
        <w:tc>
          <w:tcPr>
            <w:tcW w:w="1300" w:type="dxa"/>
          </w:tcPr>
          <w:p w14:paraId="3DCFAE23">
            <w:r>
              <w:rPr>
                <w:rFonts w:ascii="仿宋_GB2312" w:hAnsi="仿宋_GB2312" w:eastAsia="仿宋_GB2312" w:cs="仿宋_GB2312"/>
                <w:sz w:val="18"/>
                <w:u w:color="auto"/>
              </w:rPr>
              <w:t>69.14</w:t>
            </w:r>
          </w:p>
        </w:tc>
        <w:tc>
          <w:tcPr>
            <w:tcW w:w="1300" w:type="dxa"/>
          </w:tcPr>
          <w:p w14:paraId="620E5724">
            <w:r>
              <w:rPr>
                <w:rFonts w:ascii="仿宋_GB2312" w:hAnsi="仿宋_GB2312" w:eastAsia="仿宋_GB2312" w:cs="仿宋_GB2312"/>
                <w:sz w:val="18"/>
                <w:u w:color="auto"/>
              </w:rPr>
              <w:t>69.14</w:t>
            </w:r>
          </w:p>
        </w:tc>
        <w:tc>
          <w:tcPr>
            <w:tcW w:w="1300" w:type="dxa"/>
          </w:tcPr>
          <w:p w14:paraId="4919D59B">
            <w:r>
              <w:rPr>
                <w:rFonts w:ascii="仿宋_GB2312" w:hAnsi="仿宋_GB2312" w:eastAsia="仿宋_GB2312" w:cs="仿宋_GB2312"/>
                <w:sz w:val="18"/>
                <w:u w:color="auto"/>
              </w:rPr>
              <w:t>0.00</w:t>
            </w:r>
          </w:p>
        </w:tc>
        <w:tc>
          <w:tcPr>
            <w:tcW w:w="1300" w:type="dxa"/>
          </w:tcPr>
          <w:p w14:paraId="03D248AD">
            <w:r>
              <w:rPr>
                <w:rFonts w:ascii="仿宋_GB2312" w:hAnsi="仿宋_GB2312" w:eastAsia="仿宋_GB2312" w:cs="仿宋_GB2312"/>
                <w:sz w:val="18"/>
                <w:u w:color="auto"/>
              </w:rPr>
              <w:t>0.00</w:t>
            </w:r>
          </w:p>
        </w:tc>
        <w:tc>
          <w:tcPr>
            <w:tcW w:w="1300" w:type="dxa"/>
          </w:tcPr>
          <w:p w14:paraId="5985C150">
            <w:r>
              <w:rPr>
                <w:rFonts w:ascii="仿宋_GB2312" w:hAnsi="仿宋_GB2312" w:eastAsia="仿宋_GB2312" w:cs="仿宋_GB2312"/>
                <w:sz w:val="18"/>
                <w:u w:color="auto"/>
              </w:rPr>
              <w:t>0.00</w:t>
            </w:r>
          </w:p>
        </w:tc>
        <w:tc>
          <w:tcPr>
            <w:tcW w:w="1300" w:type="dxa"/>
          </w:tcPr>
          <w:p w14:paraId="6FCBB508">
            <w:r>
              <w:rPr>
                <w:rFonts w:ascii="仿宋_GB2312" w:hAnsi="仿宋_GB2312" w:eastAsia="仿宋_GB2312" w:cs="仿宋_GB2312"/>
                <w:sz w:val="18"/>
                <w:u w:color="auto"/>
              </w:rPr>
              <w:t>0.00</w:t>
            </w:r>
          </w:p>
        </w:tc>
        <w:tc>
          <w:tcPr>
            <w:tcW w:w="1300" w:type="dxa"/>
          </w:tcPr>
          <w:p w14:paraId="7AE92F6F">
            <w:r>
              <w:rPr>
                <w:rFonts w:ascii="仿宋_GB2312" w:hAnsi="仿宋_GB2312" w:eastAsia="仿宋_GB2312" w:cs="仿宋_GB2312"/>
                <w:sz w:val="18"/>
                <w:u w:color="auto"/>
              </w:rPr>
              <w:t>0.00</w:t>
            </w:r>
          </w:p>
        </w:tc>
      </w:tr>
      <w:tr w14:paraId="2116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88A1C6C">
            <w:r>
              <w:rPr>
                <w:rFonts w:ascii="仿宋_GB2312" w:hAnsi="仿宋_GB2312" w:eastAsia="仿宋_GB2312" w:cs="仿宋_GB2312"/>
                <w:sz w:val="18"/>
                <w:u w:color="auto"/>
              </w:rPr>
              <w:t>2120801</w:t>
            </w:r>
          </w:p>
        </w:tc>
        <w:tc>
          <w:tcPr>
            <w:tcW w:w="3900" w:type="dxa"/>
          </w:tcPr>
          <w:p w14:paraId="66575493">
            <w:r>
              <w:rPr>
                <w:rFonts w:ascii="仿宋_GB2312" w:hAnsi="仿宋_GB2312" w:eastAsia="仿宋_GB2312" w:cs="仿宋_GB2312"/>
                <w:sz w:val="18"/>
                <w:u w:color="auto"/>
              </w:rPr>
              <w:t>征地和拆迁补偿支出</w:t>
            </w:r>
          </w:p>
        </w:tc>
        <w:tc>
          <w:tcPr>
            <w:tcW w:w="1300" w:type="dxa"/>
          </w:tcPr>
          <w:p w14:paraId="08467E9A">
            <w:r>
              <w:rPr>
                <w:rFonts w:ascii="仿宋_GB2312" w:hAnsi="仿宋_GB2312" w:eastAsia="仿宋_GB2312" w:cs="仿宋_GB2312"/>
                <w:sz w:val="18"/>
                <w:u w:color="auto"/>
              </w:rPr>
              <w:t>5.53</w:t>
            </w:r>
          </w:p>
        </w:tc>
        <w:tc>
          <w:tcPr>
            <w:tcW w:w="1300" w:type="dxa"/>
          </w:tcPr>
          <w:p w14:paraId="3D779143">
            <w:r>
              <w:rPr>
                <w:rFonts w:ascii="仿宋_GB2312" w:hAnsi="仿宋_GB2312" w:eastAsia="仿宋_GB2312" w:cs="仿宋_GB2312"/>
                <w:sz w:val="18"/>
                <w:u w:color="auto"/>
              </w:rPr>
              <w:t>5.53</w:t>
            </w:r>
          </w:p>
        </w:tc>
        <w:tc>
          <w:tcPr>
            <w:tcW w:w="1300" w:type="dxa"/>
          </w:tcPr>
          <w:p w14:paraId="13D1042E">
            <w:r>
              <w:rPr>
                <w:rFonts w:ascii="仿宋_GB2312" w:hAnsi="仿宋_GB2312" w:eastAsia="仿宋_GB2312" w:cs="仿宋_GB2312"/>
                <w:sz w:val="18"/>
                <w:u w:color="auto"/>
              </w:rPr>
              <w:t>0.00</w:t>
            </w:r>
          </w:p>
        </w:tc>
        <w:tc>
          <w:tcPr>
            <w:tcW w:w="1300" w:type="dxa"/>
          </w:tcPr>
          <w:p w14:paraId="6DF6CBC7">
            <w:r>
              <w:rPr>
                <w:rFonts w:ascii="仿宋_GB2312" w:hAnsi="仿宋_GB2312" w:eastAsia="仿宋_GB2312" w:cs="仿宋_GB2312"/>
                <w:sz w:val="18"/>
                <w:u w:color="auto"/>
              </w:rPr>
              <w:t>0.00</w:t>
            </w:r>
          </w:p>
        </w:tc>
        <w:tc>
          <w:tcPr>
            <w:tcW w:w="1300" w:type="dxa"/>
          </w:tcPr>
          <w:p w14:paraId="5A2417A2">
            <w:r>
              <w:rPr>
                <w:rFonts w:ascii="仿宋_GB2312" w:hAnsi="仿宋_GB2312" w:eastAsia="仿宋_GB2312" w:cs="仿宋_GB2312"/>
                <w:sz w:val="18"/>
                <w:u w:color="auto"/>
              </w:rPr>
              <w:t>0.00</w:t>
            </w:r>
          </w:p>
        </w:tc>
        <w:tc>
          <w:tcPr>
            <w:tcW w:w="1300" w:type="dxa"/>
          </w:tcPr>
          <w:p w14:paraId="2616D5A1">
            <w:r>
              <w:rPr>
                <w:rFonts w:ascii="仿宋_GB2312" w:hAnsi="仿宋_GB2312" w:eastAsia="仿宋_GB2312" w:cs="仿宋_GB2312"/>
                <w:sz w:val="18"/>
                <w:u w:color="auto"/>
              </w:rPr>
              <w:t>0.00</w:t>
            </w:r>
          </w:p>
        </w:tc>
        <w:tc>
          <w:tcPr>
            <w:tcW w:w="1300" w:type="dxa"/>
          </w:tcPr>
          <w:p w14:paraId="172582CA">
            <w:r>
              <w:rPr>
                <w:rFonts w:ascii="仿宋_GB2312" w:hAnsi="仿宋_GB2312" w:eastAsia="仿宋_GB2312" w:cs="仿宋_GB2312"/>
                <w:sz w:val="18"/>
                <w:u w:color="auto"/>
              </w:rPr>
              <w:t>0.00</w:t>
            </w:r>
          </w:p>
        </w:tc>
      </w:tr>
      <w:tr w14:paraId="3FC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2037DCE1">
            <w:r>
              <w:rPr>
                <w:rFonts w:ascii="仿宋_GB2312" w:hAnsi="仿宋_GB2312" w:eastAsia="仿宋_GB2312" w:cs="仿宋_GB2312"/>
                <w:sz w:val="18"/>
                <w:u w:color="auto"/>
              </w:rPr>
              <w:t>2120804</w:t>
            </w:r>
          </w:p>
        </w:tc>
        <w:tc>
          <w:tcPr>
            <w:tcW w:w="3900" w:type="dxa"/>
          </w:tcPr>
          <w:p w14:paraId="72AB73A8">
            <w:r>
              <w:rPr>
                <w:rFonts w:ascii="仿宋_GB2312" w:hAnsi="仿宋_GB2312" w:eastAsia="仿宋_GB2312" w:cs="仿宋_GB2312"/>
                <w:sz w:val="18"/>
                <w:u w:color="auto"/>
              </w:rPr>
              <w:t>农村基础设施建设支出</w:t>
            </w:r>
          </w:p>
        </w:tc>
        <w:tc>
          <w:tcPr>
            <w:tcW w:w="1300" w:type="dxa"/>
          </w:tcPr>
          <w:p w14:paraId="69C66B95">
            <w:r>
              <w:rPr>
                <w:rFonts w:ascii="仿宋_GB2312" w:hAnsi="仿宋_GB2312" w:eastAsia="仿宋_GB2312" w:cs="仿宋_GB2312"/>
                <w:sz w:val="18"/>
                <w:u w:color="auto"/>
              </w:rPr>
              <w:t>50.00</w:t>
            </w:r>
          </w:p>
        </w:tc>
        <w:tc>
          <w:tcPr>
            <w:tcW w:w="1300" w:type="dxa"/>
          </w:tcPr>
          <w:p w14:paraId="6DAB9F47">
            <w:r>
              <w:rPr>
                <w:rFonts w:ascii="仿宋_GB2312" w:hAnsi="仿宋_GB2312" w:eastAsia="仿宋_GB2312" w:cs="仿宋_GB2312"/>
                <w:sz w:val="18"/>
                <w:u w:color="auto"/>
              </w:rPr>
              <w:t>50.00</w:t>
            </w:r>
          </w:p>
        </w:tc>
        <w:tc>
          <w:tcPr>
            <w:tcW w:w="1300" w:type="dxa"/>
          </w:tcPr>
          <w:p w14:paraId="28014CCB">
            <w:r>
              <w:rPr>
                <w:rFonts w:ascii="仿宋_GB2312" w:hAnsi="仿宋_GB2312" w:eastAsia="仿宋_GB2312" w:cs="仿宋_GB2312"/>
                <w:sz w:val="18"/>
                <w:u w:color="auto"/>
              </w:rPr>
              <w:t>0.00</w:t>
            </w:r>
          </w:p>
        </w:tc>
        <w:tc>
          <w:tcPr>
            <w:tcW w:w="1300" w:type="dxa"/>
          </w:tcPr>
          <w:p w14:paraId="46150E1A">
            <w:r>
              <w:rPr>
                <w:rFonts w:ascii="仿宋_GB2312" w:hAnsi="仿宋_GB2312" w:eastAsia="仿宋_GB2312" w:cs="仿宋_GB2312"/>
                <w:sz w:val="18"/>
                <w:u w:color="auto"/>
              </w:rPr>
              <w:t>0.00</w:t>
            </w:r>
          </w:p>
        </w:tc>
        <w:tc>
          <w:tcPr>
            <w:tcW w:w="1300" w:type="dxa"/>
          </w:tcPr>
          <w:p w14:paraId="3D2FE0B5">
            <w:r>
              <w:rPr>
                <w:rFonts w:ascii="仿宋_GB2312" w:hAnsi="仿宋_GB2312" w:eastAsia="仿宋_GB2312" w:cs="仿宋_GB2312"/>
                <w:sz w:val="18"/>
                <w:u w:color="auto"/>
              </w:rPr>
              <w:t>0.00</w:t>
            </w:r>
          </w:p>
        </w:tc>
        <w:tc>
          <w:tcPr>
            <w:tcW w:w="1300" w:type="dxa"/>
          </w:tcPr>
          <w:p w14:paraId="337AB39F">
            <w:r>
              <w:rPr>
                <w:rFonts w:ascii="仿宋_GB2312" w:hAnsi="仿宋_GB2312" w:eastAsia="仿宋_GB2312" w:cs="仿宋_GB2312"/>
                <w:sz w:val="18"/>
                <w:u w:color="auto"/>
              </w:rPr>
              <w:t>0.00</w:t>
            </w:r>
          </w:p>
        </w:tc>
        <w:tc>
          <w:tcPr>
            <w:tcW w:w="1300" w:type="dxa"/>
          </w:tcPr>
          <w:p w14:paraId="2B3A793E">
            <w:r>
              <w:rPr>
                <w:rFonts w:ascii="仿宋_GB2312" w:hAnsi="仿宋_GB2312" w:eastAsia="仿宋_GB2312" w:cs="仿宋_GB2312"/>
                <w:sz w:val="18"/>
                <w:u w:color="auto"/>
              </w:rPr>
              <w:t>0.00</w:t>
            </w:r>
          </w:p>
        </w:tc>
      </w:tr>
      <w:tr w14:paraId="4C3A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FE933DA">
            <w:r>
              <w:rPr>
                <w:rFonts w:ascii="仿宋_GB2312" w:hAnsi="仿宋_GB2312" w:eastAsia="仿宋_GB2312" w:cs="仿宋_GB2312"/>
                <w:sz w:val="18"/>
                <w:u w:color="auto"/>
              </w:rPr>
              <w:t>2120814</w:t>
            </w:r>
          </w:p>
        </w:tc>
        <w:tc>
          <w:tcPr>
            <w:tcW w:w="3900" w:type="dxa"/>
          </w:tcPr>
          <w:p w14:paraId="542DAE36">
            <w:r>
              <w:rPr>
                <w:rFonts w:ascii="仿宋_GB2312" w:hAnsi="仿宋_GB2312" w:eastAsia="仿宋_GB2312" w:cs="仿宋_GB2312"/>
                <w:sz w:val="18"/>
                <w:u w:color="auto"/>
              </w:rPr>
              <w:t>农业生产发展支出</w:t>
            </w:r>
          </w:p>
        </w:tc>
        <w:tc>
          <w:tcPr>
            <w:tcW w:w="1300" w:type="dxa"/>
          </w:tcPr>
          <w:p w14:paraId="5B9B7736">
            <w:r>
              <w:rPr>
                <w:rFonts w:ascii="仿宋_GB2312" w:hAnsi="仿宋_GB2312" w:eastAsia="仿宋_GB2312" w:cs="仿宋_GB2312"/>
                <w:sz w:val="18"/>
                <w:u w:color="auto"/>
              </w:rPr>
              <w:t>13.61</w:t>
            </w:r>
          </w:p>
        </w:tc>
        <w:tc>
          <w:tcPr>
            <w:tcW w:w="1300" w:type="dxa"/>
          </w:tcPr>
          <w:p w14:paraId="2057A2A1">
            <w:r>
              <w:rPr>
                <w:rFonts w:ascii="仿宋_GB2312" w:hAnsi="仿宋_GB2312" w:eastAsia="仿宋_GB2312" w:cs="仿宋_GB2312"/>
                <w:sz w:val="18"/>
                <w:u w:color="auto"/>
              </w:rPr>
              <w:t>13.61</w:t>
            </w:r>
          </w:p>
        </w:tc>
        <w:tc>
          <w:tcPr>
            <w:tcW w:w="1300" w:type="dxa"/>
          </w:tcPr>
          <w:p w14:paraId="5E186BC7">
            <w:r>
              <w:rPr>
                <w:rFonts w:ascii="仿宋_GB2312" w:hAnsi="仿宋_GB2312" w:eastAsia="仿宋_GB2312" w:cs="仿宋_GB2312"/>
                <w:sz w:val="18"/>
                <w:u w:color="auto"/>
              </w:rPr>
              <w:t>0.00</w:t>
            </w:r>
          </w:p>
        </w:tc>
        <w:tc>
          <w:tcPr>
            <w:tcW w:w="1300" w:type="dxa"/>
          </w:tcPr>
          <w:p w14:paraId="608AC822">
            <w:r>
              <w:rPr>
                <w:rFonts w:ascii="仿宋_GB2312" w:hAnsi="仿宋_GB2312" w:eastAsia="仿宋_GB2312" w:cs="仿宋_GB2312"/>
                <w:sz w:val="18"/>
                <w:u w:color="auto"/>
              </w:rPr>
              <w:t>0.00</w:t>
            </w:r>
          </w:p>
        </w:tc>
        <w:tc>
          <w:tcPr>
            <w:tcW w:w="1300" w:type="dxa"/>
          </w:tcPr>
          <w:p w14:paraId="548B32F6">
            <w:r>
              <w:rPr>
                <w:rFonts w:ascii="仿宋_GB2312" w:hAnsi="仿宋_GB2312" w:eastAsia="仿宋_GB2312" w:cs="仿宋_GB2312"/>
                <w:sz w:val="18"/>
                <w:u w:color="auto"/>
              </w:rPr>
              <w:t>0.00</w:t>
            </w:r>
          </w:p>
        </w:tc>
        <w:tc>
          <w:tcPr>
            <w:tcW w:w="1300" w:type="dxa"/>
          </w:tcPr>
          <w:p w14:paraId="5073FC9B">
            <w:r>
              <w:rPr>
                <w:rFonts w:ascii="仿宋_GB2312" w:hAnsi="仿宋_GB2312" w:eastAsia="仿宋_GB2312" w:cs="仿宋_GB2312"/>
                <w:sz w:val="18"/>
                <w:u w:color="auto"/>
              </w:rPr>
              <w:t>0.00</w:t>
            </w:r>
          </w:p>
        </w:tc>
        <w:tc>
          <w:tcPr>
            <w:tcW w:w="1300" w:type="dxa"/>
          </w:tcPr>
          <w:p w14:paraId="627E9FA3">
            <w:r>
              <w:rPr>
                <w:rFonts w:ascii="仿宋_GB2312" w:hAnsi="仿宋_GB2312" w:eastAsia="仿宋_GB2312" w:cs="仿宋_GB2312"/>
                <w:sz w:val="18"/>
                <w:u w:color="auto"/>
              </w:rPr>
              <w:t>0.00</w:t>
            </w:r>
          </w:p>
        </w:tc>
      </w:tr>
      <w:tr w14:paraId="149C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75915C74">
            <w:r>
              <w:rPr>
                <w:rFonts w:ascii="仿宋_GB2312" w:hAnsi="仿宋_GB2312" w:eastAsia="仿宋_GB2312" w:cs="仿宋_GB2312"/>
                <w:sz w:val="18"/>
                <w:u w:color="auto"/>
              </w:rPr>
              <w:t>213</w:t>
            </w:r>
          </w:p>
        </w:tc>
        <w:tc>
          <w:tcPr>
            <w:tcW w:w="3900" w:type="dxa"/>
          </w:tcPr>
          <w:p w14:paraId="1E7C3AF4">
            <w:r>
              <w:rPr>
                <w:rFonts w:ascii="仿宋_GB2312" w:hAnsi="仿宋_GB2312" w:eastAsia="仿宋_GB2312" w:cs="仿宋_GB2312"/>
                <w:sz w:val="18"/>
                <w:u w:color="auto"/>
              </w:rPr>
              <w:t>农林水支出</w:t>
            </w:r>
          </w:p>
        </w:tc>
        <w:tc>
          <w:tcPr>
            <w:tcW w:w="1300" w:type="dxa"/>
          </w:tcPr>
          <w:p w14:paraId="52E26552">
            <w:r>
              <w:rPr>
                <w:rFonts w:ascii="仿宋_GB2312" w:hAnsi="仿宋_GB2312" w:eastAsia="仿宋_GB2312" w:cs="仿宋_GB2312"/>
                <w:sz w:val="18"/>
                <w:u w:color="auto"/>
              </w:rPr>
              <w:t>540.40</w:t>
            </w:r>
          </w:p>
        </w:tc>
        <w:tc>
          <w:tcPr>
            <w:tcW w:w="1300" w:type="dxa"/>
          </w:tcPr>
          <w:p w14:paraId="50A9B548">
            <w:r>
              <w:rPr>
                <w:rFonts w:ascii="仿宋_GB2312" w:hAnsi="仿宋_GB2312" w:eastAsia="仿宋_GB2312" w:cs="仿宋_GB2312"/>
                <w:sz w:val="18"/>
                <w:u w:color="auto"/>
              </w:rPr>
              <w:t>531.38</w:t>
            </w:r>
          </w:p>
        </w:tc>
        <w:tc>
          <w:tcPr>
            <w:tcW w:w="1300" w:type="dxa"/>
          </w:tcPr>
          <w:p w14:paraId="245D4FAA">
            <w:r>
              <w:rPr>
                <w:rFonts w:ascii="仿宋_GB2312" w:hAnsi="仿宋_GB2312" w:eastAsia="仿宋_GB2312" w:cs="仿宋_GB2312"/>
                <w:sz w:val="18"/>
                <w:u w:color="auto"/>
              </w:rPr>
              <w:t>0.00</w:t>
            </w:r>
          </w:p>
        </w:tc>
        <w:tc>
          <w:tcPr>
            <w:tcW w:w="1300" w:type="dxa"/>
          </w:tcPr>
          <w:p w14:paraId="2DB150D7">
            <w:r>
              <w:rPr>
                <w:rFonts w:ascii="仿宋_GB2312" w:hAnsi="仿宋_GB2312" w:eastAsia="仿宋_GB2312" w:cs="仿宋_GB2312"/>
                <w:sz w:val="18"/>
                <w:u w:color="auto"/>
              </w:rPr>
              <w:t>0.00</w:t>
            </w:r>
          </w:p>
        </w:tc>
        <w:tc>
          <w:tcPr>
            <w:tcW w:w="1300" w:type="dxa"/>
          </w:tcPr>
          <w:p w14:paraId="497C00DA">
            <w:r>
              <w:rPr>
                <w:rFonts w:ascii="仿宋_GB2312" w:hAnsi="仿宋_GB2312" w:eastAsia="仿宋_GB2312" w:cs="仿宋_GB2312"/>
                <w:sz w:val="18"/>
                <w:u w:color="auto"/>
              </w:rPr>
              <w:t>0.00</w:t>
            </w:r>
          </w:p>
        </w:tc>
        <w:tc>
          <w:tcPr>
            <w:tcW w:w="1300" w:type="dxa"/>
          </w:tcPr>
          <w:p w14:paraId="3F0105E9">
            <w:r>
              <w:rPr>
                <w:rFonts w:ascii="仿宋_GB2312" w:hAnsi="仿宋_GB2312" w:eastAsia="仿宋_GB2312" w:cs="仿宋_GB2312"/>
                <w:sz w:val="18"/>
                <w:u w:color="auto"/>
              </w:rPr>
              <w:t>0.00</w:t>
            </w:r>
          </w:p>
        </w:tc>
        <w:tc>
          <w:tcPr>
            <w:tcW w:w="1300" w:type="dxa"/>
          </w:tcPr>
          <w:p w14:paraId="227EE824">
            <w:r>
              <w:rPr>
                <w:rFonts w:ascii="仿宋_GB2312" w:hAnsi="仿宋_GB2312" w:eastAsia="仿宋_GB2312" w:cs="仿宋_GB2312"/>
                <w:sz w:val="18"/>
                <w:u w:color="auto"/>
              </w:rPr>
              <w:t>9.02</w:t>
            </w:r>
          </w:p>
        </w:tc>
      </w:tr>
      <w:tr w14:paraId="4EE4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6466A3C">
            <w:r>
              <w:rPr>
                <w:rFonts w:ascii="仿宋_GB2312" w:hAnsi="仿宋_GB2312" w:eastAsia="仿宋_GB2312" w:cs="仿宋_GB2312"/>
                <w:sz w:val="18"/>
                <w:u w:color="auto"/>
              </w:rPr>
              <w:t>21301</w:t>
            </w:r>
          </w:p>
        </w:tc>
        <w:tc>
          <w:tcPr>
            <w:tcW w:w="3900" w:type="dxa"/>
          </w:tcPr>
          <w:p w14:paraId="7D2D4712">
            <w:r>
              <w:rPr>
                <w:rFonts w:ascii="仿宋_GB2312" w:hAnsi="仿宋_GB2312" w:eastAsia="仿宋_GB2312" w:cs="仿宋_GB2312"/>
                <w:sz w:val="18"/>
                <w:u w:color="auto"/>
              </w:rPr>
              <w:t>农业农村</w:t>
            </w:r>
          </w:p>
        </w:tc>
        <w:tc>
          <w:tcPr>
            <w:tcW w:w="1300" w:type="dxa"/>
          </w:tcPr>
          <w:p w14:paraId="053AA64B">
            <w:r>
              <w:rPr>
                <w:rFonts w:ascii="仿宋_GB2312" w:hAnsi="仿宋_GB2312" w:eastAsia="仿宋_GB2312" w:cs="仿宋_GB2312"/>
                <w:sz w:val="18"/>
                <w:u w:color="auto"/>
              </w:rPr>
              <w:t>124.66</w:t>
            </w:r>
          </w:p>
        </w:tc>
        <w:tc>
          <w:tcPr>
            <w:tcW w:w="1300" w:type="dxa"/>
          </w:tcPr>
          <w:p w14:paraId="41BBAAD0">
            <w:r>
              <w:rPr>
                <w:rFonts w:ascii="仿宋_GB2312" w:hAnsi="仿宋_GB2312" w:eastAsia="仿宋_GB2312" w:cs="仿宋_GB2312"/>
                <w:sz w:val="18"/>
                <w:u w:color="auto"/>
              </w:rPr>
              <w:t>115.64</w:t>
            </w:r>
          </w:p>
        </w:tc>
        <w:tc>
          <w:tcPr>
            <w:tcW w:w="1300" w:type="dxa"/>
          </w:tcPr>
          <w:p w14:paraId="5795EBD6">
            <w:r>
              <w:rPr>
                <w:rFonts w:ascii="仿宋_GB2312" w:hAnsi="仿宋_GB2312" w:eastAsia="仿宋_GB2312" w:cs="仿宋_GB2312"/>
                <w:sz w:val="18"/>
                <w:u w:color="auto"/>
              </w:rPr>
              <w:t>0.00</w:t>
            </w:r>
          </w:p>
        </w:tc>
        <w:tc>
          <w:tcPr>
            <w:tcW w:w="1300" w:type="dxa"/>
          </w:tcPr>
          <w:p w14:paraId="3A2F4AF2">
            <w:r>
              <w:rPr>
                <w:rFonts w:ascii="仿宋_GB2312" w:hAnsi="仿宋_GB2312" w:eastAsia="仿宋_GB2312" w:cs="仿宋_GB2312"/>
                <w:sz w:val="18"/>
                <w:u w:color="auto"/>
              </w:rPr>
              <w:t>0.00</w:t>
            </w:r>
          </w:p>
        </w:tc>
        <w:tc>
          <w:tcPr>
            <w:tcW w:w="1300" w:type="dxa"/>
          </w:tcPr>
          <w:p w14:paraId="35EEF9C8">
            <w:r>
              <w:rPr>
                <w:rFonts w:ascii="仿宋_GB2312" w:hAnsi="仿宋_GB2312" w:eastAsia="仿宋_GB2312" w:cs="仿宋_GB2312"/>
                <w:sz w:val="18"/>
                <w:u w:color="auto"/>
              </w:rPr>
              <w:t>0.00</w:t>
            </w:r>
          </w:p>
        </w:tc>
        <w:tc>
          <w:tcPr>
            <w:tcW w:w="1300" w:type="dxa"/>
          </w:tcPr>
          <w:p w14:paraId="426737FB">
            <w:r>
              <w:rPr>
                <w:rFonts w:ascii="仿宋_GB2312" w:hAnsi="仿宋_GB2312" w:eastAsia="仿宋_GB2312" w:cs="仿宋_GB2312"/>
                <w:sz w:val="18"/>
                <w:u w:color="auto"/>
              </w:rPr>
              <w:t>0.00</w:t>
            </w:r>
          </w:p>
        </w:tc>
        <w:tc>
          <w:tcPr>
            <w:tcW w:w="1300" w:type="dxa"/>
          </w:tcPr>
          <w:p w14:paraId="61ABB2A2">
            <w:r>
              <w:rPr>
                <w:rFonts w:ascii="仿宋_GB2312" w:hAnsi="仿宋_GB2312" w:eastAsia="仿宋_GB2312" w:cs="仿宋_GB2312"/>
                <w:sz w:val="18"/>
                <w:u w:color="auto"/>
              </w:rPr>
              <w:t>9.02</w:t>
            </w:r>
          </w:p>
        </w:tc>
      </w:tr>
      <w:tr w14:paraId="42B5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7E17E74D">
            <w:r>
              <w:rPr>
                <w:rFonts w:ascii="仿宋_GB2312" w:hAnsi="仿宋_GB2312" w:eastAsia="仿宋_GB2312" w:cs="仿宋_GB2312"/>
                <w:sz w:val="18"/>
                <w:u w:color="auto"/>
              </w:rPr>
              <w:t>2130104</w:t>
            </w:r>
          </w:p>
        </w:tc>
        <w:tc>
          <w:tcPr>
            <w:tcW w:w="3900" w:type="dxa"/>
          </w:tcPr>
          <w:p w14:paraId="5CFA22E8">
            <w:r>
              <w:rPr>
                <w:rFonts w:ascii="仿宋_GB2312" w:hAnsi="仿宋_GB2312" w:eastAsia="仿宋_GB2312" w:cs="仿宋_GB2312"/>
                <w:sz w:val="18"/>
                <w:u w:color="auto"/>
              </w:rPr>
              <w:t>事业运行</w:t>
            </w:r>
          </w:p>
        </w:tc>
        <w:tc>
          <w:tcPr>
            <w:tcW w:w="1300" w:type="dxa"/>
          </w:tcPr>
          <w:p w14:paraId="7292340C">
            <w:r>
              <w:rPr>
                <w:rFonts w:ascii="仿宋_GB2312" w:hAnsi="仿宋_GB2312" w:eastAsia="仿宋_GB2312" w:cs="仿宋_GB2312"/>
                <w:sz w:val="18"/>
                <w:u w:color="auto"/>
              </w:rPr>
              <w:t>104.66</w:t>
            </w:r>
          </w:p>
        </w:tc>
        <w:tc>
          <w:tcPr>
            <w:tcW w:w="1300" w:type="dxa"/>
          </w:tcPr>
          <w:p w14:paraId="0851DF78">
            <w:r>
              <w:rPr>
                <w:rFonts w:ascii="仿宋_GB2312" w:hAnsi="仿宋_GB2312" w:eastAsia="仿宋_GB2312" w:cs="仿宋_GB2312"/>
                <w:sz w:val="18"/>
                <w:u w:color="auto"/>
              </w:rPr>
              <w:t>95.64</w:t>
            </w:r>
          </w:p>
        </w:tc>
        <w:tc>
          <w:tcPr>
            <w:tcW w:w="1300" w:type="dxa"/>
          </w:tcPr>
          <w:p w14:paraId="18870946">
            <w:r>
              <w:rPr>
                <w:rFonts w:ascii="仿宋_GB2312" w:hAnsi="仿宋_GB2312" w:eastAsia="仿宋_GB2312" w:cs="仿宋_GB2312"/>
                <w:sz w:val="18"/>
                <w:u w:color="auto"/>
              </w:rPr>
              <w:t>0.00</w:t>
            </w:r>
          </w:p>
        </w:tc>
        <w:tc>
          <w:tcPr>
            <w:tcW w:w="1300" w:type="dxa"/>
          </w:tcPr>
          <w:p w14:paraId="1F1A4C71">
            <w:r>
              <w:rPr>
                <w:rFonts w:ascii="仿宋_GB2312" w:hAnsi="仿宋_GB2312" w:eastAsia="仿宋_GB2312" w:cs="仿宋_GB2312"/>
                <w:sz w:val="18"/>
                <w:u w:color="auto"/>
              </w:rPr>
              <w:t>0.00</w:t>
            </w:r>
          </w:p>
        </w:tc>
        <w:tc>
          <w:tcPr>
            <w:tcW w:w="1300" w:type="dxa"/>
          </w:tcPr>
          <w:p w14:paraId="4F1B0FAF">
            <w:r>
              <w:rPr>
                <w:rFonts w:ascii="仿宋_GB2312" w:hAnsi="仿宋_GB2312" w:eastAsia="仿宋_GB2312" w:cs="仿宋_GB2312"/>
                <w:sz w:val="18"/>
                <w:u w:color="auto"/>
              </w:rPr>
              <w:t>0.00</w:t>
            </w:r>
          </w:p>
        </w:tc>
        <w:tc>
          <w:tcPr>
            <w:tcW w:w="1300" w:type="dxa"/>
          </w:tcPr>
          <w:p w14:paraId="7BEC9EAC">
            <w:r>
              <w:rPr>
                <w:rFonts w:ascii="仿宋_GB2312" w:hAnsi="仿宋_GB2312" w:eastAsia="仿宋_GB2312" w:cs="仿宋_GB2312"/>
                <w:sz w:val="18"/>
                <w:u w:color="auto"/>
              </w:rPr>
              <w:t>0.00</w:t>
            </w:r>
          </w:p>
        </w:tc>
        <w:tc>
          <w:tcPr>
            <w:tcW w:w="1300" w:type="dxa"/>
          </w:tcPr>
          <w:p w14:paraId="46D82B77">
            <w:r>
              <w:rPr>
                <w:rFonts w:ascii="仿宋_GB2312" w:hAnsi="仿宋_GB2312" w:eastAsia="仿宋_GB2312" w:cs="仿宋_GB2312"/>
                <w:sz w:val="18"/>
                <w:u w:color="auto"/>
              </w:rPr>
              <w:t>9.02</w:t>
            </w:r>
          </w:p>
        </w:tc>
      </w:tr>
      <w:tr w14:paraId="7916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767AB020">
            <w:r>
              <w:rPr>
                <w:rFonts w:ascii="仿宋_GB2312" w:hAnsi="仿宋_GB2312" w:eastAsia="仿宋_GB2312" w:cs="仿宋_GB2312"/>
                <w:sz w:val="18"/>
                <w:u w:color="auto"/>
              </w:rPr>
              <w:t>2130199</w:t>
            </w:r>
          </w:p>
        </w:tc>
        <w:tc>
          <w:tcPr>
            <w:tcW w:w="3900" w:type="dxa"/>
          </w:tcPr>
          <w:p w14:paraId="1A172F27">
            <w:r>
              <w:rPr>
                <w:rFonts w:ascii="仿宋_GB2312" w:hAnsi="仿宋_GB2312" w:eastAsia="仿宋_GB2312" w:cs="仿宋_GB2312"/>
                <w:sz w:val="18"/>
                <w:u w:color="auto"/>
              </w:rPr>
              <w:t>其他农业农村支出</w:t>
            </w:r>
          </w:p>
        </w:tc>
        <w:tc>
          <w:tcPr>
            <w:tcW w:w="1300" w:type="dxa"/>
          </w:tcPr>
          <w:p w14:paraId="27ADDFA6">
            <w:r>
              <w:rPr>
                <w:rFonts w:ascii="仿宋_GB2312" w:hAnsi="仿宋_GB2312" w:eastAsia="仿宋_GB2312" w:cs="仿宋_GB2312"/>
                <w:sz w:val="18"/>
                <w:u w:color="auto"/>
              </w:rPr>
              <w:t>20.00</w:t>
            </w:r>
          </w:p>
        </w:tc>
        <w:tc>
          <w:tcPr>
            <w:tcW w:w="1300" w:type="dxa"/>
          </w:tcPr>
          <w:p w14:paraId="213D5B9B">
            <w:r>
              <w:rPr>
                <w:rFonts w:ascii="仿宋_GB2312" w:hAnsi="仿宋_GB2312" w:eastAsia="仿宋_GB2312" w:cs="仿宋_GB2312"/>
                <w:sz w:val="18"/>
                <w:u w:color="auto"/>
              </w:rPr>
              <w:t>20.00</w:t>
            </w:r>
          </w:p>
        </w:tc>
        <w:tc>
          <w:tcPr>
            <w:tcW w:w="1300" w:type="dxa"/>
          </w:tcPr>
          <w:p w14:paraId="35597FF1">
            <w:r>
              <w:rPr>
                <w:rFonts w:ascii="仿宋_GB2312" w:hAnsi="仿宋_GB2312" w:eastAsia="仿宋_GB2312" w:cs="仿宋_GB2312"/>
                <w:sz w:val="18"/>
                <w:u w:color="auto"/>
              </w:rPr>
              <w:t>0.00</w:t>
            </w:r>
          </w:p>
        </w:tc>
        <w:tc>
          <w:tcPr>
            <w:tcW w:w="1300" w:type="dxa"/>
          </w:tcPr>
          <w:p w14:paraId="3B5A5D78">
            <w:r>
              <w:rPr>
                <w:rFonts w:ascii="仿宋_GB2312" w:hAnsi="仿宋_GB2312" w:eastAsia="仿宋_GB2312" w:cs="仿宋_GB2312"/>
                <w:sz w:val="18"/>
                <w:u w:color="auto"/>
              </w:rPr>
              <w:t>0.00</w:t>
            </w:r>
          </w:p>
        </w:tc>
        <w:tc>
          <w:tcPr>
            <w:tcW w:w="1300" w:type="dxa"/>
          </w:tcPr>
          <w:p w14:paraId="13770B76">
            <w:r>
              <w:rPr>
                <w:rFonts w:ascii="仿宋_GB2312" w:hAnsi="仿宋_GB2312" w:eastAsia="仿宋_GB2312" w:cs="仿宋_GB2312"/>
                <w:sz w:val="18"/>
                <w:u w:color="auto"/>
              </w:rPr>
              <w:t>0.00</w:t>
            </w:r>
          </w:p>
        </w:tc>
        <w:tc>
          <w:tcPr>
            <w:tcW w:w="1300" w:type="dxa"/>
          </w:tcPr>
          <w:p w14:paraId="4A04F6D8">
            <w:r>
              <w:rPr>
                <w:rFonts w:ascii="仿宋_GB2312" w:hAnsi="仿宋_GB2312" w:eastAsia="仿宋_GB2312" w:cs="仿宋_GB2312"/>
                <w:sz w:val="18"/>
                <w:u w:color="auto"/>
              </w:rPr>
              <w:t>0.00</w:t>
            </w:r>
          </w:p>
        </w:tc>
        <w:tc>
          <w:tcPr>
            <w:tcW w:w="1300" w:type="dxa"/>
          </w:tcPr>
          <w:p w14:paraId="4399350A">
            <w:r>
              <w:rPr>
                <w:rFonts w:ascii="仿宋_GB2312" w:hAnsi="仿宋_GB2312" w:eastAsia="仿宋_GB2312" w:cs="仿宋_GB2312"/>
                <w:sz w:val="18"/>
                <w:u w:color="auto"/>
              </w:rPr>
              <w:t>0.00</w:t>
            </w:r>
          </w:p>
        </w:tc>
      </w:tr>
      <w:tr w14:paraId="1E5C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7B5D2FC8">
            <w:r>
              <w:rPr>
                <w:rFonts w:ascii="仿宋_GB2312" w:hAnsi="仿宋_GB2312" w:eastAsia="仿宋_GB2312" w:cs="仿宋_GB2312"/>
                <w:sz w:val="18"/>
                <w:u w:color="auto"/>
              </w:rPr>
              <w:t>21303</w:t>
            </w:r>
          </w:p>
        </w:tc>
        <w:tc>
          <w:tcPr>
            <w:tcW w:w="3900" w:type="dxa"/>
          </w:tcPr>
          <w:p w14:paraId="368C984E">
            <w:r>
              <w:rPr>
                <w:rFonts w:ascii="仿宋_GB2312" w:hAnsi="仿宋_GB2312" w:eastAsia="仿宋_GB2312" w:cs="仿宋_GB2312"/>
                <w:sz w:val="18"/>
                <w:u w:color="auto"/>
              </w:rPr>
              <w:t>水利</w:t>
            </w:r>
          </w:p>
        </w:tc>
        <w:tc>
          <w:tcPr>
            <w:tcW w:w="1300" w:type="dxa"/>
          </w:tcPr>
          <w:p w14:paraId="74632B72">
            <w:r>
              <w:rPr>
                <w:rFonts w:ascii="仿宋_GB2312" w:hAnsi="仿宋_GB2312" w:eastAsia="仿宋_GB2312" w:cs="仿宋_GB2312"/>
                <w:sz w:val="18"/>
                <w:u w:color="auto"/>
              </w:rPr>
              <w:t>10.00</w:t>
            </w:r>
          </w:p>
        </w:tc>
        <w:tc>
          <w:tcPr>
            <w:tcW w:w="1300" w:type="dxa"/>
          </w:tcPr>
          <w:p w14:paraId="73DDD8CA">
            <w:r>
              <w:rPr>
                <w:rFonts w:ascii="仿宋_GB2312" w:hAnsi="仿宋_GB2312" w:eastAsia="仿宋_GB2312" w:cs="仿宋_GB2312"/>
                <w:sz w:val="18"/>
                <w:u w:color="auto"/>
              </w:rPr>
              <w:t>10.00</w:t>
            </w:r>
          </w:p>
        </w:tc>
        <w:tc>
          <w:tcPr>
            <w:tcW w:w="1300" w:type="dxa"/>
          </w:tcPr>
          <w:p w14:paraId="63BFB7B0">
            <w:r>
              <w:rPr>
                <w:rFonts w:ascii="仿宋_GB2312" w:hAnsi="仿宋_GB2312" w:eastAsia="仿宋_GB2312" w:cs="仿宋_GB2312"/>
                <w:sz w:val="18"/>
                <w:u w:color="auto"/>
              </w:rPr>
              <w:t>0.00</w:t>
            </w:r>
          </w:p>
        </w:tc>
        <w:tc>
          <w:tcPr>
            <w:tcW w:w="1300" w:type="dxa"/>
          </w:tcPr>
          <w:p w14:paraId="797FFFE2">
            <w:r>
              <w:rPr>
                <w:rFonts w:ascii="仿宋_GB2312" w:hAnsi="仿宋_GB2312" w:eastAsia="仿宋_GB2312" w:cs="仿宋_GB2312"/>
                <w:sz w:val="18"/>
                <w:u w:color="auto"/>
              </w:rPr>
              <w:t>0.00</w:t>
            </w:r>
          </w:p>
        </w:tc>
        <w:tc>
          <w:tcPr>
            <w:tcW w:w="1300" w:type="dxa"/>
          </w:tcPr>
          <w:p w14:paraId="159A9C26">
            <w:r>
              <w:rPr>
                <w:rFonts w:ascii="仿宋_GB2312" w:hAnsi="仿宋_GB2312" w:eastAsia="仿宋_GB2312" w:cs="仿宋_GB2312"/>
                <w:sz w:val="18"/>
                <w:u w:color="auto"/>
              </w:rPr>
              <w:t>0.00</w:t>
            </w:r>
          </w:p>
        </w:tc>
        <w:tc>
          <w:tcPr>
            <w:tcW w:w="1300" w:type="dxa"/>
          </w:tcPr>
          <w:p w14:paraId="66D33980">
            <w:r>
              <w:rPr>
                <w:rFonts w:ascii="仿宋_GB2312" w:hAnsi="仿宋_GB2312" w:eastAsia="仿宋_GB2312" w:cs="仿宋_GB2312"/>
                <w:sz w:val="18"/>
                <w:u w:color="auto"/>
              </w:rPr>
              <w:t>0.00</w:t>
            </w:r>
          </w:p>
        </w:tc>
        <w:tc>
          <w:tcPr>
            <w:tcW w:w="1300" w:type="dxa"/>
          </w:tcPr>
          <w:p w14:paraId="364AE290">
            <w:r>
              <w:rPr>
                <w:rFonts w:ascii="仿宋_GB2312" w:hAnsi="仿宋_GB2312" w:eastAsia="仿宋_GB2312" w:cs="仿宋_GB2312"/>
                <w:sz w:val="18"/>
                <w:u w:color="auto"/>
              </w:rPr>
              <w:t>0.00</w:t>
            </w:r>
          </w:p>
        </w:tc>
      </w:tr>
      <w:tr w14:paraId="4F3C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7C497541">
            <w:r>
              <w:rPr>
                <w:rFonts w:ascii="仿宋_GB2312" w:hAnsi="仿宋_GB2312" w:eastAsia="仿宋_GB2312" w:cs="仿宋_GB2312"/>
                <w:sz w:val="18"/>
                <w:u w:color="auto"/>
              </w:rPr>
              <w:t>2130314</w:t>
            </w:r>
          </w:p>
        </w:tc>
        <w:tc>
          <w:tcPr>
            <w:tcW w:w="3900" w:type="dxa"/>
          </w:tcPr>
          <w:p w14:paraId="0BB8256D">
            <w:r>
              <w:rPr>
                <w:rFonts w:ascii="仿宋_GB2312" w:hAnsi="仿宋_GB2312" w:eastAsia="仿宋_GB2312" w:cs="仿宋_GB2312"/>
                <w:sz w:val="18"/>
                <w:u w:color="auto"/>
              </w:rPr>
              <w:t>防汛</w:t>
            </w:r>
          </w:p>
        </w:tc>
        <w:tc>
          <w:tcPr>
            <w:tcW w:w="1300" w:type="dxa"/>
          </w:tcPr>
          <w:p w14:paraId="424B230A">
            <w:r>
              <w:rPr>
                <w:rFonts w:ascii="仿宋_GB2312" w:hAnsi="仿宋_GB2312" w:eastAsia="仿宋_GB2312" w:cs="仿宋_GB2312"/>
                <w:sz w:val="18"/>
                <w:u w:color="auto"/>
              </w:rPr>
              <w:t>10.00</w:t>
            </w:r>
          </w:p>
        </w:tc>
        <w:tc>
          <w:tcPr>
            <w:tcW w:w="1300" w:type="dxa"/>
          </w:tcPr>
          <w:p w14:paraId="2E4C3DF1">
            <w:r>
              <w:rPr>
                <w:rFonts w:ascii="仿宋_GB2312" w:hAnsi="仿宋_GB2312" w:eastAsia="仿宋_GB2312" w:cs="仿宋_GB2312"/>
                <w:sz w:val="18"/>
                <w:u w:color="auto"/>
              </w:rPr>
              <w:t>10.00</w:t>
            </w:r>
          </w:p>
        </w:tc>
        <w:tc>
          <w:tcPr>
            <w:tcW w:w="1300" w:type="dxa"/>
          </w:tcPr>
          <w:p w14:paraId="0200B4D9">
            <w:r>
              <w:rPr>
                <w:rFonts w:ascii="仿宋_GB2312" w:hAnsi="仿宋_GB2312" w:eastAsia="仿宋_GB2312" w:cs="仿宋_GB2312"/>
                <w:sz w:val="18"/>
                <w:u w:color="auto"/>
              </w:rPr>
              <w:t>0.00</w:t>
            </w:r>
          </w:p>
        </w:tc>
        <w:tc>
          <w:tcPr>
            <w:tcW w:w="1300" w:type="dxa"/>
          </w:tcPr>
          <w:p w14:paraId="4E00EAB4">
            <w:r>
              <w:rPr>
                <w:rFonts w:ascii="仿宋_GB2312" w:hAnsi="仿宋_GB2312" w:eastAsia="仿宋_GB2312" w:cs="仿宋_GB2312"/>
                <w:sz w:val="18"/>
                <w:u w:color="auto"/>
              </w:rPr>
              <w:t>0.00</w:t>
            </w:r>
          </w:p>
        </w:tc>
        <w:tc>
          <w:tcPr>
            <w:tcW w:w="1300" w:type="dxa"/>
          </w:tcPr>
          <w:p w14:paraId="15A5D041">
            <w:r>
              <w:rPr>
                <w:rFonts w:ascii="仿宋_GB2312" w:hAnsi="仿宋_GB2312" w:eastAsia="仿宋_GB2312" w:cs="仿宋_GB2312"/>
                <w:sz w:val="18"/>
                <w:u w:color="auto"/>
              </w:rPr>
              <w:t>0.00</w:t>
            </w:r>
          </w:p>
        </w:tc>
        <w:tc>
          <w:tcPr>
            <w:tcW w:w="1300" w:type="dxa"/>
          </w:tcPr>
          <w:p w14:paraId="32DF839B">
            <w:r>
              <w:rPr>
                <w:rFonts w:ascii="仿宋_GB2312" w:hAnsi="仿宋_GB2312" w:eastAsia="仿宋_GB2312" w:cs="仿宋_GB2312"/>
                <w:sz w:val="18"/>
                <w:u w:color="auto"/>
              </w:rPr>
              <w:t>0.00</w:t>
            </w:r>
          </w:p>
        </w:tc>
        <w:tc>
          <w:tcPr>
            <w:tcW w:w="1300" w:type="dxa"/>
          </w:tcPr>
          <w:p w14:paraId="76833729">
            <w:r>
              <w:rPr>
                <w:rFonts w:ascii="仿宋_GB2312" w:hAnsi="仿宋_GB2312" w:eastAsia="仿宋_GB2312" w:cs="仿宋_GB2312"/>
                <w:sz w:val="18"/>
                <w:u w:color="auto"/>
              </w:rPr>
              <w:t>0.00</w:t>
            </w:r>
          </w:p>
        </w:tc>
      </w:tr>
      <w:tr w14:paraId="4346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204F882A">
            <w:r>
              <w:rPr>
                <w:rFonts w:ascii="仿宋_GB2312" w:hAnsi="仿宋_GB2312" w:eastAsia="仿宋_GB2312" w:cs="仿宋_GB2312"/>
                <w:sz w:val="18"/>
                <w:u w:color="auto"/>
              </w:rPr>
              <w:t>21305</w:t>
            </w:r>
          </w:p>
        </w:tc>
        <w:tc>
          <w:tcPr>
            <w:tcW w:w="3900" w:type="dxa"/>
          </w:tcPr>
          <w:p w14:paraId="08C1E9DB">
            <w:r>
              <w:rPr>
                <w:rFonts w:ascii="仿宋_GB2312" w:hAnsi="仿宋_GB2312" w:eastAsia="仿宋_GB2312" w:cs="仿宋_GB2312"/>
                <w:sz w:val="18"/>
                <w:u w:color="auto"/>
              </w:rPr>
              <w:t>巩固脱贫攻坚成果衔接乡村振兴</w:t>
            </w:r>
          </w:p>
        </w:tc>
        <w:tc>
          <w:tcPr>
            <w:tcW w:w="1300" w:type="dxa"/>
          </w:tcPr>
          <w:p w14:paraId="365395A4">
            <w:r>
              <w:rPr>
                <w:rFonts w:ascii="仿宋_GB2312" w:hAnsi="仿宋_GB2312" w:eastAsia="仿宋_GB2312" w:cs="仿宋_GB2312"/>
                <w:sz w:val="18"/>
                <w:u w:color="auto"/>
              </w:rPr>
              <w:t>2.00</w:t>
            </w:r>
          </w:p>
        </w:tc>
        <w:tc>
          <w:tcPr>
            <w:tcW w:w="1300" w:type="dxa"/>
          </w:tcPr>
          <w:p w14:paraId="096A2B81">
            <w:r>
              <w:rPr>
                <w:rFonts w:ascii="仿宋_GB2312" w:hAnsi="仿宋_GB2312" w:eastAsia="仿宋_GB2312" w:cs="仿宋_GB2312"/>
                <w:sz w:val="18"/>
                <w:u w:color="auto"/>
              </w:rPr>
              <w:t>2.00</w:t>
            </w:r>
          </w:p>
        </w:tc>
        <w:tc>
          <w:tcPr>
            <w:tcW w:w="1300" w:type="dxa"/>
          </w:tcPr>
          <w:p w14:paraId="2599DC80">
            <w:r>
              <w:rPr>
                <w:rFonts w:ascii="仿宋_GB2312" w:hAnsi="仿宋_GB2312" w:eastAsia="仿宋_GB2312" w:cs="仿宋_GB2312"/>
                <w:sz w:val="18"/>
                <w:u w:color="auto"/>
              </w:rPr>
              <w:t>0.00</w:t>
            </w:r>
          </w:p>
        </w:tc>
        <w:tc>
          <w:tcPr>
            <w:tcW w:w="1300" w:type="dxa"/>
          </w:tcPr>
          <w:p w14:paraId="02165621">
            <w:r>
              <w:rPr>
                <w:rFonts w:ascii="仿宋_GB2312" w:hAnsi="仿宋_GB2312" w:eastAsia="仿宋_GB2312" w:cs="仿宋_GB2312"/>
                <w:sz w:val="18"/>
                <w:u w:color="auto"/>
              </w:rPr>
              <w:t>0.00</w:t>
            </w:r>
          </w:p>
        </w:tc>
        <w:tc>
          <w:tcPr>
            <w:tcW w:w="1300" w:type="dxa"/>
          </w:tcPr>
          <w:p w14:paraId="1C04993E">
            <w:r>
              <w:rPr>
                <w:rFonts w:ascii="仿宋_GB2312" w:hAnsi="仿宋_GB2312" w:eastAsia="仿宋_GB2312" w:cs="仿宋_GB2312"/>
                <w:sz w:val="18"/>
                <w:u w:color="auto"/>
              </w:rPr>
              <w:t>0.00</w:t>
            </w:r>
          </w:p>
        </w:tc>
        <w:tc>
          <w:tcPr>
            <w:tcW w:w="1300" w:type="dxa"/>
          </w:tcPr>
          <w:p w14:paraId="21AB430A">
            <w:r>
              <w:rPr>
                <w:rFonts w:ascii="仿宋_GB2312" w:hAnsi="仿宋_GB2312" w:eastAsia="仿宋_GB2312" w:cs="仿宋_GB2312"/>
                <w:sz w:val="18"/>
                <w:u w:color="auto"/>
              </w:rPr>
              <w:t>0.00</w:t>
            </w:r>
          </w:p>
        </w:tc>
        <w:tc>
          <w:tcPr>
            <w:tcW w:w="1300" w:type="dxa"/>
          </w:tcPr>
          <w:p w14:paraId="2DD5EF99">
            <w:r>
              <w:rPr>
                <w:rFonts w:ascii="仿宋_GB2312" w:hAnsi="仿宋_GB2312" w:eastAsia="仿宋_GB2312" w:cs="仿宋_GB2312"/>
                <w:sz w:val="18"/>
                <w:u w:color="auto"/>
              </w:rPr>
              <w:t>0.00</w:t>
            </w:r>
          </w:p>
        </w:tc>
      </w:tr>
      <w:tr w14:paraId="7A83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2989023A">
            <w:r>
              <w:rPr>
                <w:rFonts w:ascii="仿宋_GB2312" w:hAnsi="仿宋_GB2312" w:eastAsia="仿宋_GB2312" w:cs="仿宋_GB2312"/>
                <w:sz w:val="18"/>
                <w:u w:color="auto"/>
              </w:rPr>
              <w:t>2130504</w:t>
            </w:r>
          </w:p>
        </w:tc>
        <w:tc>
          <w:tcPr>
            <w:tcW w:w="3900" w:type="dxa"/>
          </w:tcPr>
          <w:p w14:paraId="646BE4F4">
            <w:r>
              <w:rPr>
                <w:rFonts w:ascii="仿宋_GB2312" w:hAnsi="仿宋_GB2312" w:eastAsia="仿宋_GB2312" w:cs="仿宋_GB2312"/>
                <w:sz w:val="18"/>
                <w:u w:color="auto"/>
              </w:rPr>
              <w:t>农村基础设施建设</w:t>
            </w:r>
          </w:p>
        </w:tc>
        <w:tc>
          <w:tcPr>
            <w:tcW w:w="1300" w:type="dxa"/>
          </w:tcPr>
          <w:p w14:paraId="38464DBB">
            <w:r>
              <w:rPr>
                <w:rFonts w:ascii="仿宋_GB2312" w:hAnsi="仿宋_GB2312" w:eastAsia="仿宋_GB2312" w:cs="仿宋_GB2312"/>
                <w:sz w:val="18"/>
                <w:u w:color="auto"/>
              </w:rPr>
              <w:t>2.00</w:t>
            </w:r>
          </w:p>
        </w:tc>
        <w:tc>
          <w:tcPr>
            <w:tcW w:w="1300" w:type="dxa"/>
          </w:tcPr>
          <w:p w14:paraId="0FCF3A10">
            <w:r>
              <w:rPr>
                <w:rFonts w:ascii="仿宋_GB2312" w:hAnsi="仿宋_GB2312" w:eastAsia="仿宋_GB2312" w:cs="仿宋_GB2312"/>
                <w:sz w:val="18"/>
                <w:u w:color="auto"/>
              </w:rPr>
              <w:t>2.00</w:t>
            </w:r>
          </w:p>
        </w:tc>
        <w:tc>
          <w:tcPr>
            <w:tcW w:w="1300" w:type="dxa"/>
          </w:tcPr>
          <w:p w14:paraId="018AB7E0">
            <w:r>
              <w:rPr>
                <w:rFonts w:ascii="仿宋_GB2312" w:hAnsi="仿宋_GB2312" w:eastAsia="仿宋_GB2312" w:cs="仿宋_GB2312"/>
                <w:sz w:val="18"/>
                <w:u w:color="auto"/>
              </w:rPr>
              <w:t>0.00</w:t>
            </w:r>
          </w:p>
        </w:tc>
        <w:tc>
          <w:tcPr>
            <w:tcW w:w="1300" w:type="dxa"/>
          </w:tcPr>
          <w:p w14:paraId="3A083317">
            <w:r>
              <w:rPr>
                <w:rFonts w:ascii="仿宋_GB2312" w:hAnsi="仿宋_GB2312" w:eastAsia="仿宋_GB2312" w:cs="仿宋_GB2312"/>
                <w:sz w:val="18"/>
                <w:u w:color="auto"/>
              </w:rPr>
              <w:t>0.00</w:t>
            </w:r>
          </w:p>
        </w:tc>
        <w:tc>
          <w:tcPr>
            <w:tcW w:w="1300" w:type="dxa"/>
          </w:tcPr>
          <w:p w14:paraId="2810A317">
            <w:r>
              <w:rPr>
                <w:rFonts w:ascii="仿宋_GB2312" w:hAnsi="仿宋_GB2312" w:eastAsia="仿宋_GB2312" w:cs="仿宋_GB2312"/>
                <w:sz w:val="18"/>
                <w:u w:color="auto"/>
              </w:rPr>
              <w:t>0.00</w:t>
            </w:r>
          </w:p>
        </w:tc>
        <w:tc>
          <w:tcPr>
            <w:tcW w:w="1300" w:type="dxa"/>
          </w:tcPr>
          <w:p w14:paraId="5D477D42">
            <w:r>
              <w:rPr>
                <w:rFonts w:ascii="仿宋_GB2312" w:hAnsi="仿宋_GB2312" w:eastAsia="仿宋_GB2312" w:cs="仿宋_GB2312"/>
                <w:sz w:val="18"/>
                <w:u w:color="auto"/>
              </w:rPr>
              <w:t>0.00</w:t>
            </w:r>
          </w:p>
        </w:tc>
        <w:tc>
          <w:tcPr>
            <w:tcW w:w="1300" w:type="dxa"/>
          </w:tcPr>
          <w:p w14:paraId="040894CE">
            <w:r>
              <w:rPr>
                <w:rFonts w:ascii="仿宋_GB2312" w:hAnsi="仿宋_GB2312" w:eastAsia="仿宋_GB2312" w:cs="仿宋_GB2312"/>
                <w:sz w:val="18"/>
                <w:u w:color="auto"/>
              </w:rPr>
              <w:t>0.00</w:t>
            </w:r>
          </w:p>
        </w:tc>
      </w:tr>
      <w:tr w14:paraId="73AC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624D7061">
            <w:r>
              <w:rPr>
                <w:rFonts w:ascii="仿宋_GB2312" w:hAnsi="仿宋_GB2312" w:eastAsia="仿宋_GB2312" w:cs="仿宋_GB2312"/>
                <w:sz w:val="18"/>
                <w:u w:color="auto"/>
              </w:rPr>
              <w:t>21307</w:t>
            </w:r>
          </w:p>
        </w:tc>
        <w:tc>
          <w:tcPr>
            <w:tcW w:w="3900" w:type="dxa"/>
          </w:tcPr>
          <w:p w14:paraId="2AF3E029">
            <w:r>
              <w:rPr>
                <w:rFonts w:ascii="仿宋_GB2312" w:hAnsi="仿宋_GB2312" w:eastAsia="仿宋_GB2312" w:cs="仿宋_GB2312"/>
                <w:sz w:val="18"/>
                <w:u w:color="auto"/>
              </w:rPr>
              <w:t>农村综合改革</w:t>
            </w:r>
          </w:p>
        </w:tc>
        <w:tc>
          <w:tcPr>
            <w:tcW w:w="1300" w:type="dxa"/>
          </w:tcPr>
          <w:p w14:paraId="2E939B96">
            <w:r>
              <w:rPr>
                <w:rFonts w:ascii="仿宋_GB2312" w:hAnsi="仿宋_GB2312" w:eastAsia="仿宋_GB2312" w:cs="仿宋_GB2312"/>
                <w:sz w:val="18"/>
                <w:u w:color="auto"/>
              </w:rPr>
              <w:t>403.74</w:t>
            </w:r>
          </w:p>
        </w:tc>
        <w:tc>
          <w:tcPr>
            <w:tcW w:w="1300" w:type="dxa"/>
          </w:tcPr>
          <w:p w14:paraId="562FE064">
            <w:r>
              <w:rPr>
                <w:rFonts w:ascii="仿宋_GB2312" w:hAnsi="仿宋_GB2312" w:eastAsia="仿宋_GB2312" w:cs="仿宋_GB2312"/>
                <w:sz w:val="18"/>
                <w:u w:color="auto"/>
              </w:rPr>
              <w:t>403.74</w:t>
            </w:r>
          </w:p>
        </w:tc>
        <w:tc>
          <w:tcPr>
            <w:tcW w:w="1300" w:type="dxa"/>
          </w:tcPr>
          <w:p w14:paraId="747FD275">
            <w:r>
              <w:rPr>
                <w:rFonts w:ascii="仿宋_GB2312" w:hAnsi="仿宋_GB2312" w:eastAsia="仿宋_GB2312" w:cs="仿宋_GB2312"/>
                <w:sz w:val="18"/>
                <w:u w:color="auto"/>
              </w:rPr>
              <w:t>0.00</w:t>
            </w:r>
          </w:p>
        </w:tc>
        <w:tc>
          <w:tcPr>
            <w:tcW w:w="1300" w:type="dxa"/>
          </w:tcPr>
          <w:p w14:paraId="6A55C7FC">
            <w:r>
              <w:rPr>
                <w:rFonts w:ascii="仿宋_GB2312" w:hAnsi="仿宋_GB2312" w:eastAsia="仿宋_GB2312" w:cs="仿宋_GB2312"/>
                <w:sz w:val="18"/>
                <w:u w:color="auto"/>
              </w:rPr>
              <w:t>0.00</w:t>
            </w:r>
          </w:p>
        </w:tc>
        <w:tc>
          <w:tcPr>
            <w:tcW w:w="1300" w:type="dxa"/>
          </w:tcPr>
          <w:p w14:paraId="546B2469">
            <w:r>
              <w:rPr>
                <w:rFonts w:ascii="仿宋_GB2312" w:hAnsi="仿宋_GB2312" w:eastAsia="仿宋_GB2312" w:cs="仿宋_GB2312"/>
                <w:sz w:val="18"/>
                <w:u w:color="auto"/>
              </w:rPr>
              <w:t>0.00</w:t>
            </w:r>
          </w:p>
        </w:tc>
        <w:tc>
          <w:tcPr>
            <w:tcW w:w="1300" w:type="dxa"/>
          </w:tcPr>
          <w:p w14:paraId="5CD3A33B">
            <w:r>
              <w:rPr>
                <w:rFonts w:ascii="仿宋_GB2312" w:hAnsi="仿宋_GB2312" w:eastAsia="仿宋_GB2312" w:cs="仿宋_GB2312"/>
                <w:sz w:val="18"/>
                <w:u w:color="auto"/>
              </w:rPr>
              <w:t>0.00</w:t>
            </w:r>
          </w:p>
        </w:tc>
        <w:tc>
          <w:tcPr>
            <w:tcW w:w="1300" w:type="dxa"/>
          </w:tcPr>
          <w:p w14:paraId="2A9F37E1">
            <w:r>
              <w:rPr>
                <w:rFonts w:ascii="仿宋_GB2312" w:hAnsi="仿宋_GB2312" w:eastAsia="仿宋_GB2312" w:cs="仿宋_GB2312"/>
                <w:sz w:val="18"/>
                <w:u w:color="auto"/>
              </w:rPr>
              <w:t>0.00</w:t>
            </w:r>
          </w:p>
        </w:tc>
      </w:tr>
      <w:tr w14:paraId="1638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078638E">
            <w:r>
              <w:rPr>
                <w:rFonts w:ascii="仿宋_GB2312" w:hAnsi="仿宋_GB2312" w:eastAsia="仿宋_GB2312" w:cs="仿宋_GB2312"/>
                <w:sz w:val="18"/>
                <w:u w:color="auto"/>
              </w:rPr>
              <w:t>2130701</w:t>
            </w:r>
          </w:p>
        </w:tc>
        <w:tc>
          <w:tcPr>
            <w:tcW w:w="3900" w:type="dxa"/>
          </w:tcPr>
          <w:p w14:paraId="67B4BF6F">
            <w:r>
              <w:rPr>
                <w:rFonts w:ascii="仿宋_GB2312" w:hAnsi="仿宋_GB2312" w:eastAsia="仿宋_GB2312" w:cs="仿宋_GB2312"/>
                <w:sz w:val="18"/>
                <w:u w:color="auto"/>
              </w:rPr>
              <w:t>对村级公益事业建设的补助</w:t>
            </w:r>
          </w:p>
        </w:tc>
        <w:tc>
          <w:tcPr>
            <w:tcW w:w="1300" w:type="dxa"/>
          </w:tcPr>
          <w:p w14:paraId="2112401A">
            <w:r>
              <w:rPr>
                <w:rFonts w:ascii="仿宋_GB2312" w:hAnsi="仿宋_GB2312" w:eastAsia="仿宋_GB2312" w:cs="仿宋_GB2312"/>
                <w:sz w:val="18"/>
                <w:u w:color="auto"/>
              </w:rPr>
              <w:t>60.00</w:t>
            </w:r>
          </w:p>
        </w:tc>
        <w:tc>
          <w:tcPr>
            <w:tcW w:w="1300" w:type="dxa"/>
          </w:tcPr>
          <w:p w14:paraId="15144C8A">
            <w:r>
              <w:rPr>
                <w:rFonts w:ascii="仿宋_GB2312" w:hAnsi="仿宋_GB2312" w:eastAsia="仿宋_GB2312" w:cs="仿宋_GB2312"/>
                <w:sz w:val="18"/>
                <w:u w:color="auto"/>
              </w:rPr>
              <w:t>60.00</w:t>
            </w:r>
          </w:p>
        </w:tc>
        <w:tc>
          <w:tcPr>
            <w:tcW w:w="1300" w:type="dxa"/>
          </w:tcPr>
          <w:p w14:paraId="7B5602DF">
            <w:r>
              <w:rPr>
                <w:rFonts w:ascii="仿宋_GB2312" w:hAnsi="仿宋_GB2312" w:eastAsia="仿宋_GB2312" w:cs="仿宋_GB2312"/>
                <w:sz w:val="18"/>
                <w:u w:color="auto"/>
              </w:rPr>
              <w:t>0.00</w:t>
            </w:r>
          </w:p>
        </w:tc>
        <w:tc>
          <w:tcPr>
            <w:tcW w:w="1300" w:type="dxa"/>
          </w:tcPr>
          <w:p w14:paraId="2EAAEB49">
            <w:r>
              <w:rPr>
                <w:rFonts w:ascii="仿宋_GB2312" w:hAnsi="仿宋_GB2312" w:eastAsia="仿宋_GB2312" w:cs="仿宋_GB2312"/>
                <w:sz w:val="18"/>
                <w:u w:color="auto"/>
              </w:rPr>
              <w:t>0.00</w:t>
            </w:r>
          </w:p>
        </w:tc>
        <w:tc>
          <w:tcPr>
            <w:tcW w:w="1300" w:type="dxa"/>
          </w:tcPr>
          <w:p w14:paraId="24C9DBF8">
            <w:r>
              <w:rPr>
                <w:rFonts w:ascii="仿宋_GB2312" w:hAnsi="仿宋_GB2312" w:eastAsia="仿宋_GB2312" w:cs="仿宋_GB2312"/>
                <w:sz w:val="18"/>
                <w:u w:color="auto"/>
              </w:rPr>
              <w:t>0.00</w:t>
            </w:r>
          </w:p>
        </w:tc>
        <w:tc>
          <w:tcPr>
            <w:tcW w:w="1300" w:type="dxa"/>
          </w:tcPr>
          <w:p w14:paraId="1997514D">
            <w:r>
              <w:rPr>
                <w:rFonts w:ascii="仿宋_GB2312" w:hAnsi="仿宋_GB2312" w:eastAsia="仿宋_GB2312" w:cs="仿宋_GB2312"/>
                <w:sz w:val="18"/>
                <w:u w:color="auto"/>
              </w:rPr>
              <w:t>0.00</w:t>
            </w:r>
          </w:p>
        </w:tc>
        <w:tc>
          <w:tcPr>
            <w:tcW w:w="1300" w:type="dxa"/>
          </w:tcPr>
          <w:p w14:paraId="7F82DB97">
            <w:r>
              <w:rPr>
                <w:rFonts w:ascii="仿宋_GB2312" w:hAnsi="仿宋_GB2312" w:eastAsia="仿宋_GB2312" w:cs="仿宋_GB2312"/>
                <w:sz w:val="18"/>
                <w:u w:color="auto"/>
              </w:rPr>
              <w:t>0.00</w:t>
            </w:r>
          </w:p>
        </w:tc>
      </w:tr>
      <w:tr w14:paraId="5E89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91DFB83">
            <w:r>
              <w:rPr>
                <w:rFonts w:ascii="仿宋_GB2312" w:hAnsi="仿宋_GB2312" w:eastAsia="仿宋_GB2312" w:cs="仿宋_GB2312"/>
                <w:sz w:val="18"/>
                <w:u w:color="auto"/>
              </w:rPr>
              <w:t>2130705</w:t>
            </w:r>
          </w:p>
        </w:tc>
        <w:tc>
          <w:tcPr>
            <w:tcW w:w="3900" w:type="dxa"/>
          </w:tcPr>
          <w:p w14:paraId="61AD4193">
            <w:r>
              <w:rPr>
                <w:rFonts w:ascii="仿宋_GB2312" w:hAnsi="仿宋_GB2312" w:eastAsia="仿宋_GB2312" w:cs="仿宋_GB2312"/>
                <w:sz w:val="18"/>
                <w:u w:color="auto"/>
              </w:rPr>
              <w:t>对村民委员会和村党支部的补助</w:t>
            </w:r>
          </w:p>
        </w:tc>
        <w:tc>
          <w:tcPr>
            <w:tcW w:w="1300" w:type="dxa"/>
          </w:tcPr>
          <w:p w14:paraId="1F00662C">
            <w:r>
              <w:rPr>
                <w:rFonts w:ascii="仿宋_GB2312" w:hAnsi="仿宋_GB2312" w:eastAsia="仿宋_GB2312" w:cs="仿宋_GB2312"/>
                <w:sz w:val="18"/>
                <w:u w:color="auto"/>
              </w:rPr>
              <w:t>343.74</w:t>
            </w:r>
          </w:p>
        </w:tc>
        <w:tc>
          <w:tcPr>
            <w:tcW w:w="1300" w:type="dxa"/>
          </w:tcPr>
          <w:p w14:paraId="39B8E49C">
            <w:r>
              <w:rPr>
                <w:rFonts w:ascii="仿宋_GB2312" w:hAnsi="仿宋_GB2312" w:eastAsia="仿宋_GB2312" w:cs="仿宋_GB2312"/>
                <w:sz w:val="18"/>
                <w:u w:color="auto"/>
              </w:rPr>
              <w:t>343.74</w:t>
            </w:r>
          </w:p>
        </w:tc>
        <w:tc>
          <w:tcPr>
            <w:tcW w:w="1300" w:type="dxa"/>
          </w:tcPr>
          <w:p w14:paraId="6D6F0E0A">
            <w:r>
              <w:rPr>
                <w:rFonts w:ascii="仿宋_GB2312" w:hAnsi="仿宋_GB2312" w:eastAsia="仿宋_GB2312" w:cs="仿宋_GB2312"/>
                <w:sz w:val="18"/>
                <w:u w:color="auto"/>
              </w:rPr>
              <w:t>0.00</w:t>
            </w:r>
          </w:p>
        </w:tc>
        <w:tc>
          <w:tcPr>
            <w:tcW w:w="1300" w:type="dxa"/>
          </w:tcPr>
          <w:p w14:paraId="06E06B74">
            <w:r>
              <w:rPr>
                <w:rFonts w:ascii="仿宋_GB2312" w:hAnsi="仿宋_GB2312" w:eastAsia="仿宋_GB2312" w:cs="仿宋_GB2312"/>
                <w:sz w:val="18"/>
                <w:u w:color="auto"/>
              </w:rPr>
              <w:t>0.00</w:t>
            </w:r>
          </w:p>
        </w:tc>
        <w:tc>
          <w:tcPr>
            <w:tcW w:w="1300" w:type="dxa"/>
          </w:tcPr>
          <w:p w14:paraId="08157655">
            <w:r>
              <w:rPr>
                <w:rFonts w:ascii="仿宋_GB2312" w:hAnsi="仿宋_GB2312" w:eastAsia="仿宋_GB2312" w:cs="仿宋_GB2312"/>
                <w:sz w:val="18"/>
                <w:u w:color="auto"/>
              </w:rPr>
              <w:t>0.00</w:t>
            </w:r>
          </w:p>
        </w:tc>
        <w:tc>
          <w:tcPr>
            <w:tcW w:w="1300" w:type="dxa"/>
          </w:tcPr>
          <w:p w14:paraId="1440D0E9">
            <w:r>
              <w:rPr>
                <w:rFonts w:ascii="仿宋_GB2312" w:hAnsi="仿宋_GB2312" w:eastAsia="仿宋_GB2312" w:cs="仿宋_GB2312"/>
                <w:sz w:val="18"/>
                <w:u w:color="auto"/>
              </w:rPr>
              <w:t>0.00</w:t>
            </w:r>
          </w:p>
        </w:tc>
        <w:tc>
          <w:tcPr>
            <w:tcW w:w="1300" w:type="dxa"/>
          </w:tcPr>
          <w:p w14:paraId="53E8EEC4">
            <w:r>
              <w:rPr>
                <w:rFonts w:ascii="仿宋_GB2312" w:hAnsi="仿宋_GB2312" w:eastAsia="仿宋_GB2312" w:cs="仿宋_GB2312"/>
                <w:sz w:val="18"/>
                <w:u w:color="auto"/>
              </w:rPr>
              <w:t>0.00</w:t>
            </w:r>
          </w:p>
        </w:tc>
      </w:tr>
      <w:tr w14:paraId="07FD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8C10FC3">
            <w:r>
              <w:rPr>
                <w:rFonts w:ascii="仿宋_GB2312" w:hAnsi="仿宋_GB2312" w:eastAsia="仿宋_GB2312" w:cs="仿宋_GB2312"/>
                <w:sz w:val="18"/>
                <w:u w:color="auto"/>
              </w:rPr>
              <w:t>214</w:t>
            </w:r>
          </w:p>
        </w:tc>
        <w:tc>
          <w:tcPr>
            <w:tcW w:w="3900" w:type="dxa"/>
          </w:tcPr>
          <w:p w14:paraId="3769BD44">
            <w:r>
              <w:rPr>
                <w:rFonts w:ascii="仿宋_GB2312" w:hAnsi="仿宋_GB2312" w:eastAsia="仿宋_GB2312" w:cs="仿宋_GB2312"/>
                <w:sz w:val="18"/>
                <w:u w:color="auto"/>
              </w:rPr>
              <w:t>交通运输支出</w:t>
            </w:r>
          </w:p>
        </w:tc>
        <w:tc>
          <w:tcPr>
            <w:tcW w:w="1300" w:type="dxa"/>
          </w:tcPr>
          <w:p w14:paraId="734BC6FD">
            <w:r>
              <w:rPr>
                <w:rFonts w:ascii="仿宋_GB2312" w:hAnsi="仿宋_GB2312" w:eastAsia="仿宋_GB2312" w:cs="仿宋_GB2312"/>
                <w:sz w:val="18"/>
                <w:u w:color="auto"/>
              </w:rPr>
              <w:t>100.00</w:t>
            </w:r>
          </w:p>
        </w:tc>
        <w:tc>
          <w:tcPr>
            <w:tcW w:w="1300" w:type="dxa"/>
          </w:tcPr>
          <w:p w14:paraId="043A544C">
            <w:r>
              <w:rPr>
                <w:rFonts w:ascii="仿宋_GB2312" w:hAnsi="仿宋_GB2312" w:eastAsia="仿宋_GB2312" w:cs="仿宋_GB2312"/>
                <w:sz w:val="18"/>
                <w:u w:color="auto"/>
              </w:rPr>
              <w:t>100.00</w:t>
            </w:r>
          </w:p>
        </w:tc>
        <w:tc>
          <w:tcPr>
            <w:tcW w:w="1300" w:type="dxa"/>
          </w:tcPr>
          <w:p w14:paraId="4B37A2F6">
            <w:r>
              <w:rPr>
                <w:rFonts w:ascii="仿宋_GB2312" w:hAnsi="仿宋_GB2312" w:eastAsia="仿宋_GB2312" w:cs="仿宋_GB2312"/>
                <w:sz w:val="18"/>
                <w:u w:color="auto"/>
              </w:rPr>
              <w:t>0.00</w:t>
            </w:r>
          </w:p>
        </w:tc>
        <w:tc>
          <w:tcPr>
            <w:tcW w:w="1300" w:type="dxa"/>
          </w:tcPr>
          <w:p w14:paraId="575A78D1">
            <w:r>
              <w:rPr>
                <w:rFonts w:ascii="仿宋_GB2312" w:hAnsi="仿宋_GB2312" w:eastAsia="仿宋_GB2312" w:cs="仿宋_GB2312"/>
                <w:sz w:val="18"/>
                <w:u w:color="auto"/>
              </w:rPr>
              <w:t>0.00</w:t>
            </w:r>
          </w:p>
        </w:tc>
        <w:tc>
          <w:tcPr>
            <w:tcW w:w="1300" w:type="dxa"/>
          </w:tcPr>
          <w:p w14:paraId="183520AE">
            <w:r>
              <w:rPr>
                <w:rFonts w:ascii="仿宋_GB2312" w:hAnsi="仿宋_GB2312" w:eastAsia="仿宋_GB2312" w:cs="仿宋_GB2312"/>
                <w:sz w:val="18"/>
                <w:u w:color="auto"/>
              </w:rPr>
              <w:t>0.00</w:t>
            </w:r>
          </w:p>
        </w:tc>
        <w:tc>
          <w:tcPr>
            <w:tcW w:w="1300" w:type="dxa"/>
          </w:tcPr>
          <w:p w14:paraId="69786CC7">
            <w:r>
              <w:rPr>
                <w:rFonts w:ascii="仿宋_GB2312" w:hAnsi="仿宋_GB2312" w:eastAsia="仿宋_GB2312" w:cs="仿宋_GB2312"/>
                <w:sz w:val="18"/>
                <w:u w:color="auto"/>
              </w:rPr>
              <w:t>0.00</w:t>
            </w:r>
          </w:p>
        </w:tc>
        <w:tc>
          <w:tcPr>
            <w:tcW w:w="1300" w:type="dxa"/>
          </w:tcPr>
          <w:p w14:paraId="4D291A6D">
            <w:r>
              <w:rPr>
                <w:rFonts w:ascii="仿宋_GB2312" w:hAnsi="仿宋_GB2312" w:eastAsia="仿宋_GB2312" w:cs="仿宋_GB2312"/>
                <w:sz w:val="18"/>
                <w:u w:color="auto"/>
              </w:rPr>
              <w:t>0.00</w:t>
            </w:r>
          </w:p>
        </w:tc>
      </w:tr>
      <w:tr w14:paraId="4CF6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CB70A30">
            <w:r>
              <w:rPr>
                <w:rFonts w:ascii="仿宋_GB2312" w:hAnsi="仿宋_GB2312" w:eastAsia="仿宋_GB2312" w:cs="仿宋_GB2312"/>
                <w:sz w:val="18"/>
                <w:u w:color="auto"/>
              </w:rPr>
              <w:t>21401</w:t>
            </w:r>
          </w:p>
        </w:tc>
        <w:tc>
          <w:tcPr>
            <w:tcW w:w="3900" w:type="dxa"/>
          </w:tcPr>
          <w:p w14:paraId="3452CC58">
            <w:r>
              <w:rPr>
                <w:rFonts w:ascii="仿宋_GB2312" w:hAnsi="仿宋_GB2312" w:eastAsia="仿宋_GB2312" w:cs="仿宋_GB2312"/>
                <w:sz w:val="18"/>
                <w:u w:color="auto"/>
              </w:rPr>
              <w:t>公路水路运输</w:t>
            </w:r>
          </w:p>
        </w:tc>
        <w:tc>
          <w:tcPr>
            <w:tcW w:w="1300" w:type="dxa"/>
          </w:tcPr>
          <w:p w14:paraId="3D453119">
            <w:r>
              <w:rPr>
                <w:rFonts w:ascii="仿宋_GB2312" w:hAnsi="仿宋_GB2312" w:eastAsia="仿宋_GB2312" w:cs="仿宋_GB2312"/>
                <w:sz w:val="18"/>
                <w:u w:color="auto"/>
              </w:rPr>
              <w:t>100.00</w:t>
            </w:r>
          </w:p>
        </w:tc>
        <w:tc>
          <w:tcPr>
            <w:tcW w:w="1300" w:type="dxa"/>
          </w:tcPr>
          <w:p w14:paraId="3F68D810">
            <w:r>
              <w:rPr>
                <w:rFonts w:ascii="仿宋_GB2312" w:hAnsi="仿宋_GB2312" w:eastAsia="仿宋_GB2312" w:cs="仿宋_GB2312"/>
                <w:sz w:val="18"/>
                <w:u w:color="auto"/>
              </w:rPr>
              <w:t>100.00</w:t>
            </w:r>
          </w:p>
        </w:tc>
        <w:tc>
          <w:tcPr>
            <w:tcW w:w="1300" w:type="dxa"/>
          </w:tcPr>
          <w:p w14:paraId="015FF7A0">
            <w:r>
              <w:rPr>
                <w:rFonts w:ascii="仿宋_GB2312" w:hAnsi="仿宋_GB2312" w:eastAsia="仿宋_GB2312" w:cs="仿宋_GB2312"/>
                <w:sz w:val="18"/>
                <w:u w:color="auto"/>
              </w:rPr>
              <w:t>0.00</w:t>
            </w:r>
          </w:p>
        </w:tc>
        <w:tc>
          <w:tcPr>
            <w:tcW w:w="1300" w:type="dxa"/>
          </w:tcPr>
          <w:p w14:paraId="6AC9D4FF">
            <w:r>
              <w:rPr>
                <w:rFonts w:ascii="仿宋_GB2312" w:hAnsi="仿宋_GB2312" w:eastAsia="仿宋_GB2312" w:cs="仿宋_GB2312"/>
                <w:sz w:val="18"/>
                <w:u w:color="auto"/>
              </w:rPr>
              <w:t>0.00</w:t>
            </w:r>
          </w:p>
        </w:tc>
        <w:tc>
          <w:tcPr>
            <w:tcW w:w="1300" w:type="dxa"/>
          </w:tcPr>
          <w:p w14:paraId="04DE5F0B">
            <w:r>
              <w:rPr>
                <w:rFonts w:ascii="仿宋_GB2312" w:hAnsi="仿宋_GB2312" w:eastAsia="仿宋_GB2312" w:cs="仿宋_GB2312"/>
                <w:sz w:val="18"/>
                <w:u w:color="auto"/>
              </w:rPr>
              <w:t>0.00</w:t>
            </w:r>
          </w:p>
        </w:tc>
        <w:tc>
          <w:tcPr>
            <w:tcW w:w="1300" w:type="dxa"/>
          </w:tcPr>
          <w:p w14:paraId="7507B604">
            <w:r>
              <w:rPr>
                <w:rFonts w:ascii="仿宋_GB2312" w:hAnsi="仿宋_GB2312" w:eastAsia="仿宋_GB2312" w:cs="仿宋_GB2312"/>
                <w:sz w:val="18"/>
                <w:u w:color="auto"/>
              </w:rPr>
              <w:t>0.00</w:t>
            </w:r>
          </w:p>
        </w:tc>
        <w:tc>
          <w:tcPr>
            <w:tcW w:w="1300" w:type="dxa"/>
          </w:tcPr>
          <w:p w14:paraId="0FAD08D0">
            <w:r>
              <w:rPr>
                <w:rFonts w:ascii="仿宋_GB2312" w:hAnsi="仿宋_GB2312" w:eastAsia="仿宋_GB2312" w:cs="仿宋_GB2312"/>
                <w:sz w:val="18"/>
                <w:u w:color="auto"/>
              </w:rPr>
              <w:t>0.00</w:t>
            </w:r>
          </w:p>
        </w:tc>
      </w:tr>
      <w:tr w14:paraId="6750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71962028">
            <w:r>
              <w:rPr>
                <w:rFonts w:ascii="仿宋_GB2312" w:hAnsi="仿宋_GB2312" w:eastAsia="仿宋_GB2312" w:cs="仿宋_GB2312"/>
                <w:sz w:val="18"/>
                <w:u w:color="auto"/>
              </w:rPr>
              <w:t>2140104</w:t>
            </w:r>
          </w:p>
        </w:tc>
        <w:tc>
          <w:tcPr>
            <w:tcW w:w="3900" w:type="dxa"/>
          </w:tcPr>
          <w:p w14:paraId="24BB0C3D">
            <w:r>
              <w:rPr>
                <w:rFonts w:ascii="仿宋_GB2312" w:hAnsi="仿宋_GB2312" w:eastAsia="仿宋_GB2312" w:cs="仿宋_GB2312"/>
                <w:sz w:val="18"/>
                <w:u w:color="auto"/>
              </w:rPr>
              <w:t>公路建设</w:t>
            </w:r>
          </w:p>
        </w:tc>
        <w:tc>
          <w:tcPr>
            <w:tcW w:w="1300" w:type="dxa"/>
          </w:tcPr>
          <w:p w14:paraId="43D4CE9D">
            <w:r>
              <w:rPr>
                <w:rFonts w:ascii="仿宋_GB2312" w:hAnsi="仿宋_GB2312" w:eastAsia="仿宋_GB2312" w:cs="仿宋_GB2312"/>
                <w:sz w:val="18"/>
                <w:u w:color="auto"/>
              </w:rPr>
              <w:t>100.00</w:t>
            </w:r>
          </w:p>
        </w:tc>
        <w:tc>
          <w:tcPr>
            <w:tcW w:w="1300" w:type="dxa"/>
          </w:tcPr>
          <w:p w14:paraId="0CBF0194">
            <w:r>
              <w:rPr>
                <w:rFonts w:ascii="仿宋_GB2312" w:hAnsi="仿宋_GB2312" w:eastAsia="仿宋_GB2312" w:cs="仿宋_GB2312"/>
                <w:sz w:val="18"/>
                <w:u w:color="auto"/>
              </w:rPr>
              <w:t>100.00</w:t>
            </w:r>
          </w:p>
        </w:tc>
        <w:tc>
          <w:tcPr>
            <w:tcW w:w="1300" w:type="dxa"/>
          </w:tcPr>
          <w:p w14:paraId="7D7CA000">
            <w:r>
              <w:rPr>
                <w:rFonts w:ascii="仿宋_GB2312" w:hAnsi="仿宋_GB2312" w:eastAsia="仿宋_GB2312" w:cs="仿宋_GB2312"/>
                <w:sz w:val="18"/>
                <w:u w:color="auto"/>
              </w:rPr>
              <w:t>0.00</w:t>
            </w:r>
          </w:p>
        </w:tc>
        <w:tc>
          <w:tcPr>
            <w:tcW w:w="1300" w:type="dxa"/>
          </w:tcPr>
          <w:p w14:paraId="3BDA9641">
            <w:r>
              <w:rPr>
                <w:rFonts w:ascii="仿宋_GB2312" w:hAnsi="仿宋_GB2312" w:eastAsia="仿宋_GB2312" w:cs="仿宋_GB2312"/>
                <w:sz w:val="18"/>
                <w:u w:color="auto"/>
              </w:rPr>
              <w:t>0.00</w:t>
            </w:r>
          </w:p>
        </w:tc>
        <w:tc>
          <w:tcPr>
            <w:tcW w:w="1300" w:type="dxa"/>
          </w:tcPr>
          <w:p w14:paraId="3A8E6A5F">
            <w:r>
              <w:rPr>
                <w:rFonts w:ascii="仿宋_GB2312" w:hAnsi="仿宋_GB2312" w:eastAsia="仿宋_GB2312" w:cs="仿宋_GB2312"/>
                <w:sz w:val="18"/>
                <w:u w:color="auto"/>
              </w:rPr>
              <w:t>0.00</w:t>
            </w:r>
          </w:p>
        </w:tc>
        <w:tc>
          <w:tcPr>
            <w:tcW w:w="1300" w:type="dxa"/>
          </w:tcPr>
          <w:p w14:paraId="27F95AAD">
            <w:r>
              <w:rPr>
                <w:rFonts w:ascii="仿宋_GB2312" w:hAnsi="仿宋_GB2312" w:eastAsia="仿宋_GB2312" w:cs="仿宋_GB2312"/>
                <w:sz w:val="18"/>
                <w:u w:color="auto"/>
              </w:rPr>
              <w:t>0.00</w:t>
            </w:r>
          </w:p>
        </w:tc>
        <w:tc>
          <w:tcPr>
            <w:tcW w:w="1300" w:type="dxa"/>
          </w:tcPr>
          <w:p w14:paraId="2633BA89">
            <w:r>
              <w:rPr>
                <w:rFonts w:ascii="仿宋_GB2312" w:hAnsi="仿宋_GB2312" w:eastAsia="仿宋_GB2312" w:cs="仿宋_GB2312"/>
                <w:sz w:val="18"/>
                <w:u w:color="auto"/>
              </w:rPr>
              <w:t>0.00</w:t>
            </w:r>
          </w:p>
        </w:tc>
      </w:tr>
      <w:tr w14:paraId="036D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11C3C48C">
            <w:r>
              <w:rPr>
                <w:rFonts w:ascii="仿宋_GB2312" w:hAnsi="仿宋_GB2312" w:eastAsia="仿宋_GB2312" w:cs="仿宋_GB2312"/>
                <w:sz w:val="18"/>
                <w:u w:color="auto"/>
              </w:rPr>
              <w:t>224</w:t>
            </w:r>
          </w:p>
        </w:tc>
        <w:tc>
          <w:tcPr>
            <w:tcW w:w="3900" w:type="dxa"/>
          </w:tcPr>
          <w:p w14:paraId="64FDCA2C">
            <w:r>
              <w:rPr>
                <w:rFonts w:ascii="仿宋_GB2312" w:hAnsi="仿宋_GB2312" w:eastAsia="仿宋_GB2312" w:cs="仿宋_GB2312"/>
                <w:sz w:val="18"/>
                <w:u w:color="auto"/>
              </w:rPr>
              <w:t>灾害防治及应急管理支出</w:t>
            </w:r>
          </w:p>
        </w:tc>
        <w:tc>
          <w:tcPr>
            <w:tcW w:w="1300" w:type="dxa"/>
          </w:tcPr>
          <w:p w14:paraId="50F7A739">
            <w:r>
              <w:rPr>
                <w:rFonts w:ascii="仿宋_GB2312" w:hAnsi="仿宋_GB2312" w:eastAsia="仿宋_GB2312" w:cs="仿宋_GB2312"/>
                <w:sz w:val="18"/>
                <w:u w:color="auto"/>
              </w:rPr>
              <w:t>14.00</w:t>
            </w:r>
          </w:p>
        </w:tc>
        <w:tc>
          <w:tcPr>
            <w:tcW w:w="1300" w:type="dxa"/>
          </w:tcPr>
          <w:p w14:paraId="75F9FDE7">
            <w:r>
              <w:rPr>
                <w:rFonts w:ascii="仿宋_GB2312" w:hAnsi="仿宋_GB2312" w:eastAsia="仿宋_GB2312" w:cs="仿宋_GB2312"/>
                <w:sz w:val="18"/>
                <w:u w:color="auto"/>
              </w:rPr>
              <w:t>14.00</w:t>
            </w:r>
          </w:p>
        </w:tc>
        <w:tc>
          <w:tcPr>
            <w:tcW w:w="1300" w:type="dxa"/>
          </w:tcPr>
          <w:p w14:paraId="41654342">
            <w:r>
              <w:rPr>
                <w:rFonts w:ascii="仿宋_GB2312" w:hAnsi="仿宋_GB2312" w:eastAsia="仿宋_GB2312" w:cs="仿宋_GB2312"/>
                <w:sz w:val="18"/>
                <w:u w:color="auto"/>
              </w:rPr>
              <w:t>0.00</w:t>
            </w:r>
          </w:p>
        </w:tc>
        <w:tc>
          <w:tcPr>
            <w:tcW w:w="1300" w:type="dxa"/>
          </w:tcPr>
          <w:p w14:paraId="0B09E858">
            <w:r>
              <w:rPr>
                <w:rFonts w:ascii="仿宋_GB2312" w:hAnsi="仿宋_GB2312" w:eastAsia="仿宋_GB2312" w:cs="仿宋_GB2312"/>
                <w:sz w:val="18"/>
                <w:u w:color="auto"/>
              </w:rPr>
              <w:t>0.00</w:t>
            </w:r>
          </w:p>
        </w:tc>
        <w:tc>
          <w:tcPr>
            <w:tcW w:w="1300" w:type="dxa"/>
          </w:tcPr>
          <w:p w14:paraId="54BD669D">
            <w:r>
              <w:rPr>
                <w:rFonts w:ascii="仿宋_GB2312" w:hAnsi="仿宋_GB2312" w:eastAsia="仿宋_GB2312" w:cs="仿宋_GB2312"/>
                <w:sz w:val="18"/>
                <w:u w:color="auto"/>
              </w:rPr>
              <w:t>0.00</w:t>
            </w:r>
          </w:p>
        </w:tc>
        <w:tc>
          <w:tcPr>
            <w:tcW w:w="1300" w:type="dxa"/>
          </w:tcPr>
          <w:p w14:paraId="1BDE68A1">
            <w:r>
              <w:rPr>
                <w:rFonts w:ascii="仿宋_GB2312" w:hAnsi="仿宋_GB2312" w:eastAsia="仿宋_GB2312" w:cs="仿宋_GB2312"/>
                <w:sz w:val="18"/>
                <w:u w:color="auto"/>
              </w:rPr>
              <w:t>0.00</w:t>
            </w:r>
          </w:p>
        </w:tc>
        <w:tc>
          <w:tcPr>
            <w:tcW w:w="1300" w:type="dxa"/>
          </w:tcPr>
          <w:p w14:paraId="249D7E19">
            <w:r>
              <w:rPr>
                <w:rFonts w:ascii="仿宋_GB2312" w:hAnsi="仿宋_GB2312" w:eastAsia="仿宋_GB2312" w:cs="仿宋_GB2312"/>
                <w:sz w:val="18"/>
                <w:u w:color="auto"/>
              </w:rPr>
              <w:t>0.00</w:t>
            </w:r>
          </w:p>
        </w:tc>
      </w:tr>
      <w:tr w14:paraId="4209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45BE7CC6">
            <w:r>
              <w:rPr>
                <w:rFonts w:ascii="仿宋_GB2312" w:hAnsi="仿宋_GB2312" w:eastAsia="仿宋_GB2312" w:cs="仿宋_GB2312"/>
                <w:sz w:val="18"/>
                <w:u w:color="auto"/>
              </w:rPr>
              <w:t>22402</w:t>
            </w:r>
          </w:p>
        </w:tc>
        <w:tc>
          <w:tcPr>
            <w:tcW w:w="3900" w:type="dxa"/>
          </w:tcPr>
          <w:p w14:paraId="05F054AA">
            <w:r>
              <w:rPr>
                <w:rFonts w:ascii="仿宋_GB2312" w:hAnsi="仿宋_GB2312" w:eastAsia="仿宋_GB2312" w:cs="仿宋_GB2312"/>
                <w:sz w:val="18"/>
                <w:u w:color="auto"/>
              </w:rPr>
              <w:t>消防救援事务</w:t>
            </w:r>
          </w:p>
        </w:tc>
        <w:tc>
          <w:tcPr>
            <w:tcW w:w="1300" w:type="dxa"/>
          </w:tcPr>
          <w:p w14:paraId="649641CD">
            <w:r>
              <w:rPr>
                <w:rFonts w:ascii="仿宋_GB2312" w:hAnsi="仿宋_GB2312" w:eastAsia="仿宋_GB2312" w:cs="仿宋_GB2312"/>
                <w:sz w:val="18"/>
                <w:u w:color="auto"/>
              </w:rPr>
              <w:t>2.00</w:t>
            </w:r>
          </w:p>
        </w:tc>
        <w:tc>
          <w:tcPr>
            <w:tcW w:w="1300" w:type="dxa"/>
          </w:tcPr>
          <w:p w14:paraId="09FB70C1">
            <w:r>
              <w:rPr>
                <w:rFonts w:ascii="仿宋_GB2312" w:hAnsi="仿宋_GB2312" w:eastAsia="仿宋_GB2312" w:cs="仿宋_GB2312"/>
                <w:sz w:val="18"/>
                <w:u w:color="auto"/>
              </w:rPr>
              <w:t>2.00</w:t>
            </w:r>
          </w:p>
        </w:tc>
        <w:tc>
          <w:tcPr>
            <w:tcW w:w="1300" w:type="dxa"/>
          </w:tcPr>
          <w:p w14:paraId="7485E7EC">
            <w:r>
              <w:rPr>
                <w:rFonts w:ascii="仿宋_GB2312" w:hAnsi="仿宋_GB2312" w:eastAsia="仿宋_GB2312" w:cs="仿宋_GB2312"/>
                <w:sz w:val="18"/>
                <w:u w:color="auto"/>
              </w:rPr>
              <w:t>0.00</w:t>
            </w:r>
          </w:p>
        </w:tc>
        <w:tc>
          <w:tcPr>
            <w:tcW w:w="1300" w:type="dxa"/>
          </w:tcPr>
          <w:p w14:paraId="39048BBB">
            <w:r>
              <w:rPr>
                <w:rFonts w:ascii="仿宋_GB2312" w:hAnsi="仿宋_GB2312" w:eastAsia="仿宋_GB2312" w:cs="仿宋_GB2312"/>
                <w:sz w:val="18"/>
                <w:u w:color="auto"/>
              </w:rPr>
              <w:t>0.00</w:t>
            </w:r>
          </w:p>
        </w:tc>
        <w:tc>
          <w:tcPr>
            <w:tcW w:w="1300" w:type="dxa"/>
          </w:tcPr>
          <w:p w14:paraId="0A5E7FDE">
            <w:r>
              <w:rPr>
                <w:rFonts w:ascii="仿宋_GB2312" w:hAnsi="仿宋_GB2312" w:eastAsia="仿宋_GB2312" w:cs="仿宋_GB2312"/>
                <w:sz w:val="18"/>
                <w:u w:color="auto"/>
              </w:rPr>
              <w:t>0.00</w:t>
            </w:r>
          </w:p>
        </w:tc>
        <w:tc>
          <w:tcPr>
            <w:tcW w:w="1300" w:type="dxa"/>
          </w:tcPr>
          <w:p w14:paraId="548A787A">
            <w:r>
              <w:rPr>
                <w:rFonts w:ascii="仿宋_GB2312" w:hAnsi="仿宋_GB2312" w:eastAsia="仿宋_GB2312" w:cs="仿宋_GB2312"/>
                <w:sz w:val="18"/>
                <w:u w:color="auto"/>
              </w:rPr>
              <w:t>0.00</w:t>
            </w:r>
          </w:p>
        </w:tc>
        <w:tc>
          <w:tcPr>
            <w:tcW w:w="1300" w:type="dxa"/>
          </w:tcPr>
          <w:p w14:paraId="7C1D2CC2">
            <w:r>
              <w:rPr>
                <w:rFonts w:ascii="仿宋_GB2312" w:hAnsi="仿宋_GB2312" w:eastAsia="仿宋_GB2312" w:cs="仿宋_GB2312"/>
                <w:sz w:val="18"/>
                <w:u w:color="auto"/>
              </w:rPr>
              <w:t>0.00</w:t>
            </w:r>
          </w:p>
        </w:tc>
      </w:tr>
      <w:tr w14:paraId="2910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3A96B34">
            <w:r>
              <w:rPr>
                <w:rFonts w:ascii="仿宋_GB2312" w:hAnsi="仿宋_GB2312" w:eastAsia="仿宋_GB2312" w:cs="仿宋_GB2312"/>
                <w:sz w:val="18"/>
                <w:u w:color="auto"/>
              </w:rPr>
              <w:t>2240299</w:t>
            </w:r>
          </w:p>
        </w:tc>
        <w:tc>
          <w:tcPr>
            <w:tcW w:w="3900" w:type="dxa"/>
          </w:tcPr>
          <w:p w14:paraId="46D9EB26">
            <w:r>
              <w:rPr>
                <w:rFonts w:ascii="仿宋_GB2312" w:hAnsi="仿宋_GB2312" w:eastAsia="仿宋_GB2312" w:cs="仿宋_GB2312"/>
                <w:sz w:val="18"/>
                <w:u w:color="auto"/>
              </w:rPr>
              <w:t>其他消防救援事务支出</w:t>
            </w:r>
          </w:p>
        </w:tc>
        <w:tc>
          <w:tcPr>
            <w:tcW w:w="1300" w:type="dxa"/>
          </w:tcPr>
          <w:p w14:paraId="445E7CE3">
            <w:r>
              <w:rPr>
                <w:rFonts w:ascii="仿宋_GB2312" w:hAnsi="仿宋_GB2312" w:eastAsia="仿宋_GB2312" w:cs="仿宋_GB2312"/>
                <w:sz w:val="18"/>
                <w:u w:color="auto"/>
              </w:rPr>
              <w:t>2.00</w:t>
            </w:r>
          </w:p>
        </w:tc>
        <w:tc>
          <w:tcPr>
            <w:tcW w:w="1300" w:type="dxa"/>
          </w:tcPr>
          <w:p w14:paraId="1375B605">
            <w:r>
              <w:rPr>
                <w:rFonts w:ascii="仿宋_GB2312" w:hAnsi="仿宋_GB2312" w:eastAsia="仿宋_GB2312" w:cs="仿宋_GB2312"/>
                <w:sz w:val="18"/>
                <w:u w:color="auto"/>
              </w:rPr>
              <w:t>2.00</w:t>
            </w:r>
          </w:p>
        </w:tc>
        <w:tc>
          <w:tcPr>
            <w:tcW w:w="1300" w:type="dxa"/>
          </w:tcPr>
          <w:p w14:paraId="70F9E6C7">
            <w:r>
              <w:rPr>
                <w:rFonts w:ascii="仿宋_GB2312" w:hAnsi="仿宋_GB2312" w:eastAsia="仿宋_GB2312" w:cs="仿宋_GB2312"/>
                <w:sz w:val="18"/>
                <w:u w:color="auto"/>
              </w:rPr>
              <w:t>0.00</w:t>
            </w:r>
          </w:p>
        </w:tc>
        <w:tc>
          <w:tcPr>
            <w:tcW w:w="1300" w:type="dxa"/>
          </w:tcPr>
          <w:p w14:paraId="4210FBD1">
            <w:r>
              <w:rPr>
                <w:rFonts w:ascii="仿宋_GB2312" w:hAnsi="仿宋_GB2312" w:eastAsia="仿宋_GB2312" w:cs="仿宋_GB2312"/>
                <w:sz w:val="18"/>
                <w:u w:color="auto"/>
              </w:rPr>
              <w:t>0.00</w:t>
            </w:r>
          </w:p>
        </w:tc>
        <w:tc>
          <w:tcPr>
            <w:tcW w:w="1300" w:type="dxa"/>
          </w:tcPr>
          <w:p w14:paraId="108F6224">
            <w:r>
              <w:rPr>
                <w:rFonts w:ascii="仿宋_GB2312" w:hAnsi="仿宋_GB2312" w:eastAsia="仿宋_GB2312" w:cs="仿宋_GB2312"/>
                <w:sz w:val="18"/>
                <w:u w:color="auto"/>
              </w:rPr>
              <w:t>0.00</w:t>
            </w:r>
          </w:p>
        </w:tc>
        <w:tc>
          <w:tcPr>
            <w:tcW w:w="1300" w:type="dxa"/>
          </w:tcPr>
          <w:p w14:paraId="20562DE9">
            <w:r>
              <w:rPr>
                <w:rFonts w:ascii="仿宋_GB2312" w:hAnsi="仿宋_GB2312" w:eastAsia="仿宋_GB2312" w:cs="仿宋_GB2312"/>
                <w:sz w:val="18"/>
                <w:u w:color="auto"/>
              </w:rPr>
              <w:t>0.00</w:t>
            </w:r>
          </w:p>
        </w:tc>
        <w:tc>
          <w:tcPr>
            <w:tcW w:w="1300" w:type="dxa"/>
          </w:tcPr>
          <w:p w14:paraId="0940E0A7">
            <w:r>
              <w:rPr>
                <w:rFonts w:ascii="仿宋_GB2312" w:hAnsi="仿宋_GB2312" w:eastAsia="仿宋_GB2312" w:cs="仿宋_GB2312"/>
                <w:sz w:val="18"/>
                <w:u w:color="auto"/>
              </w:rPr>
              <w:t>0.00</w:t>
            </w:r>
          </w:p>
        </w:tc>
      </w:tr>
      <w:tr w14:paraId="1B96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52D5C429">
            <w:r>
              <w:rPr>
                <w:rFonts w:ascii="仿宋_GB2312" w:hAnsi="仿宋_GB2312" w:eastAsia="仿宋_GB2312" w:cs="仿宋_GB2312"/>
                <w:sz w:val="18"/>
                <w:u w:color="auto"/>
              </w:rPr>
              <w:t>22407</w:t>
            </w:r>
          </w:p>
        </w:tc>
        <w:tc>
          <w:tcPr>
            <w:tcW w:w="3900" w:type="dxa"/>
          </w:tcPr>
          <w:p w14:paraId="6D5CE529">
            <w:r>
              <w:rPr>
                <w:rFonts w:ascii="仿宋_GB2312" w:hAnsi="仿宋_GB2312" w:eastAsia="仿宋_GB2312" w:cs="仿宋_GB2312"/>
                <w:sz w:val="18"/>
                <w:u w:color="auto"/>
              </w:rPr>
              <w:t>自然灾害救灾及恢复重建支出</w:t>
            </w:r>
          </w:p>
        </w:tc>
        <w:tc>
          <w:tcPr>
            <w:tcW w:w="1300" w:type="dxa"/>
          </w:tcPr>
          <w:p w14:paraId="53233F48">
            <w:r>
              <w:rPr>
                <w:rFonts w:ascii="仿宋_GB2312" w:hAnsi="仿宋_GB2312" w:eastAsia="仿宋_GB2312" w:cs="仿宋_GB2312"/>
                <w:sz w:val="18"/>
                <w:u w:color="auto"/>
              </w:rPr>
              <w:t>12.00</w:t>
            </w:r>
          </w:p>
        </w:tc>
        <w:tc>
          <w:tcPr>
            <w:tcW w:w="1300" w:type="dxa"/>
          </w:tcPr>
          <w:p w14:paraId="01204524">
            <w:r>
              <w:rPr>
                <w:rFonts w:ascii="仿宋_GB2312" w:hAnsi="仿宋_GB2312" w:eastAsia="仿宋_GB2312" w:cs="仿宋_GB2312"/>
                <w:sz w:val="18"/>
                <w:u w:color="auto"/>
              </w:rPr>
              <w:t>12.00</w:t>
            </w:r>
          </w:p>
        </w:tc>
        <w:tc>
          <w:tcPr>
            <w:tcW w:w="1300" w:type="dxa"/>
          </w:tcPr>
          <w:p w14:paraId="0932765A">
            <w:r>
              <w:rPr>
                <w:rFonts w:ascii="仿宋_GB2312" w:hAnsi="仿宋_GB2312" w:eastAsia="仿宋_GB2312" w:cs="仿宋_GB2312"/>
                <w:sz w:val="18"/>
                <w:u w:color="auto"/>
              </w:rPr>
              <w:t>0.00</w:t>
            </w:r>
          </w:p>
        </w:tc>
        <w:tc>
          <w:tcPr>
            <w:tcW w:w="1300" w:type="dxa"/>
          </w:tcPr>
          <w:p w14:paraId="74ABA5AE">
            <w:r>
              <w:rPr>
                <w:rFonts w:ascii="仿宋_GB2312" w:hAnsi="仿宋_GB2312" w:eastAsia="仿宋_GB2312" w:cs="仿宋_GB2312"/>
                <w:sz w:val="18"/>
                <w:u w:color="auto"/>
              </w:rPr>
              <w:t>0.00</w:t>
            </w:r>
          </w:p>
        </w:tc>
        <w:tc>
          <w:tcPr>
            <w:tcW w:w="1300" w:type="dxa"/>
          </w:tcPr>
          <w:p w14:paraId="14A63E91">
            <w:r>
              <w:rPr>
                <w:rFonts w:ascii="仿宋_GB2312" w:hAnsi="仿宋_GB2312" w:eastAsia="仿宋_GB2312" w:cs="仿宋_GB2312"/>
                <w:sz w:val="18"/>
                <w:u w:color="auto"/>
              </w:rPr>
              <w:t>0.00</w:t>
            </w:r>
          </w:p>
        </w:tc>
        <w:tc>
          <w:tcPr>
            <w:tcW w:w="1300" w:type="dxa"/>
          </w:tcPr>
          <w:p w14:paraId="2581B43B">
            <w:r>
              <w:rPr>
                <w:rFonts w:ascii="仿宋_GB2312" w:hAnsi="仿宋_GB2312" w:eastAsia="仿宋_GB2312" w:cs="仿宋_GB2312"/>
                <w:sz w:val="18"/>
                <w:u w:color="auto"/>
              </w:rPr>
              <w:t>0.00</w:t>
            </w:r>
          </w:p>
        </w:tc>
        <w:tc>
          <w:tcPr>
            <w:tcW w:w="1300" w:type="dxa"/>
          </w:tcPr>
          <w:p w14:paraId="604019D2">
            <w:r>
              <w:rPr>
                <w:rFonts w:ascii="仿宋_GB2312" w:hAnsi="仿宋_GB2312" w:eastAsia="仿宋_GB2312" w:cs="仿宋_GB2312"/>
                <w:sz w:val="18"/>
                <w:u w:color="auto"/>
              </w:rPr>
              <w:t>0.00</w:t>
            </w:r>
          </w:p>
        </w:tc>
      </w:tr>
      <w:tr w14:paraId="56E2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2B833355">
            <w:r>
              <w:rPr>
                <w:rFonts w:ascii="仿宋_GB2312" w:hAnsi="仿宋_GB2312" w:eastAsia="仿宋_GB2312" w:cs="仿宋_GB2312"/>
                <w:sz w:val="18"/>
                <w:u w:color="auto"/>
              </w:rPr>
              <w:t>2240703</w:t>
            </w:r>
          </w:p>
        </w:tc>
        <w:tc>
          <w:tcPr>
            <w:tcW w:w="3900" w:type="dxa"/>
          </w:tcPr>
          <w:p w14:paraId="6DB9CBBA">
            <w:r>
              <w:rPr>
                <w:rFonts w:ascii="仿宋_GB2312" w:hAnsi="仿宋_GB2312" w:eastAsia="仿宋_GB2312" w:cs="仿宋_GB2312"/>
                <w:sz w:val="18"/>
                <w:u w:color="auto"/>
              </w:rPr>
              <w:t>自然灾害救灾补助</w:t>
            </w:r>
          </w:p>
        </w:tc>
        <w:tc>
          <w:tcPr>
            <w:tcW w:w="1300" w:type="dxa"/>
          </w:tcPr>
          <w:p w14:paraId="33F8CB8B">
            <w:r>
              <w:rPr>
                <w:rFonts w:ascii="仿宋_GB2312" w:hAnsi="仿宋_GB2312" w:eastAsia="仿宋_GB2312" w:cs="仿宋_GB2312"/>
                <w:sz w:val="18"/>
                <w:u w:color="auto"/>
              </w:rPr>
              <w:t>2.00</w:t>
            </w:r>
          </w:p>
        </w:tc>
        <w:tc>
          <w:tcPr>
            <w:tcW w:w="1300" w:type="dxa"/>
          </w:tcPr>
          <w:p w14:paraId="1E991271">
            <w:r>
              <w:rPr>
                <w:rFonts w:ascii="仿宋_GB2312" w:hAnsi="仿宋_GB2312" w:eastAsia="仿宋_GB2312" w:cs="仿宋_GB2312"/>
                <w:sz w:val="18"/>
                <w:u w:color="auto"/>
              </w:rPr>
              <w:t>2.00</w:t>
            </w:r>
          </w:p>
        </w:tc>
        <w:tc>
          <w:tcPr>
            <w:tcW w:w="1300" w:type="dxa"/>
          </w:tcPr>
          <w:p w14:paraId="68DB7EDB">
            <w:r>
              <w:rPr>
                <w:rFonts w:ascii="仿宋_GB2312" w:hAnsi="仿宋_GB2312" w:eastAsia="仿宋_GB2312" w:cs="仿宋_GB2312"/>
                <w:sz w:val="18"/>
                <w:u w:color="auto"/>
              </w:rPr>
              <w:t>0.00</w:t>
            </w:r>
          </w:p>
        </w:tc>
        <w:tc>
          <w:tcPr>
            <w:tcW w:w="1300" w:type="dxa"/>
          </w:tcPr>
          <w:p w14:paraId="4BD6A474">
            <w:r>
              <w:rPr>
                <w:rFonts w:ascii="仿宋_GB2312" w:hAnsi="仿宋_GB2312" w:eastAsia="仿宋_GB2312" w:cs="仿宋_GB2312"/>
                <w:sz w:val="18"/>
                <w:u w:color="auto"/>
              </w:rPr>
              <w:t>0.00</w:t>
            </w:r>
          </w:p>
        </w:tc>
        <w:tc>
          <w:tcPr>
            <w:tcW w:w="1300" w:type="dxa"/>
          </w:tcPr>
          <w:p w14:paraId="7C9C4B86">
            <w:r>
              <w:rPr>
                <w:rFonts w:ascii="仿宋_GB2312" w:hAnsi="仿宋_GB2312" w:eastAsia="仿宋_GB2312" w:cs="仿宋_GB2312"/>
                <w:sz w:val="18"/>
                <w:u w:color="auto"/>
              </w:rPr>
              <w:t>0.00</w:t>
            </w:r>
          </w:p>
        </w:tc>
        <w:tc>
          <w:tcPr>
            <w:tcW w:w="1300" w:type="dxa"/>
          </w:tcPr>
          <w:p w14:paraId="27F00648">
            <w:r>
              <w:rPr>
                <w:rFonts w:ascii="仿宋_GB2312" w:hAnsi="仿宋_GB2312" w:eastAsia="仿宋_GB2312" w:cs="仿宋_GB2312"/>
                <w:sz w:val="18"/>
                <w:u w:color="auto"/>
              </w:rPr>
              <w:t>0.00</w:t>
            </w:r>
          </w:p>
        </w:tc>
        <w:tc>
          <w:tcPr>
            <w:tcW w:w="1300" w:type="dxa"/>
          </w:tcPr>
          <w:p w14:paraId="3F10FE0D">
            <w:r>
              <w:rPr>
                <w:rFonts w:ascii="仿宋_GB2312" w:hAnsi="仿宋_GB2312" w:eastAsia="仿宋_GB2312" w:cs="仿宋_GB2312"/>
                <w:sz w:val="18"/>
                <w:u w:color="auto"/>
              </w:rPr>
              <w:t>0.00</w:t>
            </w:r>
          </w:p>
        </w:tc>
      </w:tr>
      <w:tr w14:paraId="4D07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00" w:type="dxa"/>
          </w:tcPr>
          <w:p w14:paraId="365FCA13">
            <w:r>
              <w:rPr>
                <w:rFonts w:ascii="仿宋_GB2312" w:hAnsi="仿宋_GB2312" w:eastAsia="仿宋_GB2312" w:cs="仿宋_GB2312"/>
                <w:sz w:val="18"/>
                <w:u w:color="auto"/>
              </w:rPr>
              <w:t>2240704</w:t>
            </w:r>
          </w:p>
        </w:tc>
        <w:tc>
          <w:tcPr>
            <w:tcW w:w="3900" w:type="dxa"/>
          </w:tcPr>
          <w:p w14:paraId="2F945E93">
            <w:r>
              <w:rPr>
                <w:rFonts w:ascii="仿宋_GB2312" w:hAnsi="仿宋_GB2312" w:eastAsia="仿宋_GB2312" w:cs="仿宋_GB2312"/>
                <w:sz w:val="18"/>
                <w:u w:color="auto"/>
              </w:rPr>
              <w:t>自然灾害灾后重建补助</w:t>
            </w:r>
          </w:p>
        </w:tc>
        <w:tc>
          <w:tcPr>
            <w:tcW w:w="1300" w:type="dxa"/>
          </w:tcPr>
          <w:p w14:paraId="7DA9A00C">
            <w:r>
              <w:rPr>
                <w:rFonts w:ascii="仿宋_GB2312" w:hAnsi="仿宋_GB2312" w:eastAsia="仿宋_GB2312" w:cs="仿宋_GB2312"/>
                <w:sz w:val="18"/>
                <w:u w:color="auto"/>
              </w:rPr>
              <w:t>10.00</w:t>
            </w:r>
          </w:p>
        </w:tc>
        <w:tc>
          <w:tcPr>
            <w:tcW w:w="1300" w:type="dxa"/>
          </w:tcPr>
          <w:p w14:paraId="51DAB3DA">
            <w:r>
              <w:rPr>
                <w:rFonts w:ascii="仿宋_GB2312" w:hAnsi="仿宋_GB2312" w:eastAsia="仿宋_GB2312" w:cs="仿宋_GB2312"/>
                <w:sz w:val="18"/>
                <w:u w:color="auto"/>
              </w:rPr>
              <w:t>10.00</w:t>
            </w:r>
          </w:p>
        </w:tc>
        <w:tc>
          <w:tcPr>
            <w:tcW w:w="1300" w:type="dxa"/>
          </w:tcPr>
          <w:p w14:paraId="536A5ECC">
            <w:r>
              <w:rPr>
                <w:rFonts w:ascii="仿宋_GB2312" w:hAnsi="仿宋_GB2312" w:eastAsia="仿宋_GB2312" w:cs="仿宋_GB2312"/>
                <w:sz w:val="18"/>
                <w:u w:color="auto"/>
              </w:rPr>
              <w:t>0.00</w:t>
            </w:r>
          </w:p>
        </w:tc>
        <w:tc>
          <w:tcPr>
            <w:tcW w:w="1300" w:type="dxa"/>
          </w:tcPr>
          <w:p w14:paraId="28151B17">
            <w:r>
              <w:rPr>
                <w:rFonts w:ascii="仿宋_GB2312" w:hAnsi="仿宋_GB2312" w:eastAsia="仿宋_GB2312" w:cs="仿宋_GB2312"/>
                <w:sz w:val="18"/>
                <w:u w:color="auto"/>
              </w:rPr>
              <w:t>0.00</w:t>
            </w:r>
          </w:p>
        </w:tc>
        <w:tc>
          <w:tcPr>
            <w:tcW w:w="1300" w:type="dxa"/>
          </w:tcPr>
          <w:p w14:paraId="196D4701">
            <w:r>
              <w:rPr>
                <w:rFonts w:ascii="仿宋_GB2312" w:hAnsi="仿宋_GB2312" w:eastAsia="仿宋_GB2312" w:cs="仿宋_GB2312"/>
                <w:sz w:val="18"/>
                <w:u w:color="auto"/>
              </w:rPr>
              <w:t>0.00</w:t>
            </w:r>
          </w:p>
        </w:tc>
        <w:tc>
          <w:tcPr>
            <w:tcW w:w="1300" w:type="dxa"/>
          </w:tcPr>
          <w:p w14:paraId="665E84C4">
            <w:r>
              <w:rPr>
                <w:rFonts w:ascii="仿宋_GB2312" w:hAnsi="仿宋_GB2312" w:eastAsia="仿宋_GB2312" w:cs="仿宋_GB2312"/>
                <w:sz w:val="18"/>
                <w:u w:color="auto"/>
              </w:rPr>
              <w:t>0.00</w:t>
            </w:r>
          </w:p>
        </w:tc>
        <w:tc>
          <w:tcPr>
            <w:tcW w:w="1300" w:type="dxa"/>
          </w:tcPr>
          <w:p w14:paraId="6073A533">
            <w:r>
              <w:rPr>
                <w:rFonts w:ascii="仿宋_GB2312" w:hAnsi="仿宋_GB2312" w:eastAsia="仿宋_GB2312" w:cs="仿宋_GB2312"/>
                <w:sz w:val="18"/>
                <w:u w:color="auto"/>
              </w:rPr>
              <w:t>0.00</w:t>
            </w:r>
          </w:p>
        </w:tc>
      </w:tr>
    </w:tbl>
    <w:p w14:paraId="394D39BF">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注：本表反映部门本年度取得的各项收入情况。</w:t>
      </w:r>
    </w:p>
    <w:p w14:paraId="206BCCF8">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14:paraId="3AEA9FEB">
      <w:pPr>
        <w:pStyle w:val="3"/>
        <w:numPr>
          <w:ilvl w:val="0"/>
          <w:numId w:val="1"/>
        </w:numPr>
        <w:spacing w:before="0" w:after="0"/>
      </w:pPr>
      <w:bookmarkStart w:id="14" w:name="_Toc5619"/>
      <w:bookmarkStart w:id="15" w:name="_Toc6395"/>
      <w:r>
        <w:rPr>
          <w:rFonts w:hint="eastAsia"/>
        </w:rPr>
        <w:t>支出决算表</w:t>
      </w:r>
      <w:bookmarkEnd w:id="14"/>
      <w:bookmarkEnd w:id="15"/>
    </w:p>
    <w:p w14:paraId="3EB8579D">
      <w:pPr>
        <w:pStyle w:val="16"/>
        <w:jc w:val="center"/>
        <w:rPr>
          <w:rFonts w:ascii="Times New Roman" w:hAnsi="Times New Roman" w:cs="Times New Roman" w:eastAsiaTheme="minorEastAsia"/>
        </w:rPr>
      </w:pPr>
      <w:r>
        <w:rPr>
          <w:rFonts w:hint="eastAsia" w:ascii="黑体" w:hAnsi="宋体" w:eastAsia="黑体" w:cs="黑体"/>
          <w:sz w:val="36"/>
          <w:szCs w:val="36"/>
        </w:rPr>
        <w:t>支出决算表</w:t>
      </w:r>
    </w:p>
    <w:p w14:paraId="456A4FA6">
      <w:pPr>
        <w:widowControl/>
        <w:jc w:val="right"/>
        <w:textAlignment w:val="bottom"/>
        <w:rPr>
          <w:rStyle w:val="30"/>
        </w:rPr>
      </w:pPr>
      <w:r>
        <w:rPr>
          <w:rStyle w:val="30"/>
          <w:rFonts w:hint="eastAsia"/>
        </w:rPr>
        <w:t>公开</w:t>
      </w:r>
      <w:r>
        <w:rPr>
          <w:rStyle w:val="30"/>
          <w:rFonts w:eastAsia="宋体"/>
        </w:rPr>
        <w:t>03</w:t>
      </w:r>
      <w:r>
        <w:rPr>
          <w:rStyle w:val="30"/>
          <w:rFonts w:hint="eastAsia"/>
        </w:rPr>
        <w:t>表</w:t>
      </w:r>
    </w:p>
    <w:p w14:paraId="6113B598">
      <w:pPr>
        <w:widowControl/>
        <w:tabs>
          <w:tab w:val="left" w:pos="424"/>
          <w:tab w:val="right" w:pos="13852"/>
        </w:tabs>
        <w:jc w:val="left"/>
        <w:textAlignment w:val="bottom"/>
        <w:rPr>
          <w:rStyle w:val="3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430"/>
        <w:gridCol w:w="4291"/>
        <w:gridCol w:w="1430"/>
        <w:gridCol w:w="1430"/>
        <w:gridCol w:w="1430"/>
        <w:gridCol w:w="1430"/>
        <w:gridCol w:w="1430"/>
        <w:gridCol w:w="1430"/>
      </w:tblGrid>
      <w:tr w14:paraId="2E4A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5721" w:type="dxa"/>
            <w:gridSpan w:val="2"/>
            <w:vAlign w:val="center"/>
          </w:tcPr>
          <w:p w14:paraId="1317DF54">
            <w:pPr>
              <w:jc w:val="center"/>
            </w:pPr>
            <w:r>
              <w:rPr>
                <w:rFonts w:ascii="仿宋_GB2312" w:hAnsi="仿宋_GB2312" w:eastAsia="仿宋_GB2312" w:cs="仿宋_GB2312"/>
                <w:sz w:val="22"/>
                <w:u w:color="auto"/>
              </w:rPr>
              <w:t>项目</w:t>
            </w:r>
          </w:p>
        </w:tc>
        <w:tc>
          <w:tcPr>
            <w:tcW w:w="1430" w:type="dxa"/>
            <w:vMerge w:val="restart"/>
            <w:vAlign w:val="center"/>
          </w:tcPr>
          <w:p w14:paraId="7569617A">
            <w:pPr>
              <w:jc w:val="center"/>
            </w:pPr>
            <w:r>
              <w:rPr>
                <w:rFonts w:ascii="仿宋_GB2312" w:hAnsi="仿宋_GB2312" w:eastAsia="仿宋_GB2312" w:cs="仿宋_GB2312"/>
                <w:sz w:val="22"/>
                <w:u w:color="auto"/>
              </w:rPr>
              <w:t>本年支出合计</w:t>
            </w:r>
          </w:p>
        </w:tc>
        <w:tc>
          <w:tcPr>
            <w:tcW w:w="1430" w:type="dxa"/>
            <w:vMerge w:val="restart"/>
            <w:vAlign w:val="center"/>
          </w:tcPr>
          <w:p w14:paraId="662FF180">
            <w:pPr>
              <w:jc w:val="center"/>
            </w:pPr>
            <w:r>
              <w:rPr>
                <w:rFonts w:ascii="仿宋_GB2312" w:hAnsi="仿宋_GB2312" w:eastAsia="仿宋_GB2312" w:cs="仿宋_GB2312"/>
                <w:sz w:val="22"/>
                <w:u w:color="auto"/>
              </w:rPr>
              <w:t>基本支出</w:t>
            </w:r>
          </w:p>
        </w:tc>
        <w:tc>
          <w:tcPr>
            <w:tcW w:w="1430" w:type="dxa"/>
            <w:vMerge w:val="restart"/>
            <w:vAlign w:val="center"/>
          </w:tcPr>
          <w:p w14:paraId="55A70EAB">
            <w:pPr>
              <w:jc w:val="center"/>
            </w:pPr>
            <w:r>
              <w:rPr>
                <w:rFonts w:ascii="仿宋_GB2312" w:hAnsi="仿宋_GB2312" w:eastAsia="仿宋_GB2312" w:cs="仿宋_GB2312"/>
                <w:sz w:val="22"/>
                <w:u w:color="auto"/>
              </w:rPr>
              <w:t>项目支出</w:t>
            </w:r>
          </w:p>
        </w:tc>
        <w:tc>
          <w:tcPr>
            <w:tcW w:w="1430" w:type="dxa"/>
            <w:vMerge w:val="restart"/>
            <w:vAlign w:val="center"/>
          </w:tcPr>
          <w:p w14:paraId="4699FF5B">
            <w:pPr>
              <w:jc w:val="center"/>
            </w:pPr>
            <w:r>
              <w:rPr>
                <w:rFonts w:ascii="仿宋_GB2312" w:hAnsi="仿宋_GB2312" w:eastAsia="仿宋_GB2312" w:cs="仿宋_GB2312"/>
                <w:sz w:val="22"/>
                <w:u w:color="auto"/>
              </w:rPr>
              <w:t>上缴上级支出</w:t>
            </w:r>
          </w:p>
        </w:tc>
        <w:tc>
          <w:tcPr>
            <w:tcW w:w="1430" w:type="dxa"/>
            <w:vMerge w:val="restart"/>
            <w:vAlign w:val="center"/>
          </w:tcPr>
          <w:p w14:paraId="7852E4E4">
            <w:pPr>
              <w:jc w:val="center"/>
            </w:pPr>
            <w:r>
              <w:rPr>
                <w:rFonts w:ascii="仿宋_GB2312" w:hAnsi="仿宋_GB2312" w:eastAsia="仿宋_GB2312" w:cs="仿宋_GB2312"/>
                <w:sz w:val="22"/>
                <w:u w:color="auto"/>
              </w:rPr>
              <w:t>经营支出</w:t>
            </w:r>
          </w:p>
        </w:tc>
        <w:tc>
          <w:tcPr>
            <w:tcW w:w="1430" w:type="dxa"/>
            <w:vMerge w:val="restart"/>
            <w:vAlign w:val="center"/>
          </w:tcPr>
          <w:p w14:paraId="093DA7EA">
            <w:pPr>
              <w:jc w:val="center"/>
            </w:pPr>
            <w:r>
              <w:rPr>
                <w:rFonts w:ascii="仿宋_GB2312" w:hAnsi="仿宋_GB2312" w:eastAsia="仿宋_GB2312" w:cs="仿宋_GB2312"/>
                <w:sz w:val="22"/>
                <w:u w:color="auto"/>
              </w:rPr>
              <w:t>对附属单位补助支出</w:t>
            </w:r>
          </w:p>
        </w:tc>
      </w:tr>
      <w:tr w14:paraId="5EC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vAlign w:val="center"/>
          </w:tcPr>
          <w:p w14:paraId="7C263D94">
            <w:pPr>
              <w:jc w:val="center"/>
            </w:pPr>
            <w:r>
              <w:rPr>
                <w:rFonts w:ascii="仿宋_GB2312" w:hAnsi="仿宋_GB2312" w:eastAsia="仿宋_GB2312" w:cs="仿宋_GB2312"/>
                <w:b/>
                <w:sz w:val="22"/>
                <w:u w:color="auto"/>
              </w:rPr>
              <w:t>支出功能分类科目编码</w:t>
            </w:r>
          </w:p>
        </w:tc>
        <w:tc>
          <w:tcPr>
            <w:tcW w:w="4291" w:type="dxa"/>
            <w:vAlign w:val="center"/>
          </w:tcPr>
          <w:p w14:paraId="4B2E023F">
            <w:pPr>
              <w:jc w:val="center"/>
            </w:pPr>
            <w:r>
              <w:rPr>
                <w:rFonts w:ascii="仿宋_GB2312" w:hAnsi="仿宋_GB2312" w:eastAsia="仿宋_GB2312" w:cs="仿宋_GB2312"/>
                <w:b/>
                <w:sz w:val="22"/>
                <w:u w:color="auto"/>
              </w:rPr>
              <w:t>科目名称</w:t>
            </w:r>
          </w:p>
        </w:tc>
        <w:tc>
          <w:tcPr>
            <w:tcW w:w="1430" w:type="dxa"/>
            <w:vMerge w:val="continue"/>
            <w:vAlign w:val="center"/>
          </w:tcPr>
          <w:p w14:paraId="2B3855CD">
            <w:pPr>
              <w:jc w:val="center"/>
            </w:pPr>
          </w:p>
        </w:tc>
        <w:tc>
          <w:tcPr>
            <w:tcW w:w="1430" w:type="dxa"/>
            <w:vMerge w:val="continue"/>
            <w:vAlign w:val="center"/>
          </w:tcPr>
          <w:p w14:paraId="57D0D81D">
            <w:pPr>
              <w:jc w:val="center"/>
            </w:pPr>
          </w:p>
        </w:tc>
        <w:tc>
          <w:tcPr>
            <w:tcW w:w="1430" w:type="dxa"/>
            <w:vMerge w:val="continue"/>
            <w:vAlign w:val="center"/>
          </w:tcPr>
          <w:p w14:paraId="54F604ED">
            <w:pPr>
              <w:jc w:val="center"/>
            </w:pPr>
          </w:p>
        </w:tc>
        <w:tc>
          <w:tcPr>
            <w:tcW w:w="1430" w:type="dxa"/>
            <w:vMerge w:val="continue"/>
            <w:vAlign w:val="center"/>
          </w:tcPr>
          <w:p w14:paraId="300D4AF8">
            <w:pPr>
              <w:jc w:val="center"/>
            </w:pPr>
          </w:p>
        </w:tc>
        <w:tc>
          <w:tcPr>
            <w:tcW w:w="1430" w:type="dxa"/>
            <w:vMerge w:val="continue"/>
            <w:vAlign w:val="center"/>
          </w:tcPr>
          <w:p w14:paraId="2B3BA5D8">
            <w:pPr>
              <w:jc w:val="center"/>
            </w:pPr>
          </w:p>
        </w:tc>
        <w:tc>
          <w:tcPr>
            <w:tcW w:w="1430" w:type="dxa"/>
            <w:vMerge w:val="continue"/>
            <w:vAlign w:val="center"/>
          </w:tcPr>
          <w:p w14:paraId="0C026CB1">
            <w:pPr>
              <w:jc w:val="center"/>
            </w:pPr>
          </w:p>
        </w:tc>
      </w:tr>
      <w:tr w14:paraId="28A7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9391AE0">
            <w:r>
              <w:rPr>
                <w:rFonts w:ascii="仿宋_GB2312" w:hAnsi="仿宋_GB2312" w:eastAsia="仿宋_GB2312" w:cs="仿宋_GB2312"/>
                <w:b/>
                <w:sz w:val="18"/>
                <w:u w:color="auto"/>
              </w:rPr>
              <w:t>类款项</w:t>
            </w:r>
          </w:p>
        </w:tc>
        <w:tc>
          <w:tcPr>
            <w:tcW w:w="4291" w:type="dxa"/>
          </w:tcPr>
          <w:p w14:paraId="769C2F76">
            <w:r>
              <w:rPr>
                <w:rFonts w:ascii="仿宋_GB2312" w:hAnsi="仿宋_GB2312" w:eastAsia="仿宋_GB2312" w:cs="仿宋_GB2312"/>
                <w:b/>
                <w:sz w:val="18"/>
                <w:u w:color="auto"/>
              </w:rPr>
              <w:t>合计</w:t>
            </w:r>
          </w:p>
        </w:tc>
        <w:tc>
          <w:tcPr>
            <w:tcW w:w="1430" w:type="dxa"/>
          </w:tcPr>
          <w:p w14:paraId="0D33A838">
            <w:r>
              <w:rPr>
                <w:rFonts w:ascii="仿宋_GB2312" w:hAnsi="仿宋_GB2312" w:eastAsia="仿宋_GB2312" w:cs="仿宋_GB2312"/>
                <w:b/>
                <w:sz w:val="18"/>
                <w:u w:color="auto"/>
              </w:rPr>
              <w:t>2250.77</w:t>
            </w:r>
          </w:p>
        </w:tc>
        <w:tc>
          <w:tcPr>
            <w:tcW w:w="1430" w:type="dxa"/>
          </w:tcPr>
          <w:p w14:paraId="24550A79">
            <w:r>
              <w:rPr>
                <w:rFonts w:ascii="仿宋_GB2312" w:hAnsi="仿宋_GB2312" w:eastAsia="仿宋_GB2312" w:cs="仿宋_GB2312"/>
                <w:b/>
                <w:sz w:val="18"/>
                <w:u w:color="auto"/>
              </w:rPr>
              <w:t>1490.03</w:t>
            </w:r>
          </w:p>
        </w:tc>
        <w:tc>
          <w:tcPr>
            <w:tcW w:w="1430" w:type="dxa"/>
          </w:tcPr>
          <w:p w14:paraId="3EB619D6">
            <w:r>
              <w:rPr>
                <w:rFonts w:ascii="仿宋_GB2312" w:hAnsi="仿宋_GB2312" w:eastAsia="仿宋_GB2312" w:cs="仿宋_GB2312"/>
                <w:b/>
                <w:sz w:val="18"/>
                <w:u w:color="auto"/>
              </w:rPr>
              <w:t>760.75</w:t>
            </w:r>
          </w:p>
        </w:tc>
        <w:tc>
          <w:tcPr>
            <w:tcW w:w="1430" w:type="dxa"/>
          </w:tcPr>
          <w:p w14:paraId="0A576999">
            <w:r>
              <w:rPr>
                <w:rFonts w:ascii="仿宋_GB2312" w:hAnsi="仿宋_GB2312" w:eastAsia="仿宋_GB2312" w:cs="仿宋_GB2312"/>
                <w:b/>
                <w:sz w:val="18"/>
                <w:u w:color="auto"/>
              </w:rPr>
              <w:t>0.00</w:t>
            </w:r>
          </w:p>
        </w:tc>
        <w:tc>
          <w:tcPr>
            <w:tcW w:w="1430" w:type="dxa"/>
          </w:tcPr>
          <w:p w14:paraId="2C8EEDE3">
            <w:r>
              <w:rPr>
                <w:rFonts w:ascii="仿宋_GB2312" w:hAnsi="仿宋_GB2312" w:eastAsia="仿宋_GB2312" w:cs="仿宋_GB2312"/>
                <w:b/>
                <w:sz w:val="18"/>
                <w:u w:color="auto"/>
              </w:rPr>
              <w:t>0.00</w:t>
            </w:r>
          </w:p>
        </w:tc>
        <w:tc>
          <w:tcPr>
            <w:tcW w:w="1430" w:type="dxa"/>
          </w:tcPr>
          <w:p w14:paraId="1CAA3342">
            <w:r>
              <w:rPr>
                <w:rFonts w:ascii="仿宋_GB2312" w:hAnsi="仿宋_GB2312" w:eastAsia="仿宋_GB2312" w:cs="仿宋_GB2312"/>
                <w:b/>
                <w:sz w:val="18"/>
                <w:u w:color="auto"/>
              </w:rPr>
              <w:t>0.00</w:t>
            </w:r>
          </w:p>
        </w:tc>
      </w:tr>
      <w:tr w14:paraId="28B0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88DC1B7">
            <w:r>
              <w:rPr>
                <w:rFonts w:ascii="仿宋_GB2312" w:hAnsi="仿宋_GB2312" w:eastAsia="仿宋_GB2312" w:cs="仿宋_GB2312"/>
                <w:sz w:val="18"/>
                <w:u w:color="auto"/>
              </w:rPr>
              <w:t>201</w:t>
            </w:r>
          </w:p>
        </w:tc>
        <w:tc>
          <w:tcPr>
            <w:tcW w:w="4291" w:type="dxa"/>
          </w:tcPr>
          <w:p w14:paraId="41A78016">
            <w:r>
              <w:rPr>
                <w:rFonts w:ascii="仿宋_GB2312" w:hAnsi="仿宋_GB2312" w:eastAsia="仿宋_GB2312" w:cs="仿宋_GB2312"/>
                <w:sz w:val="18"/>
                <w:u w:color="auto"/>
              </w:rPr>
              <w:t>一般公共服务支出</w:t>
            </w:r>
          </w:p>
        </w:tc>
        <w:tc>
          <w:tcPr>
            <w:tcW w:w="1430" w:type="dxa"/>
          </w:tcPr>
          <w:p w14:paraId="4C40C04A">
            <w:r>
              <w:rPr>
                <w:rFonts w:ascii="仿宋_GB2312" w:hAnsi="仿宋_GB2312" w:eastAsia="仿宋_GB2312" w:cs="仿宋_GB2312"/>
                <w:sz w:val="18"/>
                <w:u w:color="auto"/>
              </w:rPr>
              <w:t>849.17</w:t>
            </w:r>
          </w:p>
        </w:tc>
        <w:tc>
          <w:tcPr>
            <w:tcW w:w="1430" w:type="dxa"/>
          </w:tcPr>
          <w:p w14:paraId="2F483F5F">
            <w:r>
              <w:rPr>
                <w:rFonts w:ascii="仿宋_GB2312" w:hAnsi="仿宋_GB2312" w:eastAsia="仿宋_GB2312" w:cs="仿宋_GB2312"/>
                <w:sz w:val="18"/>
                <w:u w:color="auto"/>
              </w:rPr>
              <w:t>842.90</w:t>
            </w:r>
          </w:p>
        </w:tc>
        <w:tc>
          <w:tcPr>
            <w:tcW w:w="1430" w:type="dxa"/>
          </w:tcPr>
          <w:p w14:paraId="40F62589">
            <w:r>
              <w:rPr>
                <w:rFonts w:ascii="仿宋_GB2312" w:hAnsi="仿宋_GB2312" w:eastAsia="仿宋_GB2312" w:cs="仿宋_GB2312"/>
                <w:sz w:val="18"/>
                <w:u w:color="auto"/>
              </w:rPr>
              <w:t>6.27</w:t>
            </w:r>
          </w:p>
        </w:tc>
        <w:tc>
          <w:tcPr>
            <w:tcW w:w="1430" w:type="dxa"/>
          </w:tcPr>
          <w:p w14:paraId="6CEE6232">
            <w:r>
              <w:rPr>
                <w:rFonts w:ascii="仿宋_GB2312" w:hAnsi="仿宋_GB2312" w:eastAsia="仿宋_GB2312" w:cs="仿宋_GB2312"/>
                <w:sz w:val="18"/>
                <w:u w:color="auto"/>
              </w:rPr>
              <w:t>0.00</w:t>
            </w:r>
          </w:p>
        </w:tc>
        <w:tc>
          <w:tcPr>
            <w:tcW w:w="1430" w:type="dxa"/>
          </w:tcPr>
          <w:p w14:paraId="73B21E90">
            <w:r>
              <w:rPr>
                <w:rFonts w:ascii="仿宋_GB2312" w:hAnsi="仿宋_GB2312" w:eastAsia="仿宋_GB2312" w:cs="仿宋_GB2312"/>
                <w:sz w:val="18"/>
                <w:u w:color="auto"/>
              </w:rPr>
              <w:t>0.00</w:t>
            </w:r>
          </w:p>
        </w:tc>
        <w:tc>
          <w:tcPr>
            <w:tcW w:w="1430" w:type="dxa"/>
          </w:tcPr>
          <w:p w14:paraId="5EA484F8">
            <w:r>
              <w:rPr>
                <w:rFonts w:ascii="仿宋_GB2312" w:hAnsi="仿宋_GB2312" w:eastAsia="仿宋_GB2312" w:cs="仿宋_GB2312"/>
                <w:sz w:val="18"/>
                <w:u w:color="auto"/>
              </w:rPr>
              <w:t>0.00</w:t>
            </w:r>
          </w:p>
        </w:tc>
      </w:tr>
      <w:tr w14:paraId="5388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29EDC68B">
            <w:r>
              <w:rPr>
                <w:rFonts w:ascii="仿宋_GB2312" w:hAnsi="仿宋_GB2312" w:eastAsia="仿宋_GB2312" w:cs="仿宋_GB2312"/>
                <w:sz w:val="18"/>
                <w:u w:color="auto"/>
              </w:rPr>
              <w:t>20103</w:t>
            </w:r>
          </w:p>
        </w:tc>
        <w:tc>
          <w:tcPr>
            <w:tcW w:w="4291" w:type="dxa"/>
          </w:tcPr>
          <w:p w14:paraId="6037B834">
            <w:r>
              <w:rPr>
                <w:rFonts w:ascii="仿宋_GB2312" w:hAnsi="仿宋_GB2312" w:eastAsia="仿宋_GB2312" w:cs="仿宋_GB2312"/>
                <w:sz w:val="18"/>
                <w:u w:color="auto"/>
              </w:rPr>
              <w:t>政府办公厅（室）及相关机构事务</w:t>
            </w:r>
          </w:p>
        </w:tc>
        <w:tc>
          <w:tcPr>
            <w:tcW w:w="1430" w:type="dxa"/>
          </w:tcPr>
          <w:p w14:paraId="15E9E730">
            <w:r>
              <w:rPr>
                <w:rFonts w:ascii="仿宋_GB2312" w:hAnsi="仿宋_GB2312" w:eastAsia="仿宋_GB2312" w:cs="仿宋_GB2312"/>
                <w:sz w:val="18"/>
                <w:u w:color="auto"/>
              </w:rPr>
              <w:t>787.56</w:t>
            </w:r>
          </w:p>
        </w:tc>
        <w:tc>
          <w:tcPr>
            <w:tcW w:w="1430" w:type="dxa"/>
          </w:tcPr>
          <w:p w14:paraId="70694E7C">
            <w:r>
              <w:rPr>
                <w:rFonts w:ascii="仿宋_GB2312" w:hAnsi="仿宋_GB2312" w:eastAsia="仿宋_GB2312" w:cs="仿宋_GB2312"/>
                <w:sz w:val="18"/>
                <w:u w:color="auto"/>
              </w:rPr>
              <w:t>787.56</w:t>
            </w:r>
          </w:p>
        </w:tc>
        <w:tc>
          <w:tcPr>
            <w:tcW w:w="1430" w:type="dxa"/>
          </w:tcPr>
          <w:p w14:paraId="269E2E12">
            <w:r>
              <w:rPr>
                <w:rFonts w:ascii="仿宋_GB2312" w:hAnsi="仿宋_GB2312" w:eastAsia="仿宋_GB2312" w:cs="仿宋_GB2312"/>
                <w:sz w:val="18"/>
                <w:u w:color="auto"/>
              </w:rPr>
              <w:t>0.00</w:t>
            </w:r>
          </w:p>
        </w:tc>
        <w:tc>
          <w:tcPr>
            <w:tcW w:w="1430" w:type="dxa"/>
          </w:tcPr>
          <w:p w14:paraId="06AD2D1C">
            <w:r>
              <w:rPr>
                <w:rFonts w:ascii="仿宋_GB2312" w:hAnsi="仿宋_GB2312" w:eastAsia="仿宋_GB2312" w:cs="仿宋_GB2312"/>
                <w:sz w:val="18"/>
                <w:u w:color="auto"/>
              </w:rPr>
              <w:t>0.00</w:t>
            </w:r>
          </w:p>
        </w:tc>
        <w:tc>
          <w:tcPr>
            <w:tcW w:w="1430" w:type="dxa"/>
          </w:tcPr>
          <w:p w14:paraId="5CB77D6C">
            <w:r>
              <w:rPr>
                <w:rFonts w:ascii="仿宋_GB2312" w:hAnsi="仿宋_GB2312" w:eastAsia="仿宋_GB2312" w:cs="仿宋_GB2312"/>
                <w:sz w:val="18"/>
                <w:u w:color="auto"/>
              </w:rPr>
              <w:t>0.00</w:t>
            </w:r>
          </w:p>
        </w:tc>
        <w:tc>
          <w:tcPr>
            <w:tcW w:w="1430" w:type="dxa"/>
          </w:tcPr>
          <w:p w14:paraId="0487DE97">
            <w:r>
              <w:rPr>
                <w:rFonts w:ascii="仿宋_GB2312" w:hAnsi="仿宋_GB2312" w:eastAsia="仿宋_GB2312" w:cs="仿宋_GB2312"/>
                <w:sz w:val="18"/>
                <w:u w:color="auto"/>
              </w:rPr>
              <w:t>0.00</w:t>
            </w:r>
          </w:p>
        </w:tc>
      </w:tr>
      <w:tr w14:paraId="442B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20FBD419">
            <w:r>
              <w:rPr>
                <w:rFonts w:ascii="仿宋_GB2312" w:hAnsi="仿宋_GB2312" w:eastAsia="仿宋_GB2312" w:cs="仿宋_GB2312"/>
                <w:sz w:val="18"/>
                <w:u w:color="auto"/>
              </w:rPr>
              <w:t>2010301</w:t>
            </w:r>
          </w:p>
        </w:tc>
        <w:tc>
          <w:tcPr>
            <w:tcW w:w="4291" w:type="dxa"/>
          </w:tcPr>
          <w:p w14:paraId="690DE3A0">
            <w:r>
              <w:rPr>
                <w:rFonts w:ascii="仿宋_GB2312" w:hAnsi="仿宋_GB2312" w:eastAsia="仿宋_GB2312" w:cs="仿宋_GB2312"/>
                <w:sz w:val="18"/>
                <w:u w:color="auto"/>
              </w:rPr>
              <w:t>行政运行</w:t>
            </w:r>
          </w:p>
        </w:tc>
        <w:tc>
          <w:tcPr>
            <w:tcW w:w="1430" w:type="dxa"/>
          </w:tcPr>
          <w:p w14:paraId="26639C11">
            <w:r>
              <w:rPr>
                <w:rFonts w:ascii="仿宋_GB2312" w:hAnsi="仿宋_GB2312" w:eastAsia="仿宋_GB2312" w:cs="仿宋_GB2312"/>
                <w:sz w:val="18"/>
                <w:u w:color="auto"/>
              </w:rPr>
              <w:t>787.56</w:t>
            </w:r>
          </w:p>
        </w:tc>
        <w:tc>
          <w:tcPr>
            <w:tcW w:w="1430" w:type="dxa"/>
          </w:tcPr>
          <w:p w14:paraId="5137B69D">
            <w:r>
              <w:rPr>
                <w:rFonts w:ascii="仿宋_GB2312" w:hAnsi="仿宋_GB2312" w:eastAsia="仿宋_GB2312" w:cs="仿宋_GB2312"/>
                <w:sz w:val="18"/>
                <w:u w:color="auto"/>
              </w:rPr>
              <w:t>787.56</w:t>
            </w:r>
          </w:p>
        </w:tc>
        <w:tc>
          <w:tcPr>
            <w:tcW w:w="1430" w:type="dxa"/>
          </w:tcPr>
          <w:p w14:paraId="1F470ACC">
            <w:r>
              <w:rPr>
                <w:rFonts w:ascii="仿宋_GB2312" w:hAnsi="仿宋_GB2312" w:eastAsia="仿宋_GB2312" w:cs="仿宋_GB2312"/>
                <w:sz w:val="18"/>
                <w:u w:color="auto"/>
              </w:rPr>
              <w:t>0.00</w:t>
            </w:r>
          </w:p>
        </w:tc>
        <w:tc>
          <w:tcPr>
            <w:tcW w:w="1430" w:type="dxa"/>
          </w:tcPr>
          <w:p w14:paraId="53334769">
            <w:r>
              <w:rPr>
                <w:rFonts w:ascii="仿宋_GB2312" w:hAnsi="仿宋_GB2312" w:eastAsia="仿宋_GB2312" w:cs="仿宋_GB2312"/>
                <w:sz w:val="18"/>
                <w:u w:color="auto"/>
              </w:rPr>
              <w:t>0.00</w:t>
            </w:r>
          </w:p>
        </w:tc>
        <w:tc>
          <w:tcPr>
            <w:tcW w:w="1430" w:type="dxa"/>
          </w:tcPr>
          <w:p w14:paraId="51116619">
            <w:r>
              <w:rPr>
                <w:rFonts w:ascii="仿宋_GB2312" w:hAnsi="仿宋_GB2312" w:eastAsia="仿宋_GB2312" w:cs="仿宋_GB2312"/>
                <w:sz w:val="18"/>
                <w:u w:color="auto"/>
              </w:rPr>
              <w:t>0.00</w:t>
            </w:r>
          </w:p>
        </w:tc>
        <w:tc>
          <w:tcPr>
            <w:tcW w:w="1430" w:type="dxa"/>
          </w:tcPr>
          <w:p w14:paraId="52260D09">
            <w:r>
              <w:rPr>
                <w:rFonts w:ascii="仿宋_GB2312" w:hAnsi="仿宋_GB2312" w:eastAsia="仿宋_GB2312" w:cs="仿宋_GB2312"/>
                <w:sz w:val="18"/>
                <w:u w:color="auto"/>
              </w:rPr>
              <w:t>0.00</w:t>
            </w:r>
          </w:p>
        </w:tc>
      </w:tr>
      <w:tr w14:paraId="4441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5115F864">
            <w:r>
              <w:rPr>
                <w:rFonts w:ascii="仿宋_GB2312" w:hAnsi="仿宋_GB2312" w:eastAsia="仿宋_GB2312" w:cs="仿宋_GB2312"/>
                <w:sz w:val="18"/>
                <w:u w:color="auto"/>
              </w:rPr>
              <w:t>20106</w:t>
            </w:r>
          </w:p>
        </w:tc>
        <w:tc>
          <w:tcPr>
            <w:tcW w:w="4291" w:type="dxa"/>
          </w:tcPr>
          <w:p w14:paraId="2C4D855D">
            <w:r>
              <w:rPr>
                <w:rFonts w:ascii="仿宋_GB2312" w:hAnsi="仿宋_GB2312" w:eastAsia="仿宋_GB2312" w:cs="仿宋_GB2312"/>
                <w:sz w:val="18"/>
                <w:u w:color="auto"/>
              </w:rPr>
              <w:t>财政事务</w:t>
            </w:r>
          </w:p>
        </w:tc>
        <w:tc>
          <w:tcPr>
            <w:tcW w:w="1430" w:type="dxa"/>
          </w:tcPr>
          <w:p w14:paraId="5E3D3B05">
            <w:r>
              <w:rPr>
                <w:rFonts w:ascii="仿宋_GB2312" w:hAnsi="仿宋_GB2312" w:eastAsia="仿宋_GB2312" w:cs="仿宋_GB2312"/>
                <w:sz w:val="18"/>
                <w:u w:color="auto"/>
              </w:rPr>
              <w:t>55.34</w:t>
            </w:r>
          </w:p>
        </w:tc>
        <w:tc>
          <w:tcPr>
            <w:tcW w:w="1430" w:type="dxa"/>
          </w:tcPr>
          <w:p w14:paraId="005C47DD">
            <w:r>
              <w:rPr>
                <w:rFonts w:ascii="仿宋_GB2312" w:hAnsi="仿宋_GB2312" w:eastAsia="仿宋_GB2312" w:cs="仿宋_GB2312"/>
                <w:sz w:val="18"/>
                <w:u w:color="auto"/>
              </w:rPr>
              <w:t>55.34</w:t>
            </w:r>
          </w:p>
        </w:tc>
        <w:tc>
          <w:tcPr>
            <w:tcW w:w="1430" w:type="dxa"/>
          </w:tcPr>
          <w:p w14:paraId="74B01A54">
            <w:r>
              <w:rPr>
                <w:rFonts w:ascii="仿宋_GB2312" w:hAnsi="仿宋_GB2312" w:eastAsia="仿宋_GB2312" w:cs="仿宋_GB2312"/>
                <w:sz w:val="18"/>
                <w:u w:color="auto"/>
              </w:rPr>
              <w:t>0.00</w:t>
            </w:r>
          </w:p>
        </w:tc>
        <w:tc>
          <w:tcPr>
            <w:tcW w:w="1430" w:type="dxa"/>
          </w:tcPr>
          <w:p w14:paraId="62EA41FC">
            <w:r>
              <w:rPr>
                <w:rFonts w:ascii="仿宋_GB2312" w:hAnsi="仿宋_GB2312" w:eastAsia="仿宋_GB2312" w:cs="仿宋_GB2312"/>
                <w:sz w:val="18"/>
                <w:u w:color="auto"/>
              </w:rPr>
              <w:t>0.00</w:t>
            </w:r>
          </w:p>
        </w:tc>
        <w:tc>
          <w:tcPr>
            <w:tcW w:w="1430" w:type="dxa"/>
          </w:tcPr>
          <w:p w14:paraId="7D01BF50">
            <w:r>
              <w:rPr>
                <w:rFonts w:ascii="仿宋_GB2312" w:hAnsi="仿宋_GB2312" w:eastAsia="仿宋_GB2312" w:cs="仿宋_GB2312"/>
                <w:sz w:val="18"/>
                <w:u w:color="auto"/>
              </w:rPr>
              <w:t>0.00</w:t>
            </w:r>
          </w:p>
        </w:tc>
        <w:tc>
          <w:tcPr>
            <w:tcW w:w="1430" w:type="dxa"/>
          </w:tcPr>
          <w:p w14:paraId="1F2DB124">
            <w:r>
              <w:rPr>
                <w:rFonts w:ascii="仿宋_GB2312" w:hAnsi="仿宋_GB2312" w:eastAsia="仿宋_GB2312" w:cs="仿宋_GB2312"/>
                <w:sz w:val="18"/>
                <w:u w:color="auto"/>
              </w:rPr>
              <w:t>0.00</w:t>
            </w:r>
          </w:p>
        </w:tc>
      </w:tr>
      <w:tr w14:paraId="234F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408A202">
            <w:r>
              <w:rPr>
                <w:rFonts w:ascii="仿宋_GB2312" w:hAnsi="仿宋_GB2312" w:eastAsia="仿宋_GB2312" w:cs="仿宋_GB2312"/>
                <w:sz w:val="18"/>
                <w:u w:color="auto"/>
              </w:rPr>
              <w:t>2010601</w:t>
            </w:r>
          </w:p>
        </w:tc>
        <w:tc>
          <w:tcPr>
            <w:tcW w:w="4291" w:type="dxa"/>
          </w:tcPr>
          <w:p w14:paraId="151BADE6">
            <w:r>
              <w:rPr>
                <w:rFonts w:ascii="仿宋_GB2312" w:hAnsi="仿宋_GB2312" w:eastAsia="仿宋_GB2312" w:cs="仿宋_GB2312"/>
                <w:sz w:val="18"/>
                <w:u w:color="auto"/>
              </w:rPr>
              <w:t>行政运行</w:t>
            </w:r>
          </w:p>
        </w:tc>
        <w:tc>
          <w:tcPr>
            <w:tcW w:w="1430" w:type="dxa"/>
          </w:tcPr>
          <w:p w14:paraId="36888A7E">
            <w:r>
              <w:rPr>
                <w:rFonts w:ascii="仿宋_GB2312" w:hAnsi="仿宋_GB2312" w:eastAsia="仿宋_GB2312" w:cs="仿宋_GB2312"/>
                <w:sz w:val="18"/>
                <w:u w:color="auto"/>
              </w:rPr>
              <w:t>55.34</w:t>
            </w:r>
          </w:p>
        </w:tc>
        <w:tc>
          <w:tcPr>
            <w:tcW w:w="1430" w:type="dxa"/>
          </w:tcPr>
          <w:p w14:paraId="7FE7152A">
            <w:r>
              <w:rPr>
                <w:rFonts w:ascii="仿宋_GB2312" w:hAnsi="仿宋_GB2312" w:eastAsia="仿宋_GB2312" w:cs="仿宋_GB2312"/>
                <w:sz w:val="18"/>
                <w:u w:color="auto"/>
              </w:rPr>
              <w:t>55.34</w:t>
            </w:r>
          </w:p>
        </w:tc>
        <w:tc>
          <w:tcPr>
            <w:tcW w:w="1430" w:type="dxa"/>
          </w:tcPr>
          <w:p w14:paraId="294D2AE4">
            <w:r>
              <w:rPr>
                <w:rFonts w:ascii="仿宋_GB2312" w:hAnsi="仿宋_GB2312" w:eastAsia="仿宋_GB2312" w:cs="仿宋_GB2312"/>
                <w:sz w:val="18"/>
                <w:u w:color="auto"/>
              </w:rPr>
              <w:t>0.00</w:t>
            </w:r>
          </w:p>
        </w:tc>
        <w:tc>
          <w:tcPr>
            <w:tcW w:w="1430" w:type="dxa"/>
          </w:tcPr>
          <w:p w14:paraId="07AC9F34">
            <w:r>
              <w:rPr>
                <w:rFonts w:ascii="仿宋_GB2312" w:hAnsi="仿宋_GB2312" w:eastAsia="仿宋_GB2312" w:cs="仿宋_GB2312"/>
                <w:sz w:val="18"/>
                <w:u w:color="auto"/>
              </w:rPr>
              <w:t>0.00</w:t>
            </w:r>
          </w:p>
        </w:tc>
        <w:tc>
          <w:tcPr>
            <w:tcW w:w="1430" w:type="dxa"/>
          </w:tcPr>
          <w:p w14:paraId="2138E228">
            <w:r>
              <w:rPr>
                <w:rFonts w:ascii="仿宋_GB2312" w:hAnsi="仿宋_GB2312" w:eastAsia="仿宋_GB2312" w:cs="仿宋_GB2312"/>
                <w:sz w:val="18"/>
                <w:u w:color="auto"/>
              </w:rPr>
              <w:t>0.00</w:t>
            </w:r>
          </w:p>
        </w:tc>
        <w:tc>
          <w:tcPr>
            <w:tcW w:w="1430" w:type="dxa"/>
          </w:tcPr>
          <w:p w14:paraId="504D9833">
            <w:r>
              <w:rPr>
                <w:rFonts w:ascii="仿宋_GB2312" w:hAnsi="仿宋_GB2312" w:eastAsia="仿宋_GB2312" w:cs="仿宋_GB2312"/>
                <w:sz w:val="18"/>
                <w:u w:color="auto"/>
              </w:rPr>
              <w:t>0.00</w:t>
            </w:r>
          </w:p>
        </w:tc>
      </w:tr>
      <w:tr w14:paraId="7F9C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4451F14">
            <w:r>
              <w:rPr>
                <w:rFonts w:ascii="仿宋_GB2312" w:hAnsi="仿宋_GB2312" w:eastAsia="仿宋_GB2312" w:cs="仿宋_GB2312"/>
                <w:sz w:val="18"/>
                <w:u w:color="auto"/>
              </w:rPr>
              <w:t>20107</w:t>
            </w:r>
          </w:p>
        </w:tc>
        <w:tc>
          <w:tcPr>
            <w:tcW w:w="4291" w:type="dxa"/>
          </w:tcPr>
          <w:p w14:paraId="272D37E6">
            <w:r>
              <w:rPr>
                <w:rFonts w:ascii="仿宋_GB2312" w:hAnsi="仿宋_GB2312" w:eastAsia="仿宋_GB2312" w:cs="仿宋_GB2312"/>
                <w:sz w:val="18"/>
                <w:u w:color="auto"/>
              </w:rPr>
              <w:t>税收事务</w:t>
            </w:r>
          </w:p>
        </w:tc>
        <w:tc>
          <w:tcPr>
            <w:tcW w:w="1430" w:type="dxa"/>
          </w:tcPr>
          <w:p w14:paraId="5069DF89">
            <w:r>
              <w:rPr>
                <w:rFonts w:ascii="仿宋_GB2312" w:hAnsi="仿宋_GB2312" w:eastAsia="仿宋_GB2312" w:cs="仿宋_GB2312"/>
                <w:sz w:val="18"/>
                <w:u w:color="auto"/>
              </w:rPr>
              <w:t>6.27</w:t>
            </w:r>
          </w:p>
        </w:tc>
        <w:tc>
          <w:tcPr>
            <w:tcW w:w="1430" w:type="dxa"/>
          </w:tcPr>
          <w:p w14:paraId="40AC66FD">
            <w:r>
              <w:rPr>
                <w:rFonts w:ascii="仿宋_GB2312" w:hAnsi="仿宋_GB2312" w:eastAsia="仿宋_GB2312" w:cs="仿宋_GB2312"/>
                <w:sz w:val="18"/>
                <w:u w:color="auto"/>
              </w:rPr>
              <w:t>0.00</w:t>
            </w:r>
          </w:p>
        </w:tc>
        <w:tc>
          <w:tcPr>
            <w:tcW w:w="1430" w:type="dxa"/>
          </w:tcPr>
          <w:p w14:paraId="443C2551">
            <w:r>
              <w:rPr>
                <w:rFonts w:ascii="仿宋_GB2312" w:hAnsi="仿宋_GB2312" w:eastAsia="仿宋_GB2312" w:cs="仿宋_GB2312"/>
                <w:sz w:val="18"/>
                <w:u w:color="auto"/>
              </w:rPr>
              <w:t>6.27</w:t>
            </w:r>
          </w:p>
        </w:tc>
        <w:tc>
          <w:tcPr>
            <w:tcW w:w="1430" w:type="dxa"/>
          </w:tcPr>
          <w:p w14:paraId="5DE37895">
            <w:r>
              <w:rPr>
                <w:rFonts w:ascii="仿宋_GB2312" w:hAnsi="仿宋_GB2312" w:eastAsia="仿宋_GB2312" w:cs="仿宋_GB2312"/>
                <w:sz w:val="18"/>
                <w:u w:color="auto"/>
              </w:rPr>
              <w:t>0.00</w:t>
            </w:r>
          </w:p>
        </w:tc>
        <w:tc>
          <w:tcPr>
            <w:tcW w:w="1430" w:type="dxa"/>
          </w:tcPr>
          <w:p w14:paraId="03003942">
            <w:r>
              <w:rPr>
                <w:rFonts w:ascii="仿宋_GB2312" w:hAnsi="仿宋_GB2312" w:eastAsia="仿宋_GB2312" w:cs="仿宋_GB2312"/>
                <w:sz w:val="18"/>
                <w:u w:color="auto"/>
              </w:rPr>
              <w:t>0.00</w:t>
            </w:r>
          </w:p>
        </w:tc>
        <w:tc>
          <w:tcPr>
            <w:tcW w:w="1430" w:type="dxa"/>
          </w:tcPr>
          <w:p w14:paraId="5FFBEF69">
            <w:r>
              <w:rPr>
                <w:rFonts w:ascii="仿宋_GB2312" w:hAnsi="仿宋_GB2312" w:eastAsia="仿宋_GB2312" w:cs="仿宋_GB2312"/>
                <w:sz w:val="18"/>
                <w:u w:color="auto"/>
              </w:rPr>
              <w:t>0.00</w:t>
            </w:r>
          </w:p>
        </w:tc>
      </w:tr>
      <w:tr w14:paraId="2EE2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74DF97B">
            <w:r>
              <w:rPr>
                <w:rFonts w:ascii="仿宋_GB2312" w:hAnsi="仿宋_GB2312" w:eastAsia="仿宋_GB2312" w:cs="仿宋_GB2312"/>
                <w:sz w:val="18"/>
                <w:u w:color="auto"/>
              </w:rPr>
              <w:t>2010799</w:t>
            </w:r>
          </w:p>
        </w:tc>
        <w:tc>
          <w:tcPr>
            <w:tcW w:w="4291" w:type="dxa"/>
          </w:tcPr>
          <w:p w14:paraId="36478602">
            <w:r>
              <w:rPr>
                <w:rFonts w:ascii="仿宋_GB2312" w:hAnsi="仿宋_GB2312" w:eastAsia="仿宋_GB2312" w:cs="仿宋_GB2312"/>
                <w:sz w:val="18"/>
                <w:u w:color="auto"/>
              </w:rPr>
              <w:t>其他税收事务支出</w:t>
            </w:r>
          </w:p>
        </w:tc>
        <w:tc>
          <w:tcPr>
            <w:tcW w:w="1430" w:type="dxa"/>
          </w:tcPr>
          <w:p w14:paraId="3FC6B672">
            <w:r>
              <w:rPr>
                <w:rFonts w:ascii="仿宋_GB2312" w:hAnsi="仿宋_GB2312" w:eastAsia="仿宋_GB2312" w:cs="仿宋_GB2312"/>
                <w:sz w:val="18"/>
                <w:u w:color="auto"/>
              </w:rPr>
              <w:t>6.27</w:t>
            </w:r>
          </w:p>
        </w:tc>
        <w:tc>
          <w:tcPr>
            <w:tcW w:w="1430" w:type="dxa"/>
          </w:tcPr>
          <w:p w14:paraId="0DB0D3C8">
            <w:r>
              <w:rPr>
                <w:rFonts w:ascii="仿宋_GB2312" w:hAnsi="仿宋_GB2312" w:eastAsia="仿宋_GB2312" w:cs="仿宋_GB2312"/>
                <w:sz w:val="18"/>
                <w:u w:color="auto"/>
              </w:rPr>
              <w:t>0.00</w:t>
            </w:r>
          </w:p>
        </w:tc>
        <w:tc>
          <w:tcPr>
            <w:tcW w:w="1430" w:type="dxa"/>
          </w:tcPr>
          <w:p w14:paraId="6DE790CB">
            <w:r>
              <w:rPr>
                <w:rFonts w:ascii="仿宋_GB2312" w:hAnsi="仿宋_GB2312" w:eastAsia="仿宋_GB2312" w:cs="仿宋_GB2312"/>
                <w:sz w:val="18"/>
                <w:u w:color="auto"/>
              </w:rPr>
              <w:t>6.27</w:t>
            </w:r>
          </w:p>
        </w:tc>
        <w:tc>
          <w:tcPr>
            <w:tcW w:w="1430" w:type="dxa"/>
          </w:tcPr>
          <w:p w14:paraId="1A7CE687">
            <w:r>
              <w:rPr>
                <w:rFonts w:ascii="仿宋_GB2312" w:hAnsi="仿宋_GB2312" w:eastAsia="仿宋_GB2312" w:cs="仿宋_GB2312"/>
                <w:sz w:val="18"/>
                <w:u w:color="auto"/>
              </w:rPr>
              <w:t>0.00</w:t>
            </w:r>
          </w:p>
        </w:tc>
        <w:tc>
          <w:tcPr>
            <w:tcW w:w="1430" w:type="dxa"/>
          </w:tcPr>
          <w:p w14:paraId="606870A4">
            <w:r>
              <w:rPr>
                <w:rFonts w:ascii="仿宋_GB2312" w:hAnsi="仿宋_GB2312" w:eastAsia="仿宋_GB2312" w:cs="仿宋_GB2312"/>
                <w:sz w:val="18"/>
                <w:u w:color="auto"/>
              </w:rPr>
              <w:t>0.00</w:t>
            </w:r>
          </w:p>
        </w:tc>
        <w:tc>
          <w:tcPr>
            <w:tcW w:w="1430" w:type="dxa"/>
          </w:tcPr>
          <w:p w14:paraId="4B9088E1">
            <w:r>
              <w:rPr>
                <w:rFonts w:ascii="仿宋_GB2312" w:hAnsi="仿宋_GB2312" w:eastAsia="仿宋_GB2312" w:cs="仿宋_GB2312"/>
                <w:sz w:val="18"/>
                <w:u w:color="auto"/>
              </w:rPr>
              <w:t>0.00</w:t>
            </w:r>
          </w:p>
        </w:tc>
      </w:tr>
      <w:tr w14:paraId="11A3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CCF0BF8">
            <w:r>
              <w:rPr>
                <w:rFonts w:ascii="仿宋_GB2312" w:hAnsi="仿宋_GB2312" w:eastAsia="仿宋_GB2312" w:cs="仿宋_GB2312"/>
                <w:sz w:val="18"/>
                <w:u w:color="auto"/>
              </w:rPr>
              <w:t>204</w:t>
            </w:r>
          </w:p>
        </w:tc>
        <w:tc>
          <w:tcPr>
            <w:tcW w:w="4291" w:type="dxa"/>
          </w:tcPr>
          <w:p w14:paraId="2B3D3C6C">
            <w:r>
              <w:rPr>
                <w:rFonts w:ascii="仿宋_GB2312" w:hAnsi="仿宋_GB2312" w:eastAsia="仿宋_GB2312" w:cs="仿宋_GB2312"/>
                <w:sz w:val="18"/>
                <w:u w:color="auto"/>
              </w:rPr>
              <w:t>公共安全支出</w:t>
            </w:r>
          </w:p>
        </w:tc>
        <w:tc>
          <w:tcPr>
            <w:tcW w:w="1430" w:type="dxa"/>
          </w:tcPr>
          <w:p w14:paraId="67583F6D">
            <w:r>
              <w:rPr>
                <w:rFonts w:ascii="仿宋_GB2312" w:hAnsi="仿宋_GB2312" w:eastAsia="仿宋_GB2312" w:cs="仿宋_GB2312"/>
                <w:sz w:val="18"/>
                <w:u w:color="auto"/>
              </w:rPr>
              <w:t>3.00</w:t>
            </w:r>
          </w:p>
        </w:tc>
        <w:tc>
          <w:tcPr>
            <w:tcW w:w="1430" w:type="dxa"/>
          </w:tcPr>
          <w:p w14:paraId="6C0946B2">
            <w:r>
              <w:rPr>
                <w:rFonts w:ascii="仿宋_GB2312" w:hAnsi="仿宋_GB2312" w:eastAsia="仿宋_GB2312" w:cs="仿宋_GB2312"/>
                <w:sz w:val="18"/>
                <w:u w:color="auto"/>
              </w:rPr>
              <w:t>0.00</w:t>
            </w:r>
          </w:p>
        </w:tc>
        <w:tc>
          <w:tcPr>
            <w:tcW w:w="1430" w:type="dxa"/>
          </w:tcPr>
          <w:p w14:paraId="31A75F4E">
            <w:r>
              <w:rPr>
                <w:rFonts w:ascii="仿宋_GB2312" w:hAnsi="仿宋_GB2312" w:eastAsia="仿宋_GB2312" w:cs="仿宋_GB2312"/>
                <w:sz w:val="18"/>
                <w:u w:color="auto"/>
              </w:rPr>
              <w:t>3.00</w:t>
            </w:r>
          </w:p>
        </w:tc>
        <w:tc>
          <w:tcPr>
            <w:tcW w:w="1430" w:type="dxa"/>
          </w:tcPr>
          <w:p w14:paraId="68814C28">
            <w:r>
              <w:rPr>
                <w:rFonts w:ascii="仿宋_GB2312" w:hAnsi="仿宋_GB2312" w:eastAsia="仿宋_GB2312" w:cs="仿宋_GB2312"/>
                <w:sz w:val="18"/>
                <w:u w:color="auto"/>
              </w:rPr>
              <w:t>0.00</w:t>
            </w:r>
          </w:p>
        </w:tc>
        <w:tc>
          <w:tcPr>
            <w:tcW w:w="1430" w:type="dxa"/>
          </w:tcPr>
          <w:p w14:paraId="5BAA18AA">
            <w:r>
              <w:rPr>
                <w:rFonts w:ascii="仿宋_GB2312" w:hAnsi="仿宋_GB2312" w:eastAsia="仿宋_GB2312" w:cs="仿宋_GB2312"/>
                <w:sz w:val="18"/>
                <w:u w:color="auto"/>
              </w:rPr>
              <w:t>0.00</w:t>
            </w:r>
          </w:p>
        </w:tc>
        <w:tc>
          <w:tcPr>
            <w:tcW w:w="1430" w:type="dxa"/>
          </w:tcPr>
          <w:p w14:paraId="46C5DDFD">
            <w:r>
              <w:rPr>
                <w:rFonts w:ascii="仿宋_GB2312" w:hAnsi="仿宋_GB2312" w:eastAsia="仿宋_GB2312" w:cs="仿宋_GB2312"/>
                <w:sz w:val="18"/>
                <w:u w:color="auto"/>
              </w:rPr>
              <w:t>0.00</w:t>
            </w:r>
          </w:p>
        </w:tc>
      </w:tr>
      <w:tr w14:paraId="33E8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23DD071">
            <w:r>
              <w:rPr>
                <w:rFonts w:ascii="仿宋_GB2312" w:hAnsi="仿宋_GB2312" w:eastAsia="仿宋_GB2312" w:cs="仿宋_GB2312"/>
                <w:sz w:val="18"/>
                <w:u w:color="auto"/>
              </w:rPr>
              <w:t>20499</w:t>
            </w:r>
          </w:p>
        </w:tc>
        <w:tc>
          <w:tcPr>
            <w:tcW w:w="4291" w:type="dxa"/>
          </w:tcPr>
          <w:p w14:paraId="1E26B85A">
            <w:r>
              <w:rPr>
                <w:rFonts w:ascii="仿宋_GB2312" w:hAnsi="仿宋_GB2312" w:eastAsia="仿宋_GB2312" w:cs="仿宋_GB2312"/>
                <w:sz w:val="18"/>
                <w:u w:color="auto"/>
              </w:rPr>
              <w:t>其他公共安全支出</w:t>
            </w:r>
          </w:p>
        </w:tc>
        <w:tc>
          <w:tcPr>
            <w:tcW w:w="1430" w:type="dxa"/>
          </w:tcPr>
          <w:p w14:paraId="5932605E">
            <w:r>
              <w:rPr>
                <w:rFonts w:ascii="仿宋_GB2312" w:hAnsi="仿宋_GB2312" w:eastAsia="仿宋_GB2312" w:cs="仿宋_GB2312"/>
                <w:sz w:val="18"/>
                <w:u w:color="auto"/>
              </w:rPr>
              <w:t>3.00</w:t>
            </w:r>
          </w:p>
        </w:tc>
        <w:tc>
          <w:tcPr>
            <w:tcW w:w="1430" w:type="dxa"/>
          </w:tcPr>
          <w:p w14:paraId="613F3F8C">
            <w:r>
              <w:rPr>
                <w:rFonts w:ascii="仿宋_GB2312" w:hAnsi="仿宋_GB2312" w:eastAsia="仿宋_GB2312" w:cs="仿宋_GB2312"/>
                <w:sz w:val="18"/>
                <w:u w:color="auto"/>
              </w:rPr>
              <w:t>0.00</w:t>
            </w:r>
          </w:p>
        </w:tc>
        <w:tc>
          <w:tcPr>
            <w:tcW w:w="1430" w:type="dxa"/>
          </w:tcPr>
          <w:p w14:paraId="161EB408">
            <w:r>
              <w:rPr>
                <w:rFonts w:ascii="仿宋_GB2312" w:hAnsi="仿宋_GB2312" w:eastAsia="仿宋_GB2312" w:cs="仿宋_GB2312"/>
                <w:sz w:val="18"/>
                <w:u w:color="auto"/>
              </w:rPr>
              <w:t>3.00</w:t>
            </w:r>
          </w:p>
        </w:tc>
        <w:tc>
          <w:tcPr>
            <w:tcW w:w="1430" w:type="dxa"/>
          </w:tcPr>
          <w:p w14:paraId="0DFA818A">
            <w:r>
              <w:rPr>
                <w:rFonts w:ascii="仿宋_GB2312" w:hAnsi="仿宋_GB2312" w:eastAsia="仿宋_GB2312" w:cs="仿宋_GB2312"/>
                <w:sz w:val="18"/>
                <w:u w:color="auto"/>
              </w:rPr>
              <w:t>0.00</w:t>
            </w:r>
          </w:p>
        </w:tc>
        <w:tc>
          <w:tcPr>
            <w:tcW w:w="1430" w:type="dxa"/>
          </w:tcPr>
          <w:p w14:paraId="65CD5E6F">
            <w:r>
              <w:rPr>
                <w:rFonts w:ascii="仿宋_GB2312" w:hAnsi="仿宋_GB2312" w:eastAsia="仿宋_GB2312" w:cs="仿宋_GB2312"/>
                <w:sz w:val="18"/>
                <w:u w:color="auto"/>
              </w:rPr>
              <w:t>0.00</w:t>
            </w:r>
          </w:p>
        </w:tc>
        <w:tc>
          <w:tcPr>
            <w:tcW w:w="1430" w:type="dxa"/>
          </w:tcPr>
          <w:p w14:paraId="5490A31A">
            <w:r>
              <w:rPr>
                <w:rFonts w:ascii="仿宋_GB2312" w:hAnsi="仿宋_GB2312" w:eastAsia="仿宋_GB2312" w:cs="仿宋_GB2312"/>
                <w:sz w:val="18"/>
                <w:u w:color="auto"/>
              </w:rPr>
              <w:t>0.00</w:t>
            </w:r>
          </w:p>
        </w:tc>
      </w:tr>
      <w:tr w14:paraId="0F58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338AC14">
            <w:r>
              <w:rPr>
                <w:rFonts w:ascii="仿宋_GB2312" w:hAnsi="仿宋_GB2312" w:eastAsia="仿宋_GB2312" w:cs="仿宋_GB2312"/>
                <w:sz w:val="18"/>
                <w:u w:color="auto"/>
              </w:rPr>
              <w:t>2049999</w:t>
            </w:r>
          </w:p>
        </w:tc>
        <w:tc>
          <w:tcPr>
            <w:tcW w:w="4291" w:type="dxa"/>
          </w:tcPr>
          <w:p w14:paraId="168C9A3D">
            <w:r>
              <w:rPr>
                <w:rFonts w:ascii="仿宋_GB2312" w:hAnsi="仿宋_GB2312" w:eastAsia="仿宋_GB2312" w:cs="仿宋_GB2312"/>
                <w:sz w:val="18"/>
                <w:u w:color="auto"/>
              </w:rPr>
              <w:t>其他公共安全支出</w:t>
            </w:r>
          </w:p>
        </w:tc>
        <w:tc>
          <w:tcPr>
            <w:tcW w:w="1430" w:type="dxa"/>
          </w:tcPr>
          <w:p w14:paraId="43A0C6BB">
            <w:r>
              <w:rPr>
                <w:rFonts w:ascii="仿宋_GB2312" w:hAnsi="仿宋_GB2312" w:eastAsia="仿宋_GB2312" w:cs="仿宋_GB2312"/>
                <w:sz w:val="18"/>
                <w:u w:color="auto"/>
              </w:rPr>
              <w:t>3.00</w:t>
            </w:r>
          </w:p>
        </w:tc>
        <w:tc>
          <w:tcPr>
            <w:tcW w:w="1430" w:type="dxa"/>
          </w:tcPr>
          <w:p w14:paraId="1AB1102A">
            <w:r>
              <w:rPr>
                <w:rFonts w:ascii="仿宋_GB2312" w:hAnsi="仿宋_GB2312" w:eastAsia="仿宋_GB2312" w:cs="仿宋_GB2312"/>
                <w:sz w:val="18"/>
                <w:u w:color="auto"/>
              </w:rPr>
              <w:t>0.00</w:t>
            </w:r>
          </w:p>
        </w:tc>
        <w:tc>
          <w:tcPr>
            <w:tcW w:w="1430" w:type="dxa"/>
          </w:tcPr>
          <w:p w14:paraId="3CDF9C6A">
            <w:r>
              <w:rPr>
                <w:rFonts w:ascii="仿宋_GB2312" w:hAnsi="仿宋_GB2312" w:eastAsia="仿宋_GB2312" w:cs="仿宋_GB2312"/>
                <w:sz w:val="18"/>
                <w:u w:color="auto"/>
              </w:rPr>
              <w:t>3.00</w:t>
            </w:r>
          </w:p>
        </w:tc>
        <w:tc>
          <w:tcPr>
            <w:tcW w:w="1430" w:type="dxa"/>
          </w:tcPr>
          <w:p w14:paraId="6C289892">
            <w:r>
              <w:rPr>
                <w:rFonts w:ascii="仿宋_GB2312" w:hAnsi="仿宋_GB2312" w:eastAsia="仿宋_GB2312" w:cs="仿宋_GB2312"/>
                <w:sz w:val="18"/>
                <w:u w:color="auto"/>
              </w:rPr>
              <w:t>0.00</w:t>
            </w:r>
          </w:p>
        </w:tc>
        <w:tc>
          <w:tcPr>
            <w:tcW w:w="1430" w:type="dxa"/>
          </w:tcPr>
          <w:p w14:paraId="3577719F">
            <w:r>
              <w:rPr>
                <w:rFonts w:ascii="仿宋_GB2312" w:hAnsi="仿宋_GB2312" w:eastAsia="仿宋_GB2312" w:cs="仿宋_GB2312"/>
                <w:sz w:val="18"/>
                <w:u w:color="auto"/>
              </w:rPr>
              <w:t>0.00</w:t>
            </w:r>
          </w:p>
        </w:tc>
        <w:tc>
          <w:tcPr>
            <w:tcW w:w="1430" w:type="dxa"/>
          </w:tcPr>
          <w:p w14:paraId="2B0247F2">
            <w:r>
              <w:rPr>
                <w:rFonts w:ascii="仿宋_GB2312" w:hAnsi="仿宋_GB2312" w:eastAsia="仿宋_GB2312" w:cs="仿宋_GB2312"/>
                <w:sz w:val="18"/>
                <w:u w:color="auto"/>
              </w:rPr>
              <w:t>0.00</w:t>
            </w:r>
          </w:p>
        </w:tc>
      </w:tr>
      <w:tr w14:paraId="29BF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557744E2">
            <w:r>
              <w:rPr>
                <w:rFonts w:ascii="仿宋_GB2312" w:hAnsi="仿宋_GB2312" w:eastAsia="仿宋_GB2312" w:cs="仿宋_GB2312"/>
                <w:sz w:val="18"/>
                <w:u w:color="auto"/>
              </w:rPr>
              <w:t>208</w:t>
            </w:r>
          </w:p>
        </w:tc>
        <w:tc>
          <w:tcPr>
            <w:tcW w:w="4291" w:type="dxa"/>
          </w:tcPr>
          <w:p w14:paraId="08F3F615">
            <w:r>
              <w:rPr>
                <w:rFonts w:ascii="仿宋_GB2312" w:hAnsi="仿宋_GB2312" w:eastAsia="仿宋_GB2312" w:cs="仿宋_GB2312"/>
                <w:sz w:val="18"/>
                <w:u w:color="auto"/>
              </w:rPr>
              <w:t>社会保障和就业支出</w:t>
            </w:r>
          </w:p>
        </w:tc>
        <w:tc>
          <w:tcPr>
            <w:tcW w:w="1430" w:type="dxa"/>
          </w:tcPr>
          <w:p w14:paraId="50292359">
            <w:r>
              <w:rPr>
                <w:rFonts w:ascii="仿宋_GB2312" w:hAnsi="仿宋_GB2312" w:eastAsia="仿宋_GB2312" w:cs="仿宋_GB2312"/>
                <w:sz w:val="18"/>
                <w:u w:color="auto"/>
              </w:rPr>
              <w:t>100.50</w:t>
            </w:r>
          </w:p>
        </w:tc>
        <w:tc>
          <w:tcPr>
            <w:tcW w:w="1430" w:type="dxa"/>
          </w:tcPr>
          <w:p w14:paraId="6F74A585">
            <w:r>
              <w:rPr>
                <w:rFonts w:ascii="仿宋_GB2312" w:hAnsi="仿宋_GB2312" w:eastAsia="仿宋_GB2312" w:cs="仿宋_GB2312"/>
                <w:sz w:val="18"/>
                <w:u w:color="auto"/>
              </w:rPr>
              <w:t>100.50</w:t>
            </w:r>
          </w:p>
        </w:tc>
        <w:tc>
          <w:tcPr>
            <w:tcW w:w="1430" w:type="dxa"/>
          </w:tcPr>
          <w:p w14:paraId="39D27EA1">
            <w:r>
              <w:rPr>
                <w:rFonts w:ascii="仿宋_GB2312" w:hAnsi="仿宋_GB2312" w:eastAsia="仿宋_GB2312" w:cs="仿宋_GB2312"/>
                <w:sz w:val="18"/>
                <w:u w:color="auto"/>
              </w:rPr>
              <w:t>0.00</w:t>
            </w:r>
          </w:p>
        </w:tc>
        <w:tc>
          <w:tcPr>
            <w:tcW w:w="1430" w:type="dxa"/>
          </w:tcPr>
          <w:p w14:paraId="76EC5D59">
            <w:r>
              <w:rPr>
                <w:rFonts w:ascii="仿宋_GB2312" w:hAnsi="仿宋_GB2312" w:eastAsia="仿宋_GB2312" w:cs="仿宋_GB2312"/>
                <w:sz w:val="18"/>
                <w:u w:color="auto"/>
              </w:rPr>
              <w:t>0.00</w:t>
            </w:r>
          </w:p>
        </w:tc>
        <w:tc>
          <w:tcPr>
            <w:tcW w:w="1430" w:type="dxa"/>
          </w:tcPr>
          <w:p w14:paraId="253EF29D">
            <w:r>
              <w:rPr>
                <w:rFonts w:ascii="仿宋_GB2312" w:hAnsi="仿宋_GB2312" w:eastAsia="仿宋_GB2312" w:cs="仿宋_GB2312"/>
                <w:sz w:val="18"/>
                <w:u w:color="auto"/>
              </w:rPr>
              <w:t>0.00</w:t>
            </w:r>
          </w:p>
        </w:tc>
        <w:tc>
          <w:tcPr>
            <w:tcW w:w="1430" w:type="dxa"/>
          </w:tcPr>
          <w:p w14:paraId="551F3712">
            <w:r>
              <w:rPr>
                <w:rFonts w:ascii="仿宋_GB2312" w:hAnsi="仿宋_GB2312" w:eastAsia="仿宋_GB2312" w:cs="仿宋_GB2312"/>
                <w:sz w:val="18"/>
                <w:u w:color="auto"/>
              </w:rPr>
              <w:t>0.00</w:t>
            </w:r>
          </w:p>
        </w:tc>
      </w:tr>
      <w:tr w14:paraId="54EC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EEDABCC">
            <w:r>
              <w:rPr>
                <w:rFonts w:ascii="仿宋_GB2312" w:hAnsi="仿宋_GB2312" w:eastAsia="仿宋_GB2312" w:cs="仿宋_GB2312"/>
                <w:sz w:val="18"/>
                <w:u w:color="auto"/>
              </w:rPr>
              <w:t>20801</w:t>
            </w:r>
          </w:p>
        </w:tc>
        <w:tc>
          <w:tcPr>
            <w:tcW w:w="4291" w:type="dxa"/>
          </w:tcPr>
          <w:p w14:paraId="0C3CBD79">
            <w:r>
              <w:rPr>
                <w:rFonts w:ascii="仿宋_GB2312" w:hAnsi="仿宋_GB2312" w:eastAsia="仿宋_GB2312" w:cs="仿宋_GB2312"/>
                <w:sz w:val="18"/>
                <w:u w:color="auto"/>
              </w:rPr>
              <w:t>人力资源和社会保障管理事务</w:t>
            </w:r>
          </w:p>
        </w:tc>
        <w:tc>
          <w:tcPr>
            <w:tcW w:w="1430" w:type="dxa"/>
          </w:tcPr>
          <w:p w14:paraId="79C50940">
            <w:r>
              <w:rPr>
                <w:rFonts w:ascii="仿宋_GB2312" w:hAnsi="仿宋_GB2312" w:eastAsia="仿宋_GB2312" w:cs="仿宋_GB2312"/>
                <w:sz w:val="18"/>
                <w:u w:color="auto"/>
              </w:rPr>
              <w:t>100.50</w:t>
            </w:r>
          </w:p>
        </w:tc>
        <w:tc>
          <w:tcPr>
            <w:tcW w:w="1430" w:type="dxa"/>
          </w:tcPr>
          <w:p w14:paraId="5A6A6052">
            <w:r>
              <w:rPr>
                <w:rFonts w:ascii="仿宋_GB2312" w:hAnsi="仿宋_GB2312" w:eastAsia="仿宋_GB2312" w:cs="仿宋_GB2312"/>
                <w:sz w:val="18"/>
                <w:u w:color="auto"/>
              </w:rPr>
              <w:t>100.50</w:t>
            </w:r>
          </w:p>
        </w:tc>
        <w:tc>
          <w:tcPr>
            <w:tcW w:w="1430" w:type="dxa"/>
          </w:tcPr>
          <w:p w14:paraId="545FCB72">
            <w:r>
              <w:rPr>
                <w:rFonts w:ascii="仿宋_GB2312" w:hAnsi="仿宋_GB2312" w:eastAsia="仿宋_GB2312" w:cs="仿宋_GB2312"/>
                <w:sz w:val="18"/>
                <w:u w:color="auto"/>
              </w:rPr>
              <w:t>0.00</w:t>
            </w:r>
          </w:p>
        </w:tc>
        <w:tc>
          <w:tcPr>
            <w:tcW w:w="1430" w:type="dxa"/>
          </w:tcPr>
          <w:p w14:paraId="146F8D49">
            <w:r>
              <w:rPr>
                <w:rFonts w:ascii="仿宋_GB2312" w:hAnsi="仿宋_GB2312" w:eastAsia="仿宋_GB2312" w:cs="仿宋_GB2312"/>
                <w:sz w:val="18"/>
                <w:u w:color="auto"/>
              </w:rPr>
              <w:t>0.00</w:t>
            </w:r>
          </w:p>
        </w:tc>
        <w:tc>
          <w:tcPr>
            <w:tcW w:w="1430" w:type="dxa"/>
          </w:tcPr>
          <w:p w14:paraId="7C32DD86">
            <w:r>
              <w:rPr>
                <w:rFonts w:ascii="仿宋_GB2312" w:hAnsi="仿宋_GB2312" w:eastAsia="仿宋_GB2312" w:cs="仿宋_GB2312"/>
                <w:sz w:val="18"/>
                <w:u w:color="auto"/>
              </w:rPr>
              <w:t>0.00</w:t>
            </w:r>
          </w:p>
        </w:tc>
        <w:tc>
          <w:tcPr>
            <w:tcW w:w="1430" w:type="dxa"/>
          </w:tcPr>
          <w:p w14:paraId="7BB96B27">
            <w:r>
              <w:rPr>
                <w:rFonts w:ascii="仿宋_GB2312" w:hAnsi="仿宋_GB2312" w:eastAsia="仿宋_GB2312" w:cs="仿宋_GB2312"/>
                <w:sz w:val="18"/>
                <w:u w:color="auto"/>
              </w:rPr>
              <w:t>0.00</w:t>
            </w:r>
          </w:p>
        </w:tc>
      </w:tr>
      <w:tr w14:paraId="3642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5E78378">
            <w:r>
              <w:rPr>
                <w:rFonts w:ascii="仿宋_GB2312" w:hAnsi="仿宋_GB2312" w:eastAsia="仿宋_GB2312" w:cs="仿宋_GB2312"/>
                <w:sz w:val="18"/>
                <w:u w:color="auto"/>
              </w:rPr>
              <w:t>2080150</w:t>
            </w:r>
          </w:p>
        </w:tc>
        <w:tc>
          <w:tcPr>
            <w:tcW w:w="4291" w:type="dxa"/>
          </w:tcPr>
          <w:p w14:paraId="5C1CDCB6">
            <w:r>
              <w:rPr>
                <w:rFonts w:ascii="仿宋_GB2312" w:hAnsi="仿宋_GB2312" w:eastAsia="仿宋_GB2312" w:cs="仿宋_GB2312"/>
                <w:sz w:val="18"/>
                <w:u w:color="auto"/>
              </w:rPr>
              <w:t>事业运行</w:t>
            </w:r>
          </w:p>
        </w:tc>
        <w:tc>
          <w:tcPr>
            <w:tcW w:w="1430" w:type="dxa"/>
          </w:tcPr>
          <w:p w14:paraId="1E698D09">
            <w:r>
              <w:rPr>
                <w:rFonts w:ascii="仿宋_GB2312" w:hAnsi="仿宋_GB2312" w:eastAsia="仿宋_GB2312" w:cs="仿宋_GB2312"/>
                <w:sz w:val="18"/>
                <w:u w:color="auto"/>
              </w:rPr>
              <w:t>100.50</w:t>
            </w:r>
          </w:p>
        </w:tc>
        <w:tc>
          <w:tcPr>
            <w:tcW w:w="1430" w:type="dxa"/>
          </w:tcPr>
          <w:p w14:paraId="0B471444">
            <w:r>
              <w:rPr>
                <w:rFonts w:ascii="仿宋_GB2312" w:hAnsi="仿宋_GB2312" w:eastAsia="仿宋_GB2312" w:cs="仿宋_GB2312"/>
                <w:sz w:val="18"/>
                <w:u w:color="auto"/>
              </w:rPr>
              <w:t>100.50</w:t>
            </w:r>
          </w:p>
        </w:tc>
        <w:tc>
          <w:tcPr>
            <w:tcW w:w="1430" w:type="dxa"/>
          </w:tcPr>
          <w:p w14:paraId="64B47439">
            <w:r>
              <w:rPr>
                <w:rFonts w:ascii="仿宋_GB2312" w:hAnsi="仿宋_GB2312" w:eastAsia="仿宋_GB2312" w:cs="仿宋_GB2312"/>
                <w:sz w:val="18"/>
                <w:u w:color="auto"/>
              </w:rPr>
              <w:t>0.00</w:t>
            </w:r>
          </w:p>
        </w:tc>
        <w:tc>
          <w:tcPr>
            <w:tcW w:w="1430" w:type="dxa"/>
          </w:tcPr>
          <w:p w14:paraId="2B104611">
            <w:r>
              <w:rPr>
                <w:rFonts w:ascii="仿宋_GB2312" w:hAnsi="仿宋_GB2312" w:eastAsia="仿宋_GB2312" w:cs="仿宋_GB2312"/>
                <w:sz w:val="18"/>
                <w:u w:color="auto"/>
              </w:rPr>
              <w:t>0.00</w:t>
            </w:r>
          </w:p>
        </w:tc>
        <w:tc>
          <w:tcPr>
            <w:tcW w:w="1430" w:type="dxa"/>
          </w:tcPr>
          <w:p w14:paraId="3582A3B3">
            <w:r>
              <w:rPr>
                <w:rFonts w:ascii="仿宋_GB2312" w:hAnsi="仿宋_GB2312" w:eastAsia="仿宋_GB2312" w:cs="仿宋_GB2312"/>
                <w:sz w:val="18"/>
                <w:u w:color="auto"/>
              </w:rPr>
              <w:t>0.00</w:t>
            </w:r>
          </w:p>
        </w:tc>
        <w:tc>
          <w:tcPr>
            <w:tcW w:w="1430" w:type="dxa"/>
          </w:tcPr>
          <w:p w14:paraId="47BFF546">
            <w:r>
              <w:rPr>
                <w:rFonts w:ascii="仿宋_GB2312" w:hAnsi="仿宋_GB2312" w:eastAsia="仿宋_GB2312" w:cs="仿宋_GB2312"/>
                <w:sz w:val="18"/>
                <w:u w:color="auto"/>
              </w:rPr>
              <w:t>0.00</w:t>
            </w:r>
          </w:p>
        </w:tc>
      </w:tr>
      <w:tr w14:paraId="52D1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32B0E29">
            <w:r>
              <w:rPr>
                <w:rFonts w:ascii="仿宋_GB2312" w:hAnsi="仿宋_GB2312" w:eastAsia="仿宋_GB2312" w:cs="仿宋_GB2312"/>
                <w:sz w:val="18"/>
                <w:u w:color="auto"/>
              </w:rPr>
              <w:t>211</w:t>
            </w:r>
          </w:p>
        </w:tc>
        <w:tc>
          <w:tcPr>
            <w:tcW w:w="4291" w:type="dxa"/>
          </w:tcPr>
          <w:p w14:paraId="1C283A73">
            <w:r>
              <w:rPr>
                <w:rFonts w:ascii="仿宋_GB2312" w:hAnsi="仿宋_GB2312" w:eastAsia="仿宋_GB2312" w:cs="仿宋_GB2312"/>
                <w:sz w:val="18"/>
                <w:u w:color="auto"/>
              </w:rPr>
              <w:t>节能环保支出</w:t>
            </w:r>
          </w:p>
        </w:tc>
        <w:tc>
          <w:tcPr>
            <w:tcW w:w="1430" w:type="dxa"/>
          </w:tcPr>
          <w:p w14:paraId="1F9EAD29">
            <w:r>
              <w:rPr>
                <w:rFonts w:ascii="仿宋_GB2312" w:hAnsi="仿宋_GB2312" w:eastAsia="仿宋_GB2312" w:cs="仿宋_GB2312"/>
                <w:sz w:val="18"/>
                <w:u w:color="auto"/>
              </w:rPr>
              <w:t>150.00</w:t>
            </w:r>
          </w:p>
        </w:tc>
        <w:tc>
          <w:tcPr>
            <w:tcW w:w="1430" w:type="dxa"/>
          </w:tcPr>
          <w:p w14:paraId="7369055F">
            <w:r>
              <w:rPr>
                <w:rFonts w:ascii="仿宋_GB2312" w:hAnsi="仿宋_GB2312" w:eastAsia="仿宋_GB2312" w:cs="仿宋_GB2312"/>
                <w:sz w:val="18"/>
                <w:u w:color="auto"/>
              </w:rPr>
              <w:t>0.00</w:t>
            </w:r>
          </w:p>
        </w:tc>
        <w:tc>
          <w:tcPr>
            <w:tcW w:w="1430" w:type="dxa"/>
          </w:tcPr>
          <w:p w14:paraId="45712066">
            <w:r>
              <w:rPr>
                <w:rFonts w:ascii="仿宋_GB2312" w:hAnsi="仿宋_GB2312" w:eastAsia="仿宋_GB2312" w:cs="仿宋_GB2312"/>
                <w:sz w:val="18"/>
                <w:u w:color="auto"/>
              </w:rPr>
              <w:t>150.00</w:t>
            </w:r>
          </w:p>
        </w:tc>
        <w:tc>
          <w:tcPr>
            <w:tcW w:w="1430" w:type="dxa"/>
          </w:tcPr>
          <w:p w14:paraId="2E740F24">
            <w:r>
              <w:rPr>
                <w:rFonts w:ascii="仿宋_GB2312" w:hAnsi="仿宋_GB2312" w:eastAsia="仿宋_GB2312" w:cs="仿宋_GB2312"/>
                <w:sz w:val="18"/>
                <w:u w:color="auto"/>
              </w:rPr>
              <w:t>0.00</w:t>
            </w:r>
          </w:p>
        </w:tc>
        <w:tc>
          <w:tcPr>
            <w:tcW w:w="1430" w:type="dxa"/>
          </w:tcPr>
          <w:p w14:paraId="3232247A">
            <w:r>
              <w:rPr>
                <w:rFonts w:ascii="仿宋_GB2312" w:hAnsi="仿宋_GB2312" w:eastAsia="仿宋_GB2312" w:cs="仿宋_GB2312"/>
                <w:sz w:val="18"/>
                <w:u w:color="auto"/>
              </w:rPr>
              <w:t>0.00</w:t>
            </w:r>
          </w:p>
        </w:tc>
        <w:tc>
          <w:tcPr>
            <w:tcW w:w="1430" w:type="dxa"/>
          </w:tcPr>
          <w:p w14:paraId="1B8EBAA5">
            <w:r>
              <w:rPr>
                <w:rFonts w:ascii="仿宋_GB2312" w:hAnsi="仿宋_GB2312" w:eastAsia="仿宋_GB2312" w:cs="仿宋_GB2312"/>
                <w:sz w:val="18"/>
                <w:u w:color="auto"/>
              </w:rPr>
              <w:t>0.00</w:t>
            </w:r>
          </w:p>
        </w:tc>
      </w:tr>
      <w:tr w14:paraId="0BF8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2AF47A66">
            <w:r>
              <w:rPr>
                <w:rFonts w:ascii="仿宋_GB2312" w:hAnsi="仿宋_GB2312" w:eastAsia="仿宋_GB2312" w:cs="仿宋_GB2312"/>
                <w:sz w:val="18"/>
                <w:u w:color="auto"/>
              </w:rPr>
              <w:t>21103</w:t>
            </w:r>
          </w:p>
        </w:tc>
        <w:tc>
          <w:tcPr>
            <w:tcW w:w="4291" w:type="dxa"/>
          </w:tcPr>
          <w:p w14:paraId="7A238D52">
            <w:r>
              <w:rPr>
                <w:rFonts w:ascii="仿宋_GB2312" w:hAnsi="仿宋_GB2312" w:eastAsia="仿宋_GB2312" w:cs="仿宋_GB2312"/>
                <w:sz w:val="18"/>
                <w:u w:color="auto"/>
              </w:rPr>
              <w:t>污染防治</w:t>
            </w:r>
          </w:p>
        </w:tc>
        <w:tc>
          <w:tcPr>
            <w:tcW w:w="1430" w:type="dxa"/>
          </w:tcPr>
          <w:p w14:paraId="54E4A504">
            <w:r>
              <w:rPr>
                <w:rFonts w:ascii="仿宋_GB2312" w:hAnsi="仿宋_GB2312" w:eastAsia="仿宋_GB2312" w:cs="仿宋_GB2312"/>
                <w:sz w:val="18"/>
                <w:u w:color="auto"/>
              </w:rPr>
              <w:t>20.00</w:t>
            </w:r>
          </w:p>
        </w:tc>
        <w:tc>
          <w:tcPr>
            <w:tcW w:w="1430" w:type="dxa"/>
          </w:tcPr>
          <w:p w14:paraId="60A78A77">
            <w:r>
              <w:rPr>
                <w:rFonts w:ascii="仿宋_GB2312" w:hAnsi="仿宋_GB2312" w:eastAsia="仿宋_GB2312" w:cs="仿宋_GB2312"/>
                <w:sz w:val="18"/>
                <w:u w:color="auto"/>
              </w:rPr>
              <w:t>0.00</w:t>
            </w:r>
          </w:p>
        </w:tc>
        <w:tc>
          <w:tcPr>
            <w:tcW w:w="1430" w:type="dxa"/>
          </w:tcPr>
          <w:p w14:paraId="15B76341">
            <w:r>
              <w:rPr>
                <w:rFonts w:ascii="仿宋_GB2312" w:hAnsi="仿宋_GB2312" w:eastAsia="仿宋_GB2312" w:cs="仿宋_GB2312"/>
                <w:sz w:val="18"/>
                <w:u w:color="auto"/>
              </w:rPr>
              <w:t>20.00</w:t>
            </w:r>
          </w:p>
        </w:tc>
        <w:tc>
          <w:tcPr>
            <w:tcW w:w="1430" w:type="dxa"/>
          </w:tcPr>
          <w:p w14:paraId="32F5A5E6">
            <w:r>
              <w:rPr>
                <w:rFonts w:ascii="仿宋_GB2312" w:hAnsi="仿宋_GB2312" w:eastAsia="仿宋_GB2312" w:cs="仿宋_GB2312"/>
                <w:sz w:val="18"/>
                <w:u w:color="auto"/>
              </w:rPr>
              <w:t>0.00</w:t>
            </w:r>
          </w:p>
        </w:tc>
        <w:tc>
          <w:tcPr>
            <w:tcW w:w="1430" w:type="dxa"/>
          </w:tcPr>
          <w:p w14:paraId="5458AD73">
            <w:r>
              <w:rPr>
                <w:rFonts w:ascii="仿宋_GB2312" w:hAnsi="仿宋_GB2312" w:eastAsia="仿宋_GB2312" w:cs="仿宋_GB2312"/>
                <w:sz w:val="18"/>
                <w:u w:color="auto"/>
              </w:rPr>
              <w:t>0.00</w:t>
            </w:r>
          </w:p>
        </w:tc>
        <w:tc>
          <w:tcPr>
            <w:tcW w:w="1430" w:type="dxa"/>
          </w:tcPr>
          <w:p w14:paraId="4C00D28E">
            <w:r>
              <w:rPr>
                <w:rFonts w:ascii="仿宋_GB2312" w:hAnsi="仿宋_GB2312" w:eastAsia="仿宋_GB2312" w:cs="仿宋_GB2312"/>
                <w:sz w:val="18"/>
                <w:u w:color="auto"/>
              </w:rPr>
              <w:t>0.00</w:t>
            </w:r>
          </w:p>
        </w:tc>
      </w:tr>
      <w:tr w14:paraId="234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57876662">
            <w:r>
              <w:rPr>
                <w:rFonts w:ascii="仿宋_GB2312" w:hAnsi="仿宋_GB2312" w:eastAsia="仿宋_GB2312" w:cs="仿宋_GB2312"/>
                <w:sz w:val="18"/>
                <w:u w:color="auto"/>
              </w:rPr>
              <w:t>2110302</w:t>
            </w:r>
          </w:p>
        </w:tc>
        <w:tc>
          <w:tcPr>
            <w:tcW w:w="4291" w:type="dxa"/>
          </w:tcPr>
          <w:p w14:paraId="0B007AAA">
            <w:r>
              <w:rPr>
                <w:rFonts w:ascii="仿宋_GB2312" w:hAnsi="仿宋_GB2312" w:eastAsia="仿宋_GB2312" w:cs="仿宋_GB2312"/>
                <w:sz w:val="18"/>
                <w:u w:color="auto"/>
              </w:rPr>
              <w:t>水体</w:t>
            </w:r>
          </w:p>
        </w:tc>
        <w:tc>
          <w:tcPr>
            <w:tcW w:w="1430" w:type="dxa"/>
          </w:tcPr>
          <w:p w14:paraId="4CB8224C">
            <w:r>
              <w:rPr>
                <w:rFonts w:ascii="仿宋_GB2312" w:hAnsi="仿宋_GB2312" w:eastAsia="仿宋_GB2312" w:cs="仿宋_GB2312"/>
                <w:sz w:val="18"/>
                <w:u w:color="auto"/>
              </w:rPr>
              <w:t>20.00</w:t>
            </w:r>
          </w:p>
        </w:tc>
        <w:tc>
          <w:tcPr>
            <w:tcW w:w="1430" w:type="dxa"/>
          </w:tcPr>
          <w:p w14:paraId="1C3DE303">
            <w:r>
              <w:rPr>
                <w:rFonts w:ascii="仿宋_GB2312" w:hAnsi="仿宋_GB2312" w:eastAsia="仿宋_GB2312" w:cs="仿宋_GB2312"/>
                <w:sz w:val="18"/>
                <w:u w:color="auto"/>
              </w:rPr>
              <w:t>0.00</w:t>
            </w:r>
          </w:p>
        </w:tc>
        <w:tc>
          <w:tcPr>
            <w:tcW w:w="1430" w:type="dxa"/>
          </w:tcPr>
          <w:p w14:paraId="38CE3979">
            <w:r>
              <w:rPr>
                <w:rFonts w:ascii="仿宋_GB2312" w:hAnsi="仿宋_GB2312" w:eastAsia="仿宋_GB2312" w:cs="仿宋_GB2312"/>
                <w:sz w:val="18"/>
                <w:u w:color="auto"/>
              </w:rPr>
              <w:t>20.00</w:t>
            </w:r>
          </w:p>
        </w:tc>
        <w:tc>
          <w:tcPr>
            <w:tcW w:w="1430" w:type="dxa"/>
          </w:tcPr>
          <w:p w14:paraId="10DB976C">
            <w:r>
              <w:rPr>
                <w:rFonts w:ascii="仿宋_GB2312" w:hAnsi="仿宋_GB2312" w:eastAsia="仿宋_GB2312" w:cs="仿宋_GB2312"/>
                <w:sz w:val="18"/>
                <w:u w:color="auto"/>
              </w:rPr>
              <w:t>0.00</w:t>
            </w:r>
          </w:p>
        </w:tc>
        <w:tc>
          <w:tcPr>
            <w:tcW w:w="1430" w:type="dxa"/>
          </w:tcPr>
          <w:p w14:paraId="7EE5CE0C">
            <w:r>
              <w:rPr>
                <w:rFonts w:ascii="仿宋_GB2312" w:hAnsi="仿宋_GB2312" w:eastAsia="仿宋_GB2312" w:cs="仿宋_GB2312"/>
                <w:sz w:val="18"/>
                <w:u w:color="auto"/>
              </w:rPr>
              <w:t>0.00</w:t>
            </w:r>
          </w:p>
        </w:tc>
        <w:tc>
          <w:tcPr>
            <w:tcW w:w="1430" w:type="dxa"/>
          </w:tcPr>
          <w:p w14:paraId="06729919">
            <w:r>
              <w:rPr>
                <w:rFonts w:ascii="仿宋_GB2312" w:hAnsi="仿宋_GB2312" w:eastAsia="仿宋_GB2312" w:cs="仿宋_GB2312"/>
                <w:sz w:val="18"/>
                <w:u w:color="auto"/>
              </w:rPr>
              <w:t>0.00</w:t>
            </w:r>
          </w:p>
        </w:tc>
      </w:tr>
      <w:tr w14:paraId="2717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6806D36">
            <w:r>
              <w:rPr>
                <w:rFonts w:ascii="仿宋_GB2312" w:hAnsi="仿宋_GB2312" w:eastAsia="仿宋_GB2312" w:cs="仿宋_GB2312"/>
                <w:sz w:val="18"/>
                <w:u w:color="auto"/>
              </w:rPr>
              <w:t>21104</w:t>
            </w:r>
          </w:p>
        </w:tc>
        <w:tc>
          <w:tcPr>
            <w:tcW w:w="4291" w:type="dxa"/>
          </w:tcPr>
          <w:p w14:paraId="511A5DE9">
            <w:r>
              <w:rPr>
                <w:rFonts w:ascii="仿宋_GB2312" w:hAnsi="仿宋_GB2312" w:eastAsia="仿宋_GB2312" w:cs="仿宋_GB2312"/>
                <w:sz w:val="18"/>
                <w:u w:color="auto"/>
              </w:rPr>
              <w:t>自然生态保护</w:t>
            </w:r>
          </w:p>
        </w:tc>
        <w:tc>
          <w:tcPr>
            <w:tcW w:w="1430" w:type="dxa"/>
          </w:tcPr>
          <w:p w14:paraId="45FD46C3">
            <w:r>
              <w:rPr>
                <w:rFonts w:ascii="仿宋_GB2312" w:hAnsi="仿宋_GB2312" w:eastAsia="仿宋_GB2312" w:cs="仿宋_GB2312"/>
                <w:sz w:val="18"/>
                <w:u w:color="auto"/>
              </w:rPr>
              <w:t>20.00</w:t>
            </w:r>
          </w:p>
        </w:tc>
        <w:tc>
          <w:tcPr>
            <w:tcW w:w="1430" w:type="dxa"/>
          </w:tcPr>
          <w:p w14:paraId="0A67BB34">
            <w:r>
              <w:rPr>
                <w:rFonts w:ascii="仿宋_GB2312" w:hAnsi="仿宋_GB2312" w:eastAsia="仿宋_GB2312" w:cs="仿宋_GB2312"/>
                <w:sz w:val="18"/>
                <w:u w:color="auto"/>
              </w:rPr>
              <w:t>0.00</w:t>
            </w:r>
          </w:p>
        </w:tc>
        <w:tc>
          <w:tcPr>
            <w:tcW w:w="1430" w:type="dxa"/>
          </w:tcPr>
          <w:p w14:paraId="75BC61F6">
            <w:r>
              <w:rPr>
                <w:rFonts w:ascii="仿宋_GB2312" w:hAnsi="仿宋_GB2312" w:eastAsia="仿宋_GB2312" w:cs="仿宋_GB2312"/>
                <w:sz w:val="18"/>
                <w:u w:color="auto"/>
              </w:rPr>
              <w:t>20.00</w:t>
            </w:r>
          </w:p>
        </w:tc>
        <w:tc>
          <w:tcPr>
            <w:tcW w:w="1430" w:type="dxa"/>
          </w:tcPr>
          <w:p w14:paraId="4BBF8B71">
            <w:r>
              <w:rPr>
                <w:rFonts w:ascii="仿宋_GB2312" w:hAnsi="仿宋_GB2312" w:eastAsia="仿宋_GB2312" w:cs="仿宋_GB2312"/>
                <w:sz w:val="18"/>
                <w:u w:color="auto"/>
              </w:rPr>
              <w:t>0.00</w:t>
            </w:r>
          </w:p>
        </w:tc>
        <w:tc>
          <w:tcPr>
            <w:tcW w:w="1430" w:type="dxa"/>
          </w:tcPr>
          <w:p w14:paraId="719A006E">
            <w:r>
              <w:rPr>
                <w:rFonts w:ascii="仿宋_GB2312" w:hAnsi="仿宋_GB2312" w:eastAsia="仿宋_GB2312" w:cs="仿宋_GB2312"/>
                <w:sz w:val="18"/>
                <w:u w:color="auto"/>
              </w:rPr>
              <w:t>0.00</w:t>
            </w:r>
          </w:p>
        </w:tc>
        <w:tc>
          <w:tcPr>
            <w:tcW w:w="1430" w:type="dxa"/>
          </w:tcPr>
          <w:p w14:paraId="0B5438F0">
            <w:r>
              <w:rPr>
                <w:rFonts w:ascii="仿宋_GB2312" w:hAnsi="仿宋_GB2312" w:eastAsia="仿宋_GB2312" w:cs="仿宋_GB2312"/>
                <w:sz w:val="18"/>
                <w:u w:color="auto"/>
              </w:rPr>
              <w:t>0.00</w:t>
            </w:r>
          </w:p>
        </w:tc>
      </w:tr>
      <w:tr w14:paraId="22F4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9B317AE">
            <w:r>
              <w:rPr>
                <w:rFonts w:ascii="仿宋_GB2312" w:hAnsi="仿宋_GB2312" w:eastAsia="仿宋_GB2312" w:cs="仿宋_GB2312"/>
                <w:sz w:val="18"/>
                <w:u w:color="auto"/>
              </w:rPr>
              <w:t>2110402</w:t>
            </w:r>
          </w:p>
        </w:tc>
        <w:tc>
          <w:tcPr>
            <w:tcW w:w="4291" w:type="dxa"/>
          </w:tcPr>
          <w:p w14:paraId="20496FF0">
            <w:r>
              <w:rPr>
                <w:rFonts w:ascii="仿宋_GB2312" w:hAnsi="仿宋_GB2312" w:eastAsia="仿宋_GB2312" w:cs="仿宋_GB2312"/>
                <w:sz w:val="18"/>
                <w:u w:color="auto"/>
              </w:rPr>
              <w:t>农村环境保护</w:t>
            </w:r>
          </w:p>
        </w:tc>
        <w:tc>
          <w:tcPr>
            <w:tcW w:w="1430" w:type="dxa"/>
          </w:tcPr>
          <w:p w14:paraId="5E9D7BBC">
            <w:r>
              <w:rPr>
                <w:rFonts w:ascii="仿宋_GB2312" w:hAnsi="仿宋_GB2312" w:eastAsia="仿宋_GB2312" w:cs="仿宋_GB2312"/>
                <w:sz w:val="18"/>
                <w:u w:color="auto"/>
              </w:rPr>
              <w:t>20.00</w:t>
            </w:r>
          </w:p>
        </w:tc>
        <w:tc>
          <w:tcPr>
            <w:tcW w:w="1430" w:type="dxa"/>
          </w:tcPr>
          <w:p w14:paraId="42EDF22E">
            <w:r>
              <w:rPr>
                <w:rFonts w:ascii="仿宋_GB2312" w:hAnsi="仿宋_GB2312" w:eastAsia="仿宋_GB2312" w:cs="仿宋_GB2312"/>
                <w:sz w:val="18"/>
                <w:u w:color="auto"/>
              </w:rPr>
              <w:t>0.00</w:t>
            </w:r>
          </w:p>
        </w:tc>
        <w:tc>
          <w:tcPr>
            <w:tcW w:w="1430" w:type="dxa"/>
          </w:tcPr>
          <w:p w14:paraId="08B37E7B">
            <w:r>
              <w:rPr>
                <w:rFonts w:ascii="仿宋_GB2312" w:hAnsi="仿宋_GB2312" w:eastAsia="仿宋_GB2312" w:cs="仿宋_GB2312"/>
                <w:sz w:val="18"/>
                <w:u w:color="auto"/>
              </w:rPr>
              <w:t>20.00</w:t>
            </w:r>
          </w:p>
        </w:tc>
        <w:tc>
          <w:tcPr>
            <w:tcW w:w="1430" w:type="dxa"/>
          </w:tcPr>
          <w:p w14:paraId="4860CD17">
            <w:r>
              <w:rPr>
                <w:rFonts w:ascii="仿宋_GB2312" w:hAnsi="仿宋_GB2312" w:eastAsia="仿宋_GB2312" w:cs="仿宋_GB2312"/>
                <w:sz w:val="18"/>
                <w:u w:color="auto"/>
              </w:rPr>
              <w:t>0.00</w:t>
            </w:r>
          </w:p>
        </w:tc>
        <w:tc>
          <w:tcPr>
            <w:tcW w:w="1430" w:type="dxa"/>
          </w:tcPr>
          <w:p w14:paraId="78987443">
            <w:r>
              <w:rPr>
                <w:rFonts w:ascii="仿宋_GB2312" w:hAnsi="仿宋_GB2312" w:eastAsia="仿宋_GB2312" w:cs="仿宋_GB2312"/>
                <w:sz w:val="18"/>
                <w:u w:color="auto"/>
              </w:rPr>
              <w:t>0.00</w:t>
            </w:r>
          </w:p>
        </w:tc>
        <w:tc>
          <w:tcPr>
            <w:tcW w:w="1430" w:type="dxa"/>
          </w:tcPr>
          <w:p w14:paraId="7DCFB7EC">
            <w:r>
              <w:rPr>
                <w:rFonts w:ascii="仿宋_GB2312" w:hAnsi="仿宋_GB2312" w:eastAsia="仿宋_GB2312" w:cs="仿宋_GB2312"/>
                <w:sz w:val="18"/>
                <w:u w:color="auto"/>
              </w:rPr>
              <w:t>0.00</w:t>
            </w:r>
          </w:p>
        </w:tc>
      </w:tr>
      <w:tr w14:paraId="3890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65CD2D8">
            <w:r>
              <w:rPr>
                <w:rFonts w:ascii="仿宋_GB2312" w:hAnsi="仿宋_GB2312" w:eastAsia="仿宋_GB2312" w:cs="仿宋_GB2312"/>
                <w:sz w:val="18"/>
                <w:u w:color="auto"/>
              </w:rPr>
              <w:t>21199</w:t>
            </w:r>
          </w:p>
        </w:tc>
        <w:tc>
          <w:tcPr>
            <w:tcW w:w="4291" w:type="dxa"/>
          </w:tcPr>
          <w:p w14:paraId="317A9BBF">
            <w:r>
              <w:rPr>
                <w:rFonts w:ascii="仿宋_GB2312" w:hAnsi="仿宋_GB2312" w:eastAsia="仿宋_GB2312" w:cs="仿宋_GB2312"/>
                <w:sz w:val="18"/>
                <w:u w:color="auto"/>
              </w:rPr>
              <w:t>其他节能环保支出</w:t>
            </w:r>
          </w:p>
        </w:tc>
        <w:tc>
          <w:tcPr>
            <w:tcW w:w="1430" w:type="dxa"/>
          </w:tcPr>
          <w:p w14:paraId="620D5E0F">
            <w:r>
              <w:rPr>
                <w:rFonts w:ascii="仿宋_GB2312" w:hAnsi="仿宋_GB2312" w:eastAsia="仿宋_GB2312" w:cs="仿宋_GB2312"/>
                <w:sz w:val="18"/>
                <w:u w:color="auto"/>
              </w:rPr>
              <w:t>110.00</w:t>
            </w:r>
          </w:p>
        </w:tc>
        <w:tc>
          <w:tcPr>
            <w:tcW w:w="1430" w:type="dxa"/>
          </w:tcPr>
          <w:p w14:paraId="54E62A33">
            <w:r>
              <w:rPr>
                <w:rFonts w:ascii="仿宋_GB2312" w:hAnsi="仿宋_GB2312" w:eastAsia="仿宋_GB2312" w:cs="仿宋_GB2312"/>
                <w:sz w:val="18"/>
                <w:u w:color="auto"/>
              </w:rPr>
              <w:t>0.00</w:t>
            </w:r>
          </w:p>
        </w:tc>
        <w:tc>
          <w:tcPr>
            <w:tcW w:w="1430" w:type="dxa"/>
          </w:tcPr>
          <w:p w14:paraId="25F2E271">
            <w:r>
              <w:rPr>
                <w:rFonts w:ascii="仿宋_GB2312" w:hAnsi="仿宋_GB2312" w:eastAsia="仿宋_GB2312" w:cs="仿宋_GB2312"/>
                <w:sz w:val="18"/>
                <w:u w:color="auto"/>
              </w:rPr>
              <w:t>110.00</w:t>
            </w:r>
          </w:p>
        </w:tc>
        <w:tc>
          <w:tcPr>
            <w:tcW w:w="1430" w:type="dxa"/>
          </w:tcPr>
          <w:p w14:paraId="212E35C2">
            <w:r>
              <w:rPr>
                <w:rFonts w:ascii="仿宋_GB2312" w:hAnsi="仿宋_GB2312" w:eastAsia="仿宋_GB2312" w:cs="仿宋_GB2312"/>
                <w:sz w:val="18"/>
                <w:u w:color="auto"/>
              </w:rPr>
              <w:t>0.00</w:t>
            </w:r>
          </w:p>
        </w:tc>
        <w:tc>
          <w:tcPr>
            <w:tcW w:w="1430" w:type="dxa"/>
          </w:tcPr>
          <w:p w14:paraId="046B099B">
            <w:r>
              <w:rPr>
                <w:rFonts w:ascii="仿宋_GB2312" w:hAnsi="仿宋_GB2312" w:eastAsia="仿宋_GB2312" w:cs="仿宋_GB2312"/>
                <w:sz w:val="18"/>
                <w:u w:color="auto"/>
              </w:rPr>
              <w:t>0.00</w:t>
            </w:r>
          </w:p>
        </w:tc>
        <w:tc>
          <w:tcPr>
            <w:tcW w:w="1430" w:type="dxa"/>
          </w:tcPr>
          <w:p w14:paraId="41F2E01E">
            <w:r>
              <w:rPr>
                <w:rFonts w:ascii="仿宋_GB2312" w:hAnsi="仿宋_GB2312" w:eastAsia="仿宋_GB2312" w:cs="仿宋_GB2312"/>
                <w:sz w:val="18"/>
                <w:u w:color="auto"/>
              </w:rPr>
              <w:t>0.00</w:t>
            </w:r>
          </w:p>
        </w:tc>
      </w:tr>
      <w:tr w14:paraId="5ED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C09E488">
            <w:r>
              <w:rPr>
                <w:rFonts w:ascii="仿宋_GB2312" w:hAnsi="仿宋_GB2312" w:eastAsia="仿宋_GB2312" w:cs="仿宋_GB2312"/>
                <w:sz w:val="18"/>
                <w:u w:color="auto"/>
              </w:rPr>
              <w:t>2119999</w:t>
            </w:r>
          </w:p>
        </w:tc>
        <w:tc>
          <w:tcPr>
            <w:tcW w:w="4291" w:type="dxa"/>
          </w:tcPr>
          <w:p w14:paraId="49EC8FFC">
            <w:r>
              <w:rPr>
                <w:rFonts w:ascii="仿宋_GB2312" w:hAnsi="仿宋_GB2312" w:eastAsia="仿宋_GB2312" w:cs="仿宋_GB2312"/>
                <w:sz w:val="18"/>
                <w:u w:color="auto"/>
              </w:rPr>
              <w:t>其他节能环保支出</w:t>
            </w:r>
          </w:p>
        </w:tc>
        <w:tc>
          <w:tcPr>
            <w:tcW w:w="1430" w:type="dxa"/>
          </w:tcPr>
          <w:p w14:paraId="2C0B1226">
            <w:r>
              <w:rPr>
                <w:rFonts w:ascii="仿宋_GB2312" w:hAnsi="仿宋_GB2312" w:eastAsia="仿宋_GB2312" w:cs="仿宋_GB2312"/>
                <w:sz w:val="18"/>
                <w:u w:color="auto"/>
              </w:rPr>
              <w:t>110.00</w:t>
            </w:r>
          </w:p>
        </w:tc>
        <w:tc>
          <w:tcPr>
            <w:tcW w:w="1430" w:type="dxa"/>
          </w:tcPr>
          <w:p w14:paraId="0A00CDBE">
            <w:r>
              <w:rPr>
                <w:rFonts w:ascii="仿宋_GB2312" w:hAnsi="仿宋_GB2312" w:eastAsia="仿宋_GB2312" w:cs="仿宋_GB2312"/>
                <w:sz w:val="18"/>
                <w:u w:color="auto"/>
              </w:rPr>
              <w:t>0.00</w:t>
            </w:r>
          </w:p>
        </w:tc>
        <w:tc>
          <w:tcPr>
            <w:tcW w:w="1430" w:type="dxa"/>
          </w:tcPr>
          <w:p w14:paraId="4E088018">
            <w:r>
              <w:rPr>
                <w:rFonts w:ascii="仿宋_GB2312" w:hAnsi="仿宋_GB2312" w:eastAsia="仿宋_GB2312" w:cs="仿宋_GB2312"/>
                <w:sz w:val="18"/>
                <w:u w:color="auto"/>
              </w:rPr>
              <w:t>110.00</w:t>
            </w:r>
          </w:p>
        </w:tc>
        <w:tc>
          <w:tcPr>
            <w:tcW w:w="1430" w:type="dxa"/>
          </w:tcPr>
          <w:p w14:paraId="11014A4A">
            <w:r>
              <w:rPr>
                <w:rFonts w:ascii="仿宋_GB2312" w:hAnsi="仿宋_GB2312" w:eastAsia="仿宋_GB2312" w:cs="仿宋_GB2312"/>
                <w:sz w:val="18"/>
                <w:u w:color="auto"/>
              </w:rPr>
              <w:t>0.00</w:t>
            </w:r>
          </w:p>
        </w:tc>
        <w:tc>
          <w:tcPr>
            <w:tcW w:w="1430" w:type="dxa"/>
          </w:tcPr>
          <w:p w14:paraId="4986D91C">
            <w:r>
              <w:rPr>
                <w:rFonts w:ascii="仿宋_GB2312" w:hAnsi="仿宋_GB2312" w:eastAsia="仿宋_GB2312" w:cs="仿宋_GB2312"/>
                <w:sz w:val="18"/>
                <w:u w:color="auto"/>
              </w:rPr>
              <w:t>0.00</w:t>
            </w:r>
          </w:p>
        </w:tc>
        <w:tc>
          <w:tcPr>
            <w:tcW w:w="1430" w:type="dxa"/>
          </w:tcPr>
          <w:p w14:paraId="7B7B07BE">
            <w:r>
              <w:rPr>
                <w:rFonts w:ascii="仿宋_GB2312" w:hAnsi="仿宋_GB2312" w:eastAsia="仿宋_GB2312" w:cs="仿宋_GB2312"/>
                <w:sz w:val="18"/>
                <w:u w:color="auto"/>
              </w:rPr>
              <w:t>0.00</w:t>
            </w:r>
          </w:p>
        </w:tc>
      </w:tr>
      <w:tr w14:paraId="7A18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CEA1D6F">
            <w:r>
              <w:rPr>
                <w:rFonts w:ascii="仿宋_GB2312" w:hAnsi="仿宋_GB2312" w:eastAsia="仿宋_GB2312" w:cs="仿宋_GB2312"/>
                <w:sz w:val="18"/>
                <w:u w:color="auto"/>
              </w:rPr>
              <w:t>212</w:t>
            </w:r>
          </w:p>
        </w:tc>
        <w:tc>
          <w:tcPr>
            <w:tcW w:w="4291" w:type="dxa"/>
          </w:tcPr>
          <w:p w14:paraId="56E3F1AC">
            <w:r>
              <w:rPr>
                <w:rFonts w:ascii="仿宋_GB2312" w:hAnsi="仿宋_GB2312" w:eastAsia="仿宋_GB2312" w:cs="仿宋_GB2312"/>
                <w:sz w:val="18"/>
                <w:u w:color="auto"/>
              </w:rPr>
              <w:t>城乡社区支出</w:t>
            </w:r>
          </w:p>
        </w:tc>
        <w:tc>
          <w:tcPr>
            <w:tcW w:w="1430" w:type="dxa"/>
          </w:tcPr>
          <w:p w14:paraId="656848CF">
            <w:r>
              <w:rPr>
                <w:rFonts w:ascii="仿宋_GB2312" w:hAnsi="仿宋_GB2312" w:eastAsia="仿宋_GB2312" w:cs="仿宋_GB2312"/>
                <w:sz w:val="18"/>
                <w:u w:color="auto"/>
              </w:rPr>
              <w:t>493.70</w:t>
            </w:r>
          </w:p>
        </w:tc>
        <w:tc>
          <w:tcPr>
            <w:tcW w:w="1430" w:type="dxa"/>
          </w:tcPr>
          <w:p w14:paraId="054B8063">
            <w:r>
              <w:rPr>
                <w:rFonts w:ascii="仿宋_GB2312" w:hAnsi="仿宋_GB2312" w:eastAsia="仿宋_GB2312" w:cs="仿宋_GB2312"/>
                <w:sz w:val="18"/>
                <w:u w:color="auto"/>
              </w:rPr>
              <w:t>98.23</w:t>
            </w:r>
          </w:p>
        </w:tc>
        <w:tc>
          <w:tcPr>
            <w:tcW w:w="1430" w:type="dxa"/>
          </w:tcPr>
          <w:p w14:paraId="4993507A">
            <w:r>
              <w:rPr>
                <w:rFonts w:ascii="仿宋_GB2312" w:hAnsi="仿宋_GB2312" w:eastAsia="仿宋_GB2312" w:cs="仿宋_GB2312"/>
                <w:sz w:val="18"/>
                <w:u w:color="auto"/>
              </w:rPr>
              <w:t>395.48</w:t>
            </w:r>
          </w:p>
        </w:tc>
        <w:tc>
          <w:tcPr>
            <w:tcW w:w="1430" w:type="dxa"/>
          </w:tcPr>
          <w:p w14:paraId="5E8778B7">
            <w:r>
              <w:rPr>
                <w:rFonts w:ascii="仿宋_GB2312" w:hAnsi="仿宋_GB2312" w:eastAsia="仿宋_GB2312" w:cs="仿宋_GB2312"/>
                <w:sz w:val="18"/>
                <w:u w:color="auto"/>
              </w:rPr>
              <w:t>0.00</w:t>
            </w:r>
          </w:p>
        </w:tc>
        <w:tc>
          <w:tcPr>
            <w:tcW w:w="1430" w:type="dxa"/>
          </w:tcPr>
          <w:p w14:paraId="00B9F405">
            <w:r>
              <w:rPr>
                <w:rFonts w:ascii="仿宋_GB2312" w:hAnsi="仿宋_GB2312" w:eastAsia="仿宋_GB2312" w:cs="仿宋_GB2312"/>
                <w:sz w:val="18"/>
                <w:u w:color="auto"/>
              </w:rPr>
              <w:t>0.00</w:t>
            </w:r>
          </w:p>
        </w:tc>
        <w:tc>
          <w:tcPr>
            <w:tcW w:w="1430" w:type="dxa"/>
          </w:tcPr>
          <w:p w14:paraId="73AB62AA">
            <w:r>
              <w:rPr>
                <w:rFonts w:ascii="仿宋_GB2312" w:hAnsi="仿宋_GB2312" w:eastAsia="仿宋_GB2312" w:cs="仿宋_GB2312"/>
                <w:sz w:val="18"/>
                <w:u w:color="auto"/>
              </w:rPr>
              <w:t>0.00</w:t>
            </w:r>
          </w:p>
        </w:tc>
      </w:tr>
      <w:tr w14:paraId="2D3D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8ADA5A2">
            <w:r>
              <w:rPr>
                <w:rFonts w:ascii="仿宋_GB2312" w:hAnsi="仿宋_GB2312" w:eastAsia="仿宋_GB2312" w:cs="仿宋_GB2312"/>
                <w:sz w:val="18"/>
                <w:u w:color="auto"/>
              </w:rPr>
              <w:t>21201</w:t>
            </w:r>
          </w:p>
        </w:tc>
        <w:tc>
          <w:tcPr>
            <w:tcW w:w="4291" w:type="dxa"/>
          </w:tcPr>
          <w:p w14:paraId="33EA7A22">
            <w:r>
              <w:rPr>
                <w:rFonts w:ascii="仿宋_GB2312" w:hAnsi="仿宋_GB2312" w:eastAsia="仿宋_GB2312" w:cs="仿宋_GB2312"/>
                <w:sz w:val="18"/>
                <w:u w:color="auto"/>
              </w:rPr>
              <w:t>城乡社区管理事务</w:t>
            </w:r>
          </w:p>
        </w:tc>
        <w:tc>
          <w:tcPr>
            <w:tcW w:w="1430" w:type="dxa"/>
          </w:tcPr>
          <w:p w14:paraId="4A55151E">
            <w:r>
              <w:rPr>
                <w:rFonts w:ascii="仿宋_GB2312" w:hAnsi="仿宋_GB2312" w:eastAsia="仿宋_GB2312" w:cs="仿宋_GB2312"/>
                <w:sz w:val="18"/>
                <w:u w:color="auto"/>
              </w:rPr>
              <w:t>98.23</w:t>
            </w:r>
          </w:p>
        </w:tc>
        <w:tc>
          <w:tcPr>
            <w:tcW w:w="1430" w:type="dxa"/>
          </w:tcPr>
          <w:p w14:paraId="4701A1CD">
            <w:r>
              <w:rPr>
                <w:rFonts w:ascii="仿宋_GB2312" w:hAnsi="仿宋_GB2312" w:eastAsia="仿宋_GB2312" w:cs="仿宋_GB2312"/>
                <w:sz w:val="18"/>
                <w:u w:color="auto"/>
              </w:rPr>
              <w:t>98.23</w:t>
            </w:r>
          </w:p>
        </w:tc>
        <w:tc>
          <w:tcPr>
            <w:tcW w:w="1430" w:type="dxa"/>
          </w:tcPr>
          <w:p w14:paraId="47BCC595">
            <w:r>
              <w:rPr>
                <w:rFonts w:ascii="仿宋_GB2312" w:hAnsi="仿宋_GB2312" w:eastAsia="仿宋_GB2312" w:cs="仿宋_GB2312"/>
                <w:sz w:val="18"/>
                <w:u w:color="auto"/>
              </w:rPr>
              <w:t>0.00</w:t>
            </w:r>
          </w:p>
        </w:tc>
        <w:tc>
          <w:tcPr>
            <w:tcW w:w="1430" w:type="dxa"/>
          </w:tcPr>
          <w:p w14:paraId="48FEACF6">
            <w:r>
              <w:rPr>
                <w:rFonts w:ascii="仿宋_GB2312" w:hAnsi="仿宋_GB2312" w:eastAsia="仿宋_GB2312" w:cs="仿宋_GB2312"/>
                <w:sz w:val="18"/>
                <w:u w:color="auto"/>
              </w:rPr>
              <w:t>0.00</w:t>
            </w:r>
          </w:p>
        </w:tc>
        <w:tc>
          <w:tcPr>
            <w:tcW w:w="1430" w:type="dxa"/>
          </w:tcPr>
          <w:p w14:paraId="621206EA">
            <w:r>
              <w:rPr>
                <w:rFonts w:ascii="仿宋_GB2312" w:hAnsi="仿宋_GB2312" w:eastAsia="仿宋_GB2312" w:cs="仿宋_GB2312"/>
                <w:sz w:val="18"/>
                <w:u w:color="auto"/>
              </w:rPr>
              <w:t>0.00</w:t>
            </w:r>
          </w:p>
        </w:tc>
        <w:tc>
          <w:tcPr>
            <w:tcW w:w="1430" w:type="dxa"/>
          </w:tcPr>
          <w:p w14:paraId="029937F8">
            <w:r>
              <w:rPr>
                <w:rFonts w:ascii="仿宋_GB2312" w:hAnsi="仿宋_GB2312" w:eastAsia="仿宋_GB2312" w:cs="仿宋_GB2312"/>
                <w:sz w:val="18"/>
                <w:u w:color="auto"/>
              </w:rPr>
              <w:t>0.00</w:t>
            </w:r>
          </w:p>
        </w:tc>
      </w:tr>
      <w:tr w14:paraId="5B98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81FC41A">
            <w:r>
              <w:rPr>
                <w:rFonts w:ascii="仿宋_GB2312" w:hAnsi="仿宋_GB2312" w:eastAsia="仿宋_GB2312" w:cs="仿宋_GB2312"/>
                <w:sz w:val="18"/>
                <w:u w:color="auto"/>
              </w:rPr>
              <w:t>2120101</w:t>
            </w:r>
          </w:p>
        </w:tc>
        <w:tc>
          <w:tcPr>
            <w:tcW w:w="4291" w:type="dxa"/>
          </w:tcPr>
          <w:p w14:paraId="447AF7B5">
            <w:r>
              <w:rPr>
                <w:rFonts w:ascii="仿宋_GB2312" w:hAnsi="仿宋_GB2312" w:eastAsia="仿宋_GB2312" w:cs="仿宋_GB2312"/>
                <w:sz w:val="18"/>
                <w:u w:color="auto"/>
              </w:rPr>
              <w:t>行政运行</w:t>
            </w:r>
          </w:p>
        </w:tc>
        <w:tc>
          <w:tcPr>
            <w:tcW w:w="1430" w:type="dxa"/>
          </w:tcPr>
          <w:p w14:paraId="5CBE2268">
            <w:r>
              <w:rPr>
                <w:rFonts w:ascii="仿宋_GB2312" w:hAnsi="仿宋_GB2312" w:eastAsia="仿宋_GB2312" w:cs="仿宋_GB2312"/>
                <w:sz w:val="18"/>
                <w:u w:color="auto"/>
              </w:rPr>
              <w:t>98.23</w:t>
            </w:r>
          </w:p>
        </w:tc>
        <w:tc>
          <w:tcPr>
            <w:tcW w:w="1430" w:type="dxa"/>
          </w:tcPr>
          <w:p w14:paraId="3DD0744F">
            <w:r>
              <w:rPr>
                <w:rFonts w:ascii="仿宋_GB2312" w:hAnsi="仿宋_GB2312" w:eastAsia="仿宋_GB2312" w:cs="仿宋_GB2312"/>
                <w:sz w:val="18"/>
                <w:u w:color="auto"/>
              </w:rPr>
              <w:t>98.23</w:t>
            </w:r>
          </w:p>
        </w:tc>
        <w:tc>
          <w:tcPr>
            <w:tcW w:w="1430" w:type="dxa"/>
          </w:tcPr>
          <w:p w14:paraId="2072BB24">
            <w:r>
              <w:rPr>
                <w:rFonts w:ascii="仿宋_GB2312" w:hAnsi="仿宋_GB2312" w:eastAsia="仿宋_GB2312" w:cs="仿宋_GB2312"/>
                <w:sz w:val="18"/>
                <w:u w:color="auto"/>
              </w:rPr>
              <w:t>0.00</w:t>
            </w:r>
          </w:p>
        </w:tc>
        <w:tc>
          <w:tcPr>
            <w:tcW w:w="1430" w:type="dxa"/>
          </w:tcPr>
          <w:p w14:paraId="23A1AC79">
            <w:r>
              <w:rPr>
                <w:rFonts w:ascii="仿宋_GB2312" w:hAnsi="仿宋_GB2312" w:eastAsia="仿宋_GB2312" w:cs="仿宋_GB2312"/>
                <w:sz w:val="18"/>
                <w:u w:color="auto"/>
              </w:rPr>
              <w:t>0.00</w:t>
            </w:r>
          </w:p>
        </w:tc>
        <w:tc>
          <w:tcPr>
            <w:tcW w:w="1430" w:type="dxa"/>
          </w:tcPr>
          <w:p w14:paraId="3802F631">
            <w:r>
              <w:rPr>
                <w:rFonts w:ascii="仿宋_GB2312" w:hAnsi="仿宋_GB2312" w:eastAsia="仿宋_GB2312" w:cs="仿宋_GB2312"/>
                <w:sz w:val="18"/>
                <w:u w:color="auto"/>
              </w:rPr>
              <w:t>0.00</w:t>
            </w:r>
          </w:p>
        </w:tc>
        <w:tc>
          <w:tcPr>
            <w:tcW w:w="1430" w:type="dxa"/>
          </w:tcPr>
          <w:p w14:paraId="186FBDFE">
            <w:r>
              <w:rPr>
                <w:rFonts w:ascii="仿宋_GB2312" w:hAnsi="仿宋_GB2312" w:eastAsia="仿宋_GB2312" w:cs="仿宋_GB2312"/>
                <w:sz w:val="18"/>
                <w:u w:color="auto"/>
              </w:rPr>
              <w:t>0.00</w:t>
            </w:r>
          </w:p>
        </w:tc>
      </w:tr>
      <w:tr w14:paraId="60E1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ED1300C">
            <w:r>
              <w:rPr>
                <w:rFonts w:ascii="仿宋_GB2312" w:hAnsi="仿宋_GB2312" w:eastAsia="仿宋_GB2312" w:cs="仿宋_GB2312"/>
                <w:sz w:val="18"/>
                <w:u w:color="auto"/>
              </w:rPr>
              <w:t>21202</w:t>
            </w:r>
          </w:p>
        </w:tc>
        <w:tc>
          <w:tcPr>
            <w:tcW w:w="4291" w:type="dxa"/>
          </w:tcPr>
          <w:p w14:paraId="060A3DA7">
            <w:r>
              <w:rPr>
                <w:rFonts w:ascii="仿宋_GB2312" w:hAnsi="仿宋_GB2312" w:eastAsia="仿宋_GB2312" w:cs="仿宋_GB2312"/>
                <w:sz w:val="18"/>
                <w:u w:color="auto"/>
              </w:rPr>
              <w:t>城乡社区规划与管理</w:t>
            </w:r>
          </w:p>
        </w:tc>
        <w:tc>
          <w:tcPr>
            <w:tcW w:w="1430" w:type="dxa"/>
          </w:tcPr>
          <w:p w14:paraId="40761F36">
            <w:r>
              <w:rPr>
                <w:rFonts w:ascii="仿宋_GB2312" w:hAnsi="仿宋_GB2312" w:eastAsia="仿宋_GB2312" w:cs="仿宋_GB2312"/>
                <w:sz w:val="18"/>
                <w:u w:color="auto"/>
              </w:rPr>
              <w:t>326.34</w:t>
            </w:r>
          </w:p>
        </w:tc>
        <w:tc>
          <w:tcPr>
            <w:tcW w:w="1430" w:type="dxa"/>
          </w:tcPr>
          <w:p w14:paraId="3B30080D">
            <w:r>
              <w:rPr>
                <w:rFonts w:ascii="仿宋_GB2312" w:hAnsi="仿宋_GB2312" w:eastAsia="仿宋_GB2312" w:cs="仿宋_GB2312"/>
                <w:sz w:val="18"/>
                <w:u w:color="auto"/>
              </w:rPr>
              <w:t>0.00</w:t>
            </w:r>
          </w:p>
        </w:tc>
        <w:tc>
          <w:tcPr>
            <w:tcW w:w="1430" w:type="dxa"/>
          </w:tcPr>
          <w:p w14:paraId="595A19CE">
            <w:r>
              <w:rPr>
                <w:rFonts w:ascii="仿宋_GB2312" w:hAnsi="仿宋_GB2312" w:eastAsia="仿宋_GB2312" w:cs="仿宋_GB2312"/>
                <w:sz w:val="18"/>
                <w:u w:color="auto"/>
              </w:rPr>
              <w:t>326.34</w:t>
            </w:r>
          </w:p>
        </w:tc>
        <w:tc>
          <w:tcPr>
            <w:tcW w:w="1430" w:type="dxa"/>
          </w:tcPr>
          <w:p w14:paraId="58ACF754">
            <w:r>
              <w:rPr>
                <w:rFonts w:ascii="仿宋_GB2312" w:hAnsi="仿宋_GB2312" w:eastAsia="仿宋_GB2312" w:cs="仿宋_GB2312"/>
                <w:sz w:val="18"/>
                <w:u w:color="auto"/>
              </w:rPr>
              <w:t>0.00</w:t>
            </w:r>
          </w:p>
        </w:tc>
        <w:tc>
          <w:tcPr>
            <w:tcW w:w="1430" w:type="dxa"/>
          </w:tcPr>
          <w:p w14:paraId="65AC38E0">
            <w:r>
              <w:rPr>
                <w:rFonts w:ascii="仿宋_GB2312" w:hAnsi="仿宋_GB2312" w:eastAsia="仿宋_GB2312" w:cs="仿宋_GB2312"/>
                <w:sz w:val="18"/>
                <w:u w:color="auto"/>
              </w:rPr>
              <w:t>0.00</w:t>
            </w:r>
          </w:p>
        </w:tc>
        <w:tc>
          <w:tcPr>
            <w:tcW w:w="1430" w:type="dxa"/>
          </w:tcPr>
          <w:p w14:paraId="7B0C8F1E">
            <w:r>
              <w:rPr>
                <w:rFonts w:ascii="仿宋_GB2312" w:hAnsi="仿宋_GB2312" w:eastAsia="仿宋_GB2312" w:cs="仿宋_GB2312"/>
                <w:sz w:val="18"/>
                <w:u w:color="auto"/>
              </w:rPr>
              <w:t>0.00</w:t>
            </w:r>
          </w:p>
        </w:tc>
      </w:tr>
      <w:tr w14:paraId="3CEC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8418F36">
            <w:r>
              <w:rPr>
                <w:rFonts w:ascii="仿宋_GB2312" w:hAnsi="仿宋_GB2312" w:eastAsia="仿宋_GB2312" w:cs="仿宋_GB2312"/>
                <w:sz w:val="18"/>
                <w:u w:color="auto"/>
              </w:rPr>
              <w:t>2120201</w:t>
            </w:r>
          </w:p>
        </w:tc>
        <w:tc>
          <w:tcPr>
            <w:tcW w:w="4291" w:type="dxa"/>
          </w:tcPr>
          <w:p w14:paraId="08E8B118">
            <w:r>
              <w:rPr>
                <w:rFonts w:ascii="仿宋_GB2312" w:hAnsi="仿宋_GB2312" w:eastAsia="仿宋_GB2312" w:cs="仿宋_GB2312"/>
                <w:sz w:val="18"/>
                <w:u w:color="auto"/>
              </w:rPr>
              <w:t>城乡社区规划与管理</w:t>
            </w:r>
          </w:p>
        </w:tc>
        <w:tc>
          <w:tcPr>
            <w:tcW w:w="1430" w:type="dxa"/>
          </w:tcPr>
          <w:p w14:paraId="5340196E">
            <w:r>
              <w:rPr>
                <w:rFonts w:ascii="仿宋_GB2312" w:hAnsi="仿宋_GB2312" w:eastAsia="仿宋_GB2312" w:cs="仿宋_GB2312"/>
                <w:sz w:val="18"/>
                <w:u w:color="auto"/>
              </w:rPr>
              <w:t>326.34</w:t>
            </w:r>
          </w:p>
        </w:tc>
        <w:tc>
          <w:tcPr>
            <w:tcW w:w="1430" w:type="dxa"/>
          </w:tcPr>
          <w:p w14:paraId="4A6573A9">
            <w:r>
              <w:rPr>
                <w:rFonts w:ascii="仿宋_GB2312" w:hAnsi="仿宋_GB2312" w:eastAsia="仿宋_GB2312" w:cs="仿宋_GB2312"/>
                <w:sz w:val="18"/>
                <w:u w:color="auto"/>
              </w:rPr>
              <w:t>0.00</w:t>
            </w:r>
          </w:p>
        </w:tc>
        <w:tc>
          <w:tcPr>
            <w:tcW w:w="1430" w:type="dxa"/>
          </w:tcPr>
          <w:p w14:paraId="437CF8D6">
            <w:r>
              <w:rPr>
                <w:rFonts w:ascii="仿宋_GB2312" w:hAnsi="仿宋_GB2312" w:eastAsia="仿宋_GB2312" w:cs="仿宋_GB2312"/>
                <w:sz w:val="18"/>
                <w:u w:color="auto"/>
              </w:rPr>
              <w:t>326.34</w:t>
            </w:r>
          </w:p>
        </w:tc>
        <w:tc>
          <w:tcPr>
            <w:tcW w:w="1430" w:type="dxa"/>
          </w:tcPr>
          <w:p w14:paraId="289D6593">
            <w:r>
              <w:rPr>
                <w:rFonts w:ascii="仿宋_GB2312" w:hAnsi="仿宋_GB2312" w:eastAsia="仿宋_GB2312" w:cs="仿宋_GB2312"/>
                <w:sz w:val="18"/>
                <w:u w:color="auto"/>
              </w:rPr>
              <w:t>0.00</w:t>
            </w:r>
          </w:p>
        </w:tc>
        <w:tc>
          <w:tcPr>
            <w:tcW w:w="1430" w:type="dxa"/>
          </w:tcPr>
          <w:p w14:paraId="0D07D9FB">
            <w:r>
              <w:rPr>
                <w:rFonts w:ascii="仿宋_GB2312" w:hAnsi="仿宋_GB2312" w:eastAsia="仿宋_GB2312" w:cs="仿宋_GB2312"/>
                <w:sz w:val="18"/>
                <w:u w:color="auto"/>
              </w:rPr>
              <w:t>0.00</w:t>
            </w:r>
          </w:p>
        </w:tc>
        <w:tc>
          <w:tcPr>
            <w:tcW w:w="1430" w:type="dxa"/>
          </w:tcPr>
          <w:p w14:paraId="727ECF34">
            <w:r>
              <w:rPr>
                <w:rFonts w:ascii="仿宋_GB2312" w:hAnsi="仿宋_GB2312" w:eastAsia="仿宋_GB2312" w:cs="仿宋_GB2312"/>
                <w:sz w:val="18"/>
                <w:u w:color="auto"/>
              </w:rPr>
              <w:t>0.00</w:t>
            </w:r>
          </w:p>
        </w:tc>
      </w:tr>
      <w:tr w14:paraId="7C9F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2D79355">
            <w:r>
              <w:rPr>
                <w:rFonts w:ascii="仿宋_GB2312" w:hAnsi="仿宋_GB2312" w:eastAsia="仿宋_GB2312" w:cs="仿宋_GB2312"/>
                <w:sz w:val="18"/>
                <w:u w:color="auto"/>
              </w:rPr>
              <w:t>21208</w:t>
            </w:r>
          </w:p>
        </w:tc>
        <w:tc>
          <w:tcPr>
            <w:tcW w:w="4291" w:type="dxa"/>
          </w:tcPr>
          <w:p w14:paraId="4B059236">
            <w:r>
              <w:rPr>
                <w:rFonts w:ascii="仿宋_GB2312" w:hAnsi="仿宋_GB2312" w:eastAsia="仿宋_GB2312" w:cs="仿宋_GB2312"/>
                <w:sz w:val="18"/>
                <w:u w:color="auto"/>
              </w:rPr>
              <w:t>国有土地使用权出让收入安排的支出</w:t>
            </w:r>
          </w:p>
        </w:tc>
        <w:tc>
          <w:tcPr>
            <w:tcW w:w="1430" w:type="dxa"/>
          </w:tcPr>
          <w:p w14:paraId="39A91E18">
            <w:r>
              <w:rPr>
                <w:rFonts w:ascii="仿宋_GB2312" w:hAnsi="仿宋_GB2312" w:eastAsia="仿宋_GB2312" w:cs="仿宋_GB2312"/>
                <w:sz w:val="18"/>
                <w:u w:color="auto"/>
              </w:rPr>
              <w:t>69.14</w:t>
            </w:r>
          </w:p>
        </w:tc>
        <w:tc>
          <w:tcPr>
            <w:tcW w:w="1430" w:type="dxa"/>
          </w:tcPr>
          <w:p w14:paraId="02E74101">
            <w:r>
              <w:rPr>
                <w:rFonts w:ascii="仿宋_GB2312" w:hAnsi="仿宋_GB2312" w:eastAsia="仿宋_GB2312" w:cs="仿宋_GB2312"/>
                <w:sz w:val="18"/>
                <w:u w:color="auto"/>
              </w:rPr>
              <w:t>0.00</w:t>
            </w:r>
          </w:p>
        </w:tc>
        <w:tc>
          <w:tcPr>
            <w:tcW w:w="1430" w:type="dxa"/>
          </w:tcPr>
          <w:p w14:paraId="746F5B9A">
            <w:r>
              <w:rPr>
                <w:rFonts w:ascii="仿宋_GB2312" w:hAnsi="仿宋_GB2312" w:eastAsia="仿宋_GB2312" w:cs="仿宋_GB2312"/>
                <w:sz w:val="18"/>
                <w:u w:color="auto"/>
              </w:rPr>
              <w:t>69.14</w:t>
            </w:r>
          </w:p>
        </w:tc>
        <w:tc>
          <w:tcPr>
            <w:tcW w:w="1430" w:type="dxa"/>
          </w:tcPr>
          <w:p w14:paraId="07D482EE">
            <w:r>
              <w:rPr>
                <w:rFonts w:ascii="仿宋_GB2312" w:hAnsi="仿宋_GB2312" w:eastAsia="仿宋_GB2312" w:cs="仿宋_GB2312"/>
                <w:sz w:val="18"/>
                <w:u w:color="auto"/>
              </w:rPr>
              <w:t>0.00</w:t>
            </w:r>
          </w:p>
        </w:tc>
        <w:tc>
          <w:tcPr>
            <w:tcW w:w="1430" w:type="dxa"/>
          </w:tcPr>
          <w:p w14:paraId="42438220">
            <w:r>
              <w:rPr>
                <w:rFonts w:ascii="仿宋_GB2312" w:hAnsi="仿宋_GB2312" w:eastAsia="仿宋_GB2312" w:cs="仿宋_GB2312"/>
                <w:sz w:val="18"/>
                <w:u w:color="auto"/>
              </w:rPr>
              <w:t>0.00</w:t>
            </w:r>
          </w:p>
        </w:tc>
        <w:tc>
          <w:tcPr>
            <w:tcW w:w="1430" w:type="dxa"/>
          </w:tcPr>
          <w:p w14:paraId="735B1680">
            <w:r>
              <w:rPr>
                <w:rFonts w:ascii="仿宋_GB2312" w:hAnsi="仿宋_GB2312" w:eastAsia="仿宋_GB2312" w:cs="仿宋_GB2312"/>
                <w:sz w:val="18"/>
                <w:u w:color="auto"/>
              </w:rPr>
              <w:t>0.00</w:t>
            </w:r>
          </w:p>
        </w:tc>
      </w:tr>
      <w:tr w14:paraId="3289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D70ED97">
            <w:r>
              <w:rPr>
                <w:rFonts w:ascii="仿宋_GB2312" w:hAnsi="仿宋_GB2312" w:eastAsia="仿宋_GB2312" w:cs="仿宋_GB2312"/>
                <w:sz w:val="18"/>
                <w:u w:color="auto"/>
              </w:rPr>
              <w:t>2120801</w:t>
            </w:r>
          </w:p>
        </w:tc>
        <w:tc>
          <w:tcPr>
            <w:tcW w:w="4291" w:type="dxa"/>
          </w:tcPr>
          <w:p w14:paraId="0161337F">
            <w:r>
              <w:rPr>
                <w:rFonts w:ascii="仿宋_GB2312" w:hAnsi="仿宋_GB2312" w:eastAsia="仿宋_GB2312" w:cs="仿宋_GB2312"/>
                <w:sz w:val="18"/>
                <w:u w:color="auto"/>
              </w:rPr>
              <w:t>征地和拆迁补偿支出</w:t>
            </w:r>
          </w:p>
        </w:tc>
        <w:tc>
          <w:tcPr>
            <w:tcW w:w="1430" w:type="dxa"/>
          </w:tcPr>
          <w:p w14:paraId="116F6BAF">
            <w:r>
              <w:rPr>
                <w:rFonts w:ascii="仿宋_GB2312" w:hAnsi="仿宋_GB2312" w:eastAsia="仿宋_GB2312" w:cs="仿宋_GB2312"/>
                <w:sz w:val="18"/>
                <w:u w:color="auto"/>
              </w:rPr>
              <w:t>5.53</w:t>
            </w:r>
          </w:p>
        </w:tc>
        <w:tc>
          <w:tcPr>
            <w:tcW w:w="1430" w:type="dxa"/>
          </w:tcPr>
          <w:p w14:paraId="12FA9117">
            <w:r>
              <w:rPr>
                <w:rFonts w:ascii="仿宋_GB2312" w:hAnsi="仿宋_GB2312" w:eastAsia="仿宋_GB2312" w:cs="仿宋_GB2312"/>
                <w:sz w:val="18"/>
                <w:u w:color="auto"/>
              </w:rPr>
              <w:t>0.00</w:t>
            </w:r>
          </w:p>
        </w:tc>
        <w:tc>
          <w:tcPr>
            <w:tcW w:w="1430" w:type="dxa"/>
          </w:tcPr>
          <w:p w14:paraId="4E7EA9A7">
            <w:r>
              <w:rPr>
                <w:rFonts w:ascii="仿宋_GB2312" w:hAnsi="仿宋_GB2312" w:eastAsia="仿宋_GB2312" w:cs="仿宋_GB2312"/>
                <w:sz w:val="18"/>
                <w:u w:color="auto"/>
              </w:rPr>
              <w:t>5.53</w:t>
            </w:r>
          </w:p>
        </w:tc>
        <w:tc>
          <w:tcPr>
            <w:tcW w:w="1430" w:type="dxa"/>
          </w:tcPr>
          <w:p w14:paraId="190137A3">
            <w:r>
              <w:rPr>
                <w:rFonts w:ascii="仿宋_GB2312" w:hAnsi="仿宋_GB2312" w:eastAsia="仿宋_GB2312" w:cs="仿宋_GB2312"/>
                <w:sz w:val="18"/>
                <w:u w:color="auto"/>
              </w:rPr>
              <w:t>0.00</w:t>
            </w:r>
          </w:p>
        </w:tc>
        <w:tc>
          <w:tcPr>
            <w:tcW w:w="1430" w:type="dxa"/>
          </w:tcPr>
          <w:p w14:paraId="0B825436">
            <w:r>
              <w:rPr>
                <w:rFonts w:ascii="仿宋_GB2312" w:hAnsi="仿宋_GB2312" w:eastAsia="仿宋_GB2312" w:cs="仿宋_GB2312"/>
                <w:sz w:val="18"/>
                <w:u w:color="auto"/>
              </w:rPr>
              <w:t>0.00</w:t>
            </w:r>
          </w:p>
        </w:tc>
        <w:tc>
          <w:tcPr>
            <w:tcW w:w="1430" w:type="dxa"/>
          </w:tcPr>
          <w:p w14:paraId="6B3BCD3D">
            <w:r>
              <w:rPr>
                <w:rFonts w:ascii="仿宋_GB2312" w:hAnsi="仿宋_GB2312" w:eastAsia="仿宋_GB2312" w:cs="仿宋_GB2312"/>
                <w:sz w:val="18"/>
                <w:u w:color="auto"/>
              </w:rPr>
              <w:t>0.00</w:t>
            </w:r>
          </w:p>
        </w:tc>
      </w:tr>
      <w:tr w14:paraId="0EC6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090D754F">
            <w:r>
              <w:rPr>
                <w:rFonts w:ascii="仿宋_GB2312" w:hAnsi="仿宋_GB2312" w:eastAsia="仿宋_GB2312" w:cs="仿宋_GB2312"/>
                <w:sz w:val="18"/>
                <w:u w:color="auto"/>
              </w:rPr>
              <w:t>2120804</w:t>
            </w:r>
          </w:p>
        </w:tc>
        <w:tc>
          <w:tcPr>
            <w:tcW w:w="4291" w:type="dxa"/>
          </w:tcPr>
          <w:p w14:paraId="64A136A0">
            <w:r>
              <w:rPr>
                <w:rFonts w:ascii="仿宋_GB2312" w:hAnsi="仿宋_GB2312" w:eastAsia="仿宋_GB2312" w:cs="仿宋_GB2312"/>
                <w:sz w:val="18"/>
                <w:u w:color="auto"/>
              </w:rPr>
              <w:t>农村基础设施建设支出</w:t>
            </w:r>
          </w:p>
        </w:tc>
        <w:tc>
          <w:tcPr>
            <w:tcW w:w="1430" w:type="dxa"/>
          </w:tcPr>
          <w:p w14:paraId="398BDAD0">
            <w:r>
              <w:rPr>
                <w:rFonts w:ascii="仿宋_GB2312" w:hAnsi="仿宋_GB2312" w:eastAsia="仿宋_GB2312" w:cs="仿宋_GB2312"/>
                <w:sz w:val="18"/>
                <w:u w:color="auto"/>
              </w:rPr>
              <w:t>50.00</w:t>
            </w:r>
          </w:p>
        </w:tc>
        <w:tc>
          <w:tcPr>
            <w:tcW w:w="1430" w:type="dxa"/>
          </w:tcPr>
          <w:p w14:paraId="10804D43">
            <w:r>
              <w:rPr>
                <w:rFonts w:ascii="仿宋_GB2312" w:hAnsi="仿宋_GB2312" w:eastAsia="仿宋_GB2312" w:cs="仿宋_GB2312"/>
                <w:sz w:val="18"/>
                <w:u w:color="auto"/>
              </w:rPr>
              <w:t>0.00</w:t>
            </w:r>
          </w:p>
        </w:tc>
        <w:tc>
          <w:tcPr>
            <w:tcW w:w="1430" w:type="dxa"/>
          </w:tcPr>
          <w:p w14:paraId="318993F4">
            <w:r>
              <w:rPr>
                <w:rFonts w:ascii="仿宋_GB2312" w:hAnsi="仿宋_GB2312" w:eastAsia="仿宋_GB2312" w:cs="仿宋_GB2312"/>
                <w:sz w:val="18"/>
                <w:u w:color="auto"/>
              </w:rPr>
              <w:t>50.00</w:t>
            </w:r>
          </w:p>
        </w:tc>
        <w:tc>
          <w:tcPr>
            <w:tcW w:w="1430" w:type="dxa"/>
          </w:tcPr>
          <w:p w14:paraId="7329E469">
            <w:r>
              <w:rPr>
                <w:rFonts w:ascii="仿宋_GB2312" w:hAnsi="仿宋_GB2312" w:eastAsia="仿宋_GB2312" w:cs="仿宋_GB2312"/>
                <w:sz w:val="18"/>
                <w:u w:color="auto"/>
              </w:rPr>
              <w:t>0.00</w:t>
            </w:r>
          </w:p>
        </w:tc>
        <w:tc>
          <w:tcPr>
            <w:tcW w:w="1430" w:type="dxa"/>
          </w:tcPr>
          <w:p w14:paraId="7628ECCA">
            <w:r>
              <w:rPr>
                <w:rFonts w:ascii="仿宋_GB2312" w:hAnsi="仿宋_GB2312" w:eastAsia="仿宋_GB2312" w:cs="仿宋_GB2312"/>
                <w:sz w:val="18"/>
                <w:u w:color="auto"/>
              </w:rPr>
              <w:t>0.00</w:t>
            </w:r>
          </w:p>
        </w:tc>
        <w:tc>
          <w:tcPr>
            <w:tcW w:w="1430" w:type="dxa"/>
          </w:tcPr>
          <w:p w14:paraId="75093C42">
            <w:r>
              <w:rPr>
                <w:rFonts w:ascii="仿宋_GB2312" w:hAnsi="仿宋_GB2312" w:eastAsia="仿宋_GB2312" w:cs="仿宋_GB2312"/>
                <w:sz w:val="18"/>
                <w:u w:color="auto"/>
              </w:rPr>
              <w:t>0.00</w:t>
            </w:r>
          </w:p>
        </w:tc>
      </w:tr>
      <w:tr w14:paraId="2295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5D18998A">
            <w:r>
              <w:rPr>
                <w:rFonts w:ascii="仿宋_GB2312" w:hAnsi="仿宋_GB2312" w:eastAsia="仿宋_GB2312" w:cs="仿宋_GB2312"/>
                <w:sz w:val="18"/>
                <w:u w:color="auto"/>
              </w:rPr>
              <w:t>2120814</w:t>
            </w:r>
          </w:p>
        </w:tc>
        <w:tc>
          <w:tcPr>
            <w:tcW w:w="4291" w:type="dxa"/>
          </w:tcPr>
          <w:p w14:paraId="37FD5BE7">
            <w:r>
              <w:rPr>
                <w:rFonts w:ascii="仿宋_GB2312" w:hAnsi="仿宋_GB2312" w:eastAsia="仿宋_GB2312" w:cs="仿宋_GB2312"/>
                <w:sz w:val="18"/>
                <w:u w:color="auto"/>
              </w:rPr>
              <w:t>农业生产发展支出</w:t>
            </w:r>
          </w:p>
        </w:tc>
        <w:tc>
          <w:tcPr>
            <w:tcW w:w="1430" w:type="dxa"/>
          </w:tcPr>
          <w:p w14:paraId="0F605AF2">
            <w:r>
              <w:rPr>
                <w:rFonts w:ascii="仿宋_GB2312" w:hAnsi="仿宋_GB2312" w:eastAsia="仿宋_GB2312" w:cs="仿宋_GB2312"/>
                <w:sz w:val="18"/>
                <w:u w:color="auto"/>
              </w:rPr>
              <w:t>13.61</w:t>
            </w:r>
          </w:p>
        </w:tc>
        <w:tc>
          <w:tcPr>
            <w:tcW w:w="1430" w:type="dxa"/>
          </w:tcPr>
          <w:p w14:paraId="412C4581">
            <w:r>
              <w:rPr>
                <w:rFonts w:ascii="仿宋_GB2312" w:hAnsi="仿宋_GB2312" w:eastAsia="仿宋_GB2312" w:cs="仿宋_GB2312"/>
                <w:sz w:val="18"/>
                <w:u w:color="auto"/>
              </w:rPr>
              <w:t>0.00</w:t>
            </w:r>
          </w:p>
        </w:tc>
        <w:tc>
          <w:tcPr>
            <w:tcW w:w="1430" w:type="dxa"/>
          </w:tcPr>
          <w:p w14:paraId="668A0CB8">
            <w:r>
              <w:rPr>
                <w:rFonts w:ascii="仿宋_GB2312" w:hAnsi="仿宋_GB2312" w:eastAsia="仿宋_GB2312" w:cs="仿宋_GB2312"/>
                <w:sz w:val="18"/>
                <w:u w:color="auto"/>
              </w:rPr>
              <w:t>13.61</w:t>
            </w:r>
          </w:p>
        </w:tc>
        <w:tc>
          <w:tcPr>
            <w:tcW w:w="1430" w:type="dxa"/>
          </w:tcPr>
          <w:p w14:paraId="2909C2D4">
            <w:r>
              <w:rPr>
                <w:rFonts w:ascii="仿宋_GB2312" w:hAnsi="仿宋_GB2312" w:eastAsia="仿宋_GB2312" w:cs="仿宋_GB2312"/>
                <w:sz w:val="18"/>
                <w:u w:color="auto"/>
              </w:rPr>
              <w:t>0.00</w:t>
            </w:r>
          </w:p>
        </w:tc>
        <w:tc>
          <w:tcPr>
            <w:tcW w:w="1430" w:type="dxa"/>
          </w:tcPr>
          <w:p w14:paraId="55EE2888">
            <w:r>
              <w:rPr>
                <w:rFonts w:ascii="仿宋_GB2312" w:hAnsi="仿宋_GB2312" w:eastAsia="仿宋_GB2312" w:cs="仿宋_GB2312"/>
                <w:sz w:val="18"/>
                <w:u w:color="auto"/>
              </w:rPr>
              <w:t>0.00</w:t>
            </w:r>
          </w:p>
        </w:tc>
        <w:tc>
          <w:tcPr>
            <w:tcW w:w="1430" w:type="dxa"/>
          </w:tcPr>
          <w:p w14:paraId="1EF0E1B5">
            <w:r>
              <w:rPr>
                <w:rFonts w:ascii="仿宋_GB2312" w:hAnsi="仿宋_GB2312" w:eastAsia="仿宋_GB2312" w:cs="仿宋_GB2312"/>
                <w:sz w:val="18"/>
                <w:u w:color="auto"/>
              </w:rPr>
              <w:t>0.00</w:t>
            </w:r>
          </w:p>
        </w:tc>
      </w:tr>
      <w:tr w14:paraId="1D39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48309AB">
            <w:r>
              <w:rPr>
                <w:rFonts w:ascii="仿宋_GB2312" w:hAnsi="仿宋_GB2312" w:eastAsia="仿宋_GB2312" w:cs="仿宋_GB2312"/>
                <w:sz w:val="18"/>
                <w:u w:color="auto"/>
              </w:rPr>
              <w:t>213</w:t>
            </w:r>
          </w:p>
        </w:tc>
        <w:tc>
          <w:tcPr>
            <w:tcW w:w="4291" w:type="dxa"/>
          </w:tcPr>
          <w:p w14:paraId="6E0F9B15">
            <w:r>
              <w:rPr>
                <w:rFonts w:ascii="仿宋_GB2312" w:hAnsi="仿宋_GB2312" w:eastAsia="仿宋_GB2312" w:cs="仿宋_GB2312"/>
                <w:sz w:val="18"/>
                <w:u w:color="auto"/>
              </w:rPr>
              <w:t>农林水支出</w:t>
            </w:r>
          </w:p>
        </w:tc>
        <w:tc>
          <w:tcPr>
            <w:tcW w:w="1430" w:type="dxa"/>
          </w:tcPr>
          <w:p w14:paraId="24C63F56">
            <w:r>
              <w:rPr>
                <w:rFonts w:ascii="仿宋_GB2312" w:hAnsi="仿宋_GB2312" w:eastAsia="仿宋_GB2312" w:cs="仿宋_GB2312"/>
                <w:sz w:val="18"/>
                <w:u w:color="auto"/>
              </w:rPr>
              <w:t>540.40</w:t>
            </w:r>
          </w:p>
        </w:tc>
        <w:tc>
          <w:tcPr>
            <w:tcW w:w="1430" w:type="dxa"/>
          </w:tcPr>
          <w:p w14:paraId="4C6686F3">
            <w:r>
              <w:rPr>
                <w:rFonts w:ascii="仿宋_GB2312" w:hAnsi="仿宋_GB2312" w:eastAsia="仿宋_GB2312" w:cs="仿宋_GB2312"/>
                <w:sz w:val="18"/>
                <w:u w:color="auto"/>
              </w:rPr>
              <w:t>448.40</w:t>
            </w:r>
          </w:p>
        </w:tc>
        <w:tc>
          <w:tcPr>
            <w:tcW w:w="1430" w:type="dxa"/>
          </w:tcPr>
          <w:p w14:paraId="43A03FFC">
            <w:r>
              <w:rPr>
                <w:rFonts w:ascii="仿宋_GB2312" w:hAnsi="仿宋_GB2312" w:eastAsia="仿宋_GB2312" w:cs="仿宋_GB2312"/>
                <w:sz w:val="18"/>
                <w:u w:color="auto"/>
              </w:rPr>
              <w:t>92.00</w:t>
            </w:r>
          </w:p>
        </w:tc>
        <w:tc>
          <w:tcPr>
            <w:tcW w:w="1430" w:type="dxa"/>
          </w:tcPr>
          <w:p w14:paraId="0E675D77">
            <w:r>
              <w:rPr>
                <w:rFonts w:ascii="仿宋_GB2312" w:hAnsi="仿宋_GB2312" w:eastAsia="仿宋_GB2312" w:cs="仿宋_GB2312"/>
                <w:sz w:val="18"/>
                <w:u w:color="auto"/>
              </w:rPr>
              <w:t>0.00</w:t>
            </w:r>
          </w:p>
        </w:tc>
        <w:tc>
          <w:tcPr>
            <w:tcW w:w="1430" w:type="dxa"/>
          </w:tcPr>
          <w:p w14:paraId="76EC7722">
            <w:r>
              <w:rPr>
                <w:rFonts w:ascii="仿宋_GB2312" w:hAnsi="仿宋_GB2312" w:eastAsia="仿宋_GB2312" w:cs="仿宋_GB2312"/>
                <w:sz w:val="18"/>
                <w:u w:color="auto"/>
              </w:rPr>
              <w:t>0.00</w:t>
            </w:r>
          </w:p>
        </w:tc>
        <w:tc>
          <w:tcPr>
            <w:tcW w:w="1430" w:type="dxa"/>
          </w:tcPr>
          <w:p w14:paraId="75ED1598">
            <w:r>
              <w:rPr>
                <w:rFonts w:ascii="仿宋_GB2312" w:hAnsi="仿宋_GB2312" w:eastAsia="仿宋_GB2312" w:cs="仿宋_GB2312"/>
                <w:sz w:val="18"/>
                <w:u w:color="auto"/>
              </w:rPr>
              <w:t>0.00</w:t>
            </w:r>
          </w:p>
        </w:tc>
      </w:tr>
      <w:tr w14:paraId="6361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9ED9FD8">
            <w:r>
              <w:rPr>
                <w:rFonts w:ascii="仿宋_GB2312" w:hAnsi="仿宋_GB2312" w:eastAsia="仿宋_GB2312" w:cs="仿宋_GB2312"/>
                <w:sz w:val="18"/>
                <w:u w:color="auto"/>
              </w:rPr>
              <w:t>21301</w:t>
            </w:r>
          </w:p>
        </w:tc>
        <w:tc>
          <w:tcPr>
            <w:tcW w:w="4291" w:type="dxa"/>
          </w:tcPr>
          <w:p w14:paraId="58351A80">
            <w:r>
              <w:rPr>
                <w:rFonts w:ascii="仿宋_GB2312" w:hAnsi="仿宋_GB2312" w:eastAsia="仿宋_GB2312" w:cs="仿宋_GB2312"/>
                <w:sz w:val="18"/>
                <w:u w:color="auto"/>
              </w:rPr>
              <w:t>农业农村</w:t>
            </w:r>
          </w:p>
        </w:tc>
        <w:tc>
          <w:tcPr>
            <w:tcW w:w="1430" w:type="dxa"/>
          </w:tcPr>
          <w:p w14:paraId="4BB27F1C">
            <w:r>
              <w:rPr>
                <w:rFonts w:ascii="仿宋_GB2312" w:hAnsi="仿宋_GB2312" w:eastAsia="仿宋_GB2312" w:cs="仿宋_GB2312"/>
                <w:sz w:val="18"/>
                <w:u w:color="auto"/>
              </w:rPr>
              <w:t>124.66</w:t>
            </w:r>
          </w:p>
        </w:tc>
        <w:tc>
          <w:tcPr>
            <w:tcW w:w="1430" w:type="dxa"/>
          </w:tcPr>
          <w:p w14:paraId="55BC8F18">
            <w:r>
              <w:rPr>
                <w:rFonts w:ascii="仿宋_GB2312" w:hAnsi="仿宋_GB2312" w:eastAsia="仿宋_GB2312" w:cs="仿宋_GB2312"/>
                <w:sz w:val="18"/>
                <w:u w:color="auto"/>
              </w:rPr>
              <w:t>104.66</w:t>
            </w:r>
          </w:p>
        </w:tc>
        <w:tc>
          <w:tcPr>
            <w:tcW w:w="1430" w:type="dxa"/>
          </w:tcPr>
          <w:p w14:paraId="7EA434B8">
            <w:r>
              <w:rPr>
                <w:rFonts w:ascii="仿宋_GB2312" w:hAnsi="仿宋_GB2312" w:eastAsia="仿宋_GB2312" w:cs="仿宋_GB2312"/>
                <w:sz w:val="18"/>
                <w:u w:color="auto"/>
              </w:rPr>
              <w:t>20.00</w:t>
            </w:r>
          </w:p>
        </w:tc>
        <w:tc>
          <w:tcPr>
            <w:tcW w:w="1430" w:type="dxa"/>
          </w:tcPr>
          <w:p w14:paraId="039A0B31">
            <w:r>
              <w:rPr>
                <w:rFonts w:ascii="仿宋_GB2312" w:hAnsi="仿宋_GB2312" w:eastAsia="仿宋_GB2312" w:cs="仿宋_GB2312"/>
                <w:sz w:val="18"/>
                <w:u w:color="auto"/>
              </w:rPr>
              <w:t>0.00</w:t>
            </w:r>
          </w:p>
        </w:tc>
        <w:tc>
          <w:tcPr>
            <w:tcW w:w="1430" w:type="dxa"/>
          </w:tcPr>
          <w:p w14:paraId="702D807B">
            <w:r>
              <w:rPr>
                <w:rFonts w:ascii="仿宋_GB2312" w:hAnsi="仿宋_GB2312" w:eastAsia="仿宋_GB2312" w:cs="仿宋_GB2312"/>
                <w:sz w:val="18"/>
                <w:u w:color="auto"/>
              </w:rPr>
              <w:t>0.00</w:t>
            </w:r>
          </w:p>
        </w:tc>
        <w:tc>
          <w:tcPr>
            <w:tcW w:w="1430" w:type="dxa"/>
          </w:tcPr>
          <w:p w14:paraId="11FC797A">
            <w:r>
              <w:rPr>
                <w:rFonts w:ascii="仿宋_GB2312" w:hAnsi="仿宋_GB2312" w:eastAsia="仿宋_GB2312" w:cs="仿宋_GB2312"/>
                <w:sz w:val="18"/>
                <w:u w:color="auto"/>
              </w:rPr>
              <w:t>0.00</w:t>
            </w:r>
          </w:p>
        </w:tc>
      </w:tr>
      <w:tr w14:paraId="6725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CD210E7">
            <w:r>
              <w:rPr>
                <w:rFonts w:ascii="仿宋_GB2312" w:hAnsi="仿宋_GB2312" w:eastAsia="仿宋_GB2312" w:cs="仿宋_GB2312"/>
                <w:sz w:val="18"/>
                <w:u w:color="auto"/>
              </w:rPr>
              <w:t>2130104</w:t>
            </w:r>
          </w:p>
        </w:tc>
        <w:tc>
          <w:tcPr>
            <w:tcW w:w="4291" w:type="dxa"/>
          </w:tcPr>
          <w:p w14:paraId="2A3FE97D">
            <w:r>
              <w:rPr>
                <w:rFonts w:ascii="仿宋_GB2312" w:hAnsi="仿宋_GB2312" w:eastAsia="仿宋_GB2312" w:cs="仿宋_GB2312"/>
                <w:sz w:val="18"/>
                <w:u w:color="auto"/>
              </w:rPr>
              <w:t>事业运行</w:t>
            </w:r>
          </w:p>
        </w:tc>
        <w:tc>
          <w:tcPr>
            <w:tcW w:w="1430" w:type="dxa"/>
          </w:tcPr>
          <w:p w14:paraId="1E387194">
            <w:r>
              <w:rPr>
                <w:rFonts w:ascii="仿宋_GB2312" w:hAnsi="仿宋_GB2312" w:eastAsia="仿宋_GB2312" w:cs="仿宋_GB2312"/>
                <w:sz w:val="18"/>
                <w:u w:color="auto"/>
              </w:rPr>
              <w:t>104.66</w:t>
            </w:r>
          </w:p>
        </w:tc>
        <w:tc>
          <w:tcPr>
            <w:tcW w:w="1430" w:type="dxa"/>
          </w:tcPr>
          <w:p w14:paraId="461A4800">
            <w:r>
              <w:rPr>
                <w:rFonts w:ascii="仿宋_GB2312" w:hAnsi="仿宋_GB2312" w:eastAsia="仿宋_GB2312" w:cs="仿宋_GB2312"/>
                <w:sz w:val="18"/>
                <w:u w:color="auto"/>
              </w:rPr>
              <w:t>104.66</w:t>
            </w:r>
          </w:p>
        </w:tc>
        <w:tc>
          <w:tcPr>
            <w:tcW w:w="1430" w:type="dxa"/>
          </w:tcPr>
          <w:p w14:paraId="0D10D511">
            <w:r>
              <w:rPr>
                <w:rFonts w:ascii="仿宋_GB2312" w:hAnsi="仿宋_GB2312" w:eastAsia="仿宋_GB2312" w:cs="仿宋_GB2312"/>
                <w:sz w:val="18"/>
                <w:u w:color="auto"/>
              </w:rPr>
              <w:t>0.00</w:t>
            </w:r>
          </w:p>
        </w:tc>
        <w:tc>
          <w:tcPr>
            <w:tcW w:w="1430" w:type="dxa"/>
          </w:tcPr>
          <w:p w14:paraId="3ECE485E">
            <w:r>
              <w:rPr>
                <w:rFonts w:ascii="仿宋_GB2312" w:hAnsi="仿宋_GB2312" w:eastAsia="仿宋_GB2312" w:cs="仿宋_GB2312"/>
                <w:sz w:val="18"/>
                <w:u w:color="auto"/>
              </w:rPr>
              <w:t>0.00</w:t>
            </w:r>
          </w:p>
        </w:tc>
        <w:tc>
          <w:tcPr>
            <w:tcW w:w="1430" w:type="dxa"/>
          </w:tcPr>
          <w:p w14:paraId="5D48484A">
            <w:r>
              <w:rPr>
                <w:rFonts w:ascii="仿宋_GB2312" w:hAnsi="仿宋_GB2312" w:eastAsia="仿宋_GB2312" w:cs="仿宋_GB2312"/>
                <w:sz w:val="18"/>
                <w:u w:color="auto"/>
              </w:rPr>
              <w:t>0.00</w:t>
            </w:r>
          </w:p>
        </w:tc>
        <w:tc>
          <w:tcPr>
            <w:tcW w:w="1430" w:type="dxa"/>
          </w:tcPr>
          <w:p w14:paraId="351D0AE4">
            <w:r>
              <w:rPr>
                <w:rFonts w:ascii="仿宋_GB2312" w:hAnsi="仿宋_GB2312" w:eastAsia="仿宋_GB2312" w:cs="仿宋_GB2312"/>
                <w:sz w:val="18"/>
                <w:u w:color="auto"/>
              </w:rPr>
              <w:t>0.00</w:t>
            </w:r>
          </w:p>
        </w:tc>
      </w:tr>
      <w:tr w14:paraId="7CFF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B490701">
            <w:r>
              <w:rPr>
                <w:rFonts w:ascii="仿宋_GB2312" w:hAnsi="仿宋_GB2312" w:eastAsia="仿宋_GB2312" w:cs="仿宋_GB2312"/>
                <w:sz w:val="18"/>
                <w:u w:color="auto"/>
              </w:rPr>
              <w:t>2130199</w:t>
            </w:r>
          </w:p>
        </w:tc>
        <w:tc>
          <w:tcPr>
            <w:tcW w:w="4291" w:type="dxa"/>
          </w:tcPr>
          <w:p w14:paraId="24AEBAFC">
            <w:r>
              <w:rPr>
                <w:rFonts w:ascii="仿宋_GB2312" w:hAnsi="仿宋_GB2312" w:eastAsia="仿宋_GB2312" w:cs="仿宋_GB2312"/>
                <w:sz w:val="18"/>
                <w:u w:color="auto"/>
              </w:rPr>
              <w:t>其他农业农村支出</w:t>
            </w:r>
          </w:p>
        </w:tc>
        <w:tc>
          <w:tcPr>
            <w:tcW w:w="1430" w:type="dxa"/>
          </w:tcPr>
          <w:p w14:paraId="53B53B04">
            <w:r>
              <w:rPr>
                <w:rFonts w:ascii="仿宋_GB2312" w:hAnsi="仿宋_GB2312" w:eastAsia="仿宋_GB2312" w:cs="仿宋_GB2312"/>
                <w:sz w:val="18"/>
                <w:u w:color="auto"/>
              </w:rPr>
              <w:t>20.00</w:t>
            </w:r>
          </w:p>
        </w:tc>
        <w:tc>
          <w:tcPr>
            <w:tcW w:w="1430" w:type="dxa"/>
          </w:tcPr>
          <w:p w14:paraId="3F1C25E0">
            <w:r>
              <w:rPr>
                <w:rFonts w:ascii="仿宋_GB2312" w:hAnsi="仿宋_GB2312" w:eastAsia="仿宋_GB2312" w:cs="仿宋_GB2312"/>
                <w:sz w:val="18"/>
                <w:u w:color="auto"/>
              </w:rPr>
              <w:t>0.00</w:t>
            </w:r>
          </w:p>
        </w:tc>
        <w:tc>
          <w:tcPr>
            <w:tcW w:w="1430" w:type="dxa"/>
          </w:tcPr>
          <w:p w14:paraId="6231D634">
            <w:r>
              <w:rPr>
                <w:rFonts w:ascii="仿宋_GB2312" w:hAnsi="仿宋_GB2312" w:eastAsia="仿宋_GB2312" w:cs="仿宋_GB2312"/>
                <w:sz w:val="18"/>
                <w:u w:color="auto"/>
              </w:rPr>
              <w:t>20.00</w:t>
            </w:r>
          </w:p>
        </w:tc>
        <w:tc>
          <w:tcPr>
            <w:tcW w:w="1430" w:type="dxa"/>
          </w:tcPr>
          <w:p w14:paraId="36246183">
            <w:r>
              <w:rPr>
                <w:rFonts w:ascii="仿宋_GB2312" w:hAnsi="仿宋_GB2312" w:eastAsia="仿宋_GB2312" w:cs="仿宋_GB2312"/>
                <w:sz w:val="18"/>
                <w:u w:color="auto"/>
              </w:rPr>
              <w:t>0.00</w:t>
            </w:r>
          </w:p>
        </w:tc>
        <w:tc>
          <w:tcPr>
            <w:tcW w:w="1430" w:type="dxa"/>
          </w:tcPr>
          <w:p w14:paraId="72FE5272">
            <w:r>
              <w:rPr>
                <w:rFonts w:ascii="仿宋_GB2312" w:hAnsi="仿宋_GB2312" w:eastAsia="仿宋_GB2312" w:cs="仿宋_GB2312"/>
                <w:sz w:val="18"/>
                <w:u w:color="auto"/>
              </w:rPr>
              <w:t>0.00</w:t>
            </w:r>
          </w:p>
        </w:tc>
        <w:tc>
          <w:tcPr>
            <w:tcW w:w="1430" w:type="dxa"/>
          </w:tcPr>
          <w:p w14:paraId="5D53446F">
            <w:r>
              <w:rPr>
                <w:rFonts w:ascii="仿宋_GB2312" w:hAnsi="仿宋_GB2312" w:eastAsia="仿宋_GB2312" w:cs="仿宋_GB2312"/>
                <w:sz w:val="18"/>
                <w:u w:color="auto"/>
              </w:rPr>
              <w:t>0.00</w:t>
            </w:r>
          </w:p>
        </w:tc>
      </w:tr>
      <w:tr w14:paraId="64BF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37143BD">
            <w:r>
              <w:rPr>
                <w:rFonts w:ascii="仿宋_GB2312" w:hAnsi="仿宋_GB2312" w:eastAsia="仿宋_GB2312" w:cs="仿宋_GB2312"/>
                <w:sz w:val="18"/>
                <w:u w:color="auto"/>
              </w:rPr>
              <w:t>21303</w:t>
            </w:r>
          </w:p>
        </w:tc>
        <w:tc>
          <w:tcPr>
            <w:tcW w:w="4291" w:type="dxa"/>
          </w:tcPr>
          <w:p w14:paraId="0A17401B">
            <w:r>
              <w:rPr>
                <w:rFonts w:ascii="仿宋_GB2312" w:hAnsi="仿宋_GB2312" w:eastAsia="仿宋_GB2312" w:cs="仿宋_GB2312"/>
                <w:sz w:val="18"/>
                <w:u w:color="auto"/>
              </w:rPr>
              <w:t>水利</w:t>
            </w:r>
          </w:p>
        </w:tc>
        <w:tc>
          <w:tcPr>
            <w:tcW w:w="1430" w:type="dxa"/>
          </w:tcPr>
          <w:p w14:paraId="7EABD0CD">
            <w:r>
              <w:rPr>
                <w:rFonts w:ascii="仿宋_GB2312" w:hAnsi="仿宋_GB2312" w:eastAsia="仿宋_GB2312" w:cs="仿宋_GB2312"/>
                <w:sz w:val="18"/>
                <w:u w:color="auto"/>
              </w:rPr>
              <w:t>10.00</w:t>
            </w:r>
          </w:p>
        </w:tc>
        <w:tc>
          <w:tcPr>
            <w:tcW w:w="1430" w:type="dxa"/>
          </w:tcPr>
          <w:p w14:paraId="5276A9EB">
            <w:r>
              <w:rPr>
                <w:rFonts w:ascii="仿宋_GB2312" w:hAnsi="仿宋_GB2312" w:eastAsia="仿宋_GB2312" w:cs="仿宋_GB2312"/>
                <w:sz w:val="18"/>
                <w:u w:color="auto"/>
              </w:rPr>
              <w:t>0.00</w:t>
            </w:r>
          </w:p>
        </w:tc>
        <w:tc>
          <w:tcPr>
            <w:tcW w:w="1430" w:type="dxa"/>
          </w:tcPr>
          <w:p w14:paraId="7941846C">
            <w:r>
              <w:rPr>
                <w:rFonts w:ascii="仿宋_GB2312" w:hAnsi="仿宋_GB2312" w:eastAsia="仿宋_GB2312" w:cs="仿宋_GB2312"/>
                <w:sz w:val="18"/>
                <w:u w:color="auto"/>
              </w:rPr>
              <w:t>10.00</w:t>
            </w:r>
          </w:p>
        </w:tc>
        <w:tc>
          <w:tcPr>
            <w:tcW w:w="1430" w:type="dxa"/>
          </w:tcPr>
          <w:p w14:paraId="0A3AE837">
            <w:r>
              <w:rPr>
                <w:rFonts w:ascii="仿宋_GB2312" w:hAnsi="仿宋_GB2312" w:eastAsia="仿宋_GB2312" w:cs="仿宋_GB2312"/>
                <w:sz w:val="18"/>
                <w:u w:color="auto"/>
              </w:rPr>
              <w:t>0.00</w:t>
            </w:r>
          </w:p>
        </w:tc>
        <w:tc>
          <w:tcPr>
            <w:tcW w:w="1430" w:type="dxa"/>
          </w:tcPr>
          <w:p w14:paraId="2607A3F3">
            <w:r>
              <w:rPr>
                <w:rFonts w:ascii="仿宋_GB2312" w:hAnsi="仿宋_GB2312" w:eastAsia="仿宋_GB2312" w:cs="仿宋_GB2312"/>
                <w:sz w:val="18"/>
                <w:u w:color="auto"/>
              </w:rPr>
              <w:t>0.00</w:t>
            </w:r>
          </w:p>
        </w:tc>
        <w:tc>
          <w:tcPr>
            <w:tcW w:w="1430" w:type="dxa"/>
          </w:tcPr>
          <w:p w14:paraId="3F41AD52">
            <w:r>
              <w:rPr>
                <w:rFonts w:ascii="仿宋_GB2312" w:hAnsi="仿宋_GB2312" w:eastAsia="仿宋_GB2312" w:cs="仿宋_GB2312"/>
                <w:sz w:val="18"/>
                <w:u w:color="auto"/>
              </w:rPr>
              <w:t>0.00</w:t>
            </w:r>
          </w:p>
        </w:tc>
      </w:tr>
      <w:tr w14:paraId="2EF3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22B5919">
            <w:r>
              <w:rPr>
                <w:rFonts w:ascii="仿宋_GB2312" w:hAnsi="仿宋_GB2312" w:eastAsia="仿宋_GB2312" w:cs="仿宋_GB2312"/>
                <w:sz w:val="18"/>
                <w:u w:color="auto"/>
              </w:rPr>
              <w:t>2130314</w:t>
            </w:r>
          </w:p>
        </w:tc>
        <w:tc>
          <w:tcPr>
            <w:tcW w:w="4291" w:type="dxa"/>
          </w:tcPr>
          <w:p w14:paraId="63C06445">
            <w:r>
              <w:rPr>
                <w:rFonts w:ascii="仿宋_GB2312" w:hAnsi="仿宋_GB2312" w:eastAsia="仿宋_GB2312" w:cs="仿宋_GB2312"/>
                <w:sz w:val="18"/>
                <w:u w:color="auto"/>
              </w:rPr>
              <w:t>防汛</w:t>
            </w:r>
          </w:p>
        </w:tc>
        <w:tc>
          <w:tcPr>
            <w:tcW w:w="1430" w:type="dxa"/>
          </w:tcPr>
          <w:p w14:paraId="4495590B">
            <w:r>
              <w:rPr>
                <w:rFonts w:ascii="仿宋_GB2312" w:hAnsi="仿宋_GB2312" w:eastAsia="仿宋_GB2312" w:cs="仿宋_GB2312"/>
                <w:sz w:val="18"/>
                <w:u w:color="auto"/>
              </w:rPr>
              <w:t>10.00</w:t>
            </w:r>
          </w:p>
        </w:tc>
        <w:tc>
          <w:tcPr>
            <w:tcW w:w="1430" w:type="dxa"/>
          </w:tcPr>
          <w:p w14:paraId="675D6965">
            <w:r>
              <w:rPr>
                <w:rFonts w:ascii="仿宋_GB2312" w:hAnsi="仿宋_GB2312" w:eastAsia="仿宋_GB2312" w:cs="仿宋_GB2312"/>
                <w:sz w:val="18"/>
                <w:u w:color="auto"/>
              </w:rPr>
              <w:t>0.00</w:t>
            </w:r>
          </w:p>
        </w:tc>
        <w:tc>
          <w:tcPr>
            <w:tcW w:w="1430" w:type="dxa"/>
          </w:tcPr>
          <w:p w14:paraId="017D8D0A">
            <w:r>
              <w:rPr>
                <w:rFonts w:ascii="仿宋_GB2312" w:hAnsi="仿宋_GB2312" w:eastAsia="仿宋_GB2312" w:cs="仿宋_GB2312"/>
                <w:sz w:val="18"/>
                <w:u w:color="auto"/>
              </w:rPr>
              <w:t>10.00</w:t>
            </w:r>
          </w:p>
        </w:tc>
        <w:tc>
          <w:tcPr>
            <w:tcW w:w="1430" w:type="dxa"/>
          </w:tcPr>
          <w:p w14:paraId="671B617A">
            <w:r>
              <w:rPr>
                <w:rFonts w:ascii="仿宋_GB2312" w:hAnsi="仿宋_GB2312" w:eastAsia="仿宋_GB2312" w:cs="仿宋_GB2312"/>
                <w:sz w:val="18"/>
                <w:u w:color="auto"/>
              </w:rPr>
              <w:t>0.00</w:t>
            </w:r>
          </w:p>
        </w:tc>
        <w:tc>
          <w:tcPr>
            <w:tcW w:w="1430" w:type="dxa"/>
          </w:tcPr>
          <w:p w14:paraId="1FD0E8CD">
            <w:r>
              <w:rPr>
                <w:rFonts w:ascii="仿宋_GB2312" w:hAnsi="仿宋_GB2312" w:eastAsia="仿宋_GB2312" w:cs="仿宋_GB2312"/>
                <w:sz w:val="18"/>
                <w:u w:color="auto"/>
              </w:rPr>
              <w:t>0.00</w:t>
            </w:r>
          </w:p>
        </w:tc>
        <w:tc>
          <w:tcPr>
            <w:tcW w:w="1430" w:type="dxa"/>
          </w:tcPr>
          <w:p w14:paraId="70884F6E">
            <w:r>
              <w:rPr>
                <w:rFonts w:ascii="仿宋_GB2312" w:hAnsi="仿宋_GB2312" w:eastAsia="仿宋_GB2312" w:cs="仿宋_GB2312"/>
                <w:sz w:val="18"/>
                <w:u w:color="auto"/>
              </w:rPr>
              <w:t>0.00</w:t>
            </w:r>
          </w:p>
        </w:tc>
      </w:tr>
      <w:tr w14:paraId="0FF0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CC20CC8">
            <w:r>
              <w:rPr>
                <w:rFonts w:ascii="仿宋_GB2312" w:hAnsi="仿宋_GB2312" w:eastAsia="仿宋_GB2312" w:cs="仿宋_GB2312"/>
                <w:sz w:val="18"/>
                <w:u w:color="auto"/>
              </w:rPr>
              <w:t>21305</w:t>
            </w:r>
          </w:p>
        </w:tc>
        <w:tc>
          <w:tcPr>
            <w:tcW w:w="4291" w:type="dxa"/>
          </w:tcPr>
          <w:p w14:paraId="286FA680">
            <w:r>
              <w:rPr>
                <w:rFonts w:ascii="仿宋_GB2312" w:hAnsi="仿宋_GB2312" w:eastAsia="仿宋_GB2312" w:cs="仿宋_GB2312"/>
                <w:sz w:val="18"/>
                <w:u w:color="auto"/>
              </w:rPr>
              <w:t>巩固脱贫攻坚成果衔接乡村振兴</w:t>
            </w:r>
          </w:p>
        </w:tc>
        <w:tc>
          <w:tcPr>
            <w:tcW w:w="1430" w:type="dxa"/>
          </w:tcPr>
          <w:p w14:paraId="40B9C3BB">
            <w:r>
              <w:rPr>
                <w:rFonts w:ascii="仿宋_GB2312" w:hAnsi="仿宋_GB2312" w:eastAsia="仿宋_GB2312" w:cs="仿宋_GB2312"/>
                <w:sz w:val="18"/>
                <w:u w:color="auto"/>
              </w:rPr>
              <w:t>2.00</w:t>
            </w:r>
          </w:p>
        </w:tc>
        <w:tc>
          <w:tcPr>
            <w:tcW w:w="1430" w:type="dxa"/>
          </w:tcPr>
          <w:p w14:paraId="46881567">
            <w:r>
              <w:rPr>
                <w:rFonts w:ascii="仿宋_GB2312" w:hAnsi="仿宋_GB2312" w:eastAsia="仿宋_GB2312" w:cs="仿宋_GB2312"/>
                <w:sz w:val="18"/>
                <w:u w:color="auto"/>
              </w:rPr>
              <w:t>0.00</w:t>
            </w:r>
          </w:p>
        </w:tc>
        <w:tc>
          <w:tcPr>
            <w:tcW w:w="1430" w:type="dxa"/>
          </w:tcPr>
          <w:p w14:paraId="52A4562C">
            <w:r>
              <w:rPr>
                <w:rFonts w:ascii="仿宋_GB2312" w:hAnsi="仿宋_GB2312" w:eastAsia="仿宋_GB2312" w:cs="仿宋_GB2312"/>
                <w:sz w:val="18"/>
                <w:u w:color="auto"/>
              </w:rPr>
              <w:t>2.00</w:t>
            </w:r>
          </w:p>
        </w:tc>
        <w:tc>
          <w:tcPr>
            <w:tcW w:w="1430" w:type="dxa"/>
          </w:tcPr>
          <w:p w14:paraId="0B97287F">
            <w:r>
              <w:rPr>
                <w:rFonts w:ascii="仿宋_GB2312" w:hAnsi="仿宋_GB2312" w:eastAsia="仿宋_GB2312" w:cs="仿宋_GB2312"/>
                <w:sz w:val="18"/>
                <w:u w:color="auto"/>
              </w:rPr>
              <w:t>0.00</w:t>
            </w:r>
          </w:p>
        </w:tc>
        <w:tc>
          <w:tcPr>
            <w:tcW w:w="1430" w:type="dxa"/>
          </w:tcPr>
          <w:p w14:paraId="05635FA4">
            <w:r>
              <w:rPr>
                <w:rFonts w:ascii="仿宋_GB2312" w:hAnsi="仿宋_GB2312" w:eastAsia="仿宋_GB2312" w:cs="仿宋_GB2312"/>
                <w:sz w:val="18"/>
                <w:u w:color="auto"/>
              </w:rPr>
              <w:t>0.00</w:t>
            </w:r>
          </w:p>
        </w:tc>
        <w:tc>
          <w:tcPr>
            <w:tcW w:w="1430" w:type="dxa"/>
          </w:tcPr>
          <w:p w14:paraId="717A367D">
            <w:r>
              <w:rPr>
                <w:rFonts w:ascii="仿宋_GB2312" w:hAnsi="仿宋_GB2312" w:eastAsia="仿宋_GB2312" w:cs="仿宋_GB2312"/>
                <w:sz w:val="18"/>
                <w:u w:color="auto"/>
              </w:rPr>
              <w:t>0.00</w:t>
            </w:r>
          </w:p>
        </w:tc>
      </w:tr>
      <w:tr w14:paraId="459E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7CBC709">
            <w:r>
              <w:rPr>
                <w:rFonts w:ascii="仿宋_GB2312" w:hAnsi="仿宋_GB2312" w:eastAsia="仿宋_GB2312" w:cs="仿宋_GB2312"/>
                <w:sz w:val="18"/>
                <w:u w:color="auto"/>
              </w:rPr>
              <w:t>2130504</w:t>
            </w:r>
          </w:p>
        </w:tc>
        <w:tc>
          <w:tcPr>
            <w:tcW w:w="4291" w:type="dxa"/>
          </w:tcPr>
          <w:p w14:paraId="281EB253">
            <w:r>
              <w:rPr>
                <w:rFonts w:ascii="仿宋_GB2312" w:hAnsi="仿宋_GB2312" w:eastAsia="仿宋_GB2312" w:cs="仿宋_GB2312"/>
                <w:sz w:val="18"/>
                <w:u w:color="auto"/>
              </w:rPr>
              <w:t>农村基础设施建设</w:t>
            </w:r>
          </w:p>
        </w:tc>
        <w:tc>
          <w:tcPr>
            <w:tcW w:w="1430" w:type="dxa"/>
          </w:tcPr>
          <w:p w14:paraId="2D02B14C">
            <w:r>
              <w:rPr>
                <w:rFonts w:ascii="仿宋_GB2312" w:hAnsi="仿宋_GB2312" w:eastAsia="仿宋_GB2312" w:cs="仿宋_GB2312"/>
                <w:sz w:val="18"/>
                <w:u w:color="auto"/>
              </w:rPr>
              <w:t>2.00</w:t>
            </w:r>
          </w:p>
        </w:tc>
        <w:tc>
          <w:tcPr>
            <w:tcW w:w="1430" w:type="dxa"/>
          </w:tcPr>
          <w:p w14:paraId="6FCF4625">
            <w:r>
              <w:rPr>
                <w:rFonts w:ascii="仿宋_GB2312" w:hAnsi="仿宋_GB2312" w:eastAsia="仿宋_GB2312" w:cs="仿宋_GB2312"/>
                <w:sz w:val="18"/>
                <w:u w:color="auto"/>
              </w:rPr>
              <w:t>0.00</w:t>
            </w:r>
          </w:p>
        </w:tc>
        <w:tc>
          <w:tcPr>
            <w:tcW w:w="1430" w:type="dxa"/>
          </w:tcPr>
          <w:p w14:paraId="71A22BD4">
            <w:r>
              <w:rPr>
                <w:rFonts w:ascii="仿宋_GB2312" w:hAnsi="仿宋_GB2312" w:eastAsia="仿宋_GB2312" w:cs="仿宋_GB2312"/>
                <w:sz w:val="18"/>
                <w:u w:color="auto"/>
              </w:rPr>
              <w:t>2.00</w:t>
            </w:r>
          </w:p>
        </w:tc>
        <w:tc>
          <w:tcPr>
            <w:tcW w:w="1430" w:type="dxa"/>
          </w:tcPr>
          <w:p w14:paraId="45254BE9">
            <w:r>
              <w:rPr>
                <w:rFonts w:ascii="仿宋_GB2312" w:hAnsi="仿宋_GB2312" w:eastAsia="仿宋_GB2312" w:cs="仿宋_GB2312"/>
                <w:sz w:val="18"/>
                <w:u w:color="auto"/>
              </w:rPr>
              <w:t>0.00</w:t>
            </w:r>
          </w:p>
        </w:tc>
        <w:tc>
          <w:tcPr>
            <w:tcW w:w="1430" w:type="dxa"/>
          </w:tcPr>
          <w:p w14:paraId="79E58FBD">
            <w:r>
              <w:rPr>
                <w:rFonts w:ascii="仿宋_GB2312" w:hAnsi="仿宋_GB2312" w:eastAsia="仿宋_GB2312" w:cs="仿宋_GB2312"/>
                <w:sz w:val="18"/>
                <w:u w:color="auto"/>
              </w:rPr>
              <w:t>0.00</w:t>
            </w:r>
          </w:p>
        </w:tc>
        <w:tc>
          <w:tcPr>
            <w:tcW w:w="1430" w:type="dxa"/>
          </w:tcPr>
          <w:p w14:paraId="59A48BBD">
            <w:r>
              <w:rPr>
                <w:rFonts w:ascii="仿宋_GB2312" w:hAnsi="仿宋_GB2312" w:eastAsia="仿宋_GB2312" w:cs="仿宋_GB2312"/>
                <w:sz w:val="18"/>
                <w:u w:color="auto"/>
              </w:rPr>
              <w:t>0.00</w:t>
            </w:r>
          </w:p>
        </w:tc>
      </w:tr>
      <w:tr w14:paraId="069A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3146D31">
            <w:r>
              <w:rPr>
                <w:rFonts w:ascii="仿宋_GB2312" w:hAnsi="仿宋_GB2312" w:eastAsia="仿宋_GB2312" w:cs="仿宋_GB2312"/>
                <w:sz w:val="18"/>
                <w:u w:color="auto"/>
              </w:rPr>
              <w:t>21307</w:t>
            </w:r>
          </w:p>
        </w:tc>
        <w:tc>
          <w:tcPr>
            <w:tcW w:w="4291" w:type="dxa"/>
          </w:tcPr>
          <w:p w14:paraId="4E6932C3">
            <w:r>
              <w:rPr>
                <w:rFonts w:ascii="仿宋_GB2312" w:hAnsi="仿宋_GB2312" w:eastAsia="仿宋_GB2312" w:cs="仿宋_GB2312"/>
                <w:sz w:val="18"/>
                <w:u w:color="auto"/>
              </w:rPr>
              <w:t>农村综合改革</w:t>
            </w:r>
          </w:p>
        </w:tc>
        <w:tc>
          <w:tcPr>
            <w:tcW w:w="1430" w:type="dxa"/>
          </w:tcPr>
          <w:p w14:paraId="4778CAC0">
            <w:r>
              <w:rPr>
                <w:rFonts w:ascii="仿宋_GB2312" w:hAnsi="仿宋_GB2312" w:eastAsia="仿宋_GB2312" w:cs="仿宋_GB2312"/>
                <w:sz w:val="18"/>
                <w:u w:color="auto"/>
              </w:rPr>
              <w:t>403.74</w:t>
            </w:r>
          </w:p>
        </w:tc>
        <w:tc>
          <w:tcPr>
            <w:tcW w:w="1430" w:type="dxa"/>
          </w:tcPr>
          <w:p w14:paraId="37E0B169">
            <w:r>
              <w:rPr>
                <w:rFonts w:ascii="仿宋_GB2312" w:hAnsi="仿宋_GB2312" w:eastAsia="仿宋_GB2312" w:cs="仿宋_GB2312"/>
                <w:sz w:val="18"/>
                <w:u w:color="auto"/>
              </w:rPr>
              <w:t>343.74</w:t>
            </w:r>
          </w:p>
        </w:tc>
        <w:tc>
          <w:tcPr>
            <w:tcW w:w="1430" w:type="dxa"/>
          </w:tcPr>
          <w:p w14:paraId="6682120D">
            <w:r>
              <w:rPr>
                <w:rFonts w:ascii="仿宋_GB2312" w:hAnsi="仿宋_GB2312" w:eastAsia="仿宋_GB2312" w:cs="仿宋_GB2312"/>
                <w:sz w:val="18"/>
                <w:u w:color="auto"/>
              </w:rPr>
              <w:t>60.00</w:t>
            </w:r>
          </w:p>
        </w:tc>
        <w:tc>
          <w:tcPr>
            <w:tcW w:w="1430" w:type="dxa"/>
          </w:tcPr>
          <w:p w14:paraId="38C31E6E">
            <w:r>
              <w:rPr>
                <w:rFonts w:ascii="仿宋_GB2312" w:hAnsi="仿宋_GB2312" w:eastAsia="仿宋_GB2312" w:cs="仿宋_GB2312"/>
                <w:sz w:val="18"/>
                <w:u w:color="auto"/>
              </w:rPr>
              <w:t>0.00</w:t>
            </w:r>
          </w:p>
        </w:tc>
        <w:tc>
          <w:tcPr>
            <w:tcW w:w="1430" w:type="dxa"/>
          </w:tcPr>
          <w:p w14:paraId="6D9045BD">
            <w:r>
              <w:rPr>
                <w:rFonts w:ascii="仿宋_GB2312" w:hAnsi="仿宋_GB2312" w:eastAsia="仿宋_GB2312" w:cs="仿宋_GB2312"/>
                <w:sz w:val="18"/>
                <w:u w:color="auto"/>
              </w:rPr>
              <w:t>0.00</w:t>
            </w:r>
          </w:p>
        </w:tc>
        <w:tc>
          <w:tcPr>
            <w:tcW w:w="1430" w:type="dxa"/>
          </w:tcPr>
          <w:p w14:paraId="08A6F8CB">
            <w:r>
              <w:rPr>
                <w:rFonts w:ascii="仿宋_GB2312" w:hAnsi="仿宋_GB2312" w:eastAsia="仿宋_GB2312" w:cs="仿宋_GB2312"/>
                <w:sz w:val="18"/>
                <w:u w:color="auto"/>
              </w:rPr>
              <w:t>0.00</w:t>
            </w:r>
          </w:p>
        </w:tc>
      </w:tr>
      <w:tr w14:paraId="14D2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14F96AE6">
            <w:r>
              <w:rPr>
                <w:rFonts w:ascii="仿宋_GB2312" w:hAnsi="仿宋_GB2312" w:eastAsia="仿宋_GB2312" w:cs="仿宋_GB2312"/>
                <w:sz w:val="18"/>
                <w:u w:color="auto"/>
              </w:rPr>
              <w:t>2130701</w:t>
            </w:r>
          </w:p>
        </w:tc>
        <w:tc>
          <w:tcPr>
            <w:tcW w:w="4291" w:type="dxa"/>
          </w:tcPr>
          <w:p w14:paraId="5467CE44">
            <w:r>
              <w:rPr>
                <w:rFonts w:ascii="仿宋_GB2312" w:hAnsi="仿宋_GB2312" w:eastAsia="仿宋_GB2312" w:cs="仿宋_GB2312"/>
                <w:sz w:val="18"/>
                <w:u w:color="auto"/>
              </w:rPr>
              <w:t>对村级公益事业建设的补助</w:t>
            </w:r>
          </w:p>
        </w:tc>
        <w:tc>
          <w:tcPr>
            <w:tcW w:w="1430" w:type="dxa"/>
          </w:tcPr>
          <w:p w14:paraId="0C397EAE">
            <w:r>
              <w:rPr>
                <w:rFonts w:ascii="仿宋_GB2312" w:hAnsi="仿宋_GB2312" w:eastAsia="仿宋_GB2312" w:cs="仿宋_GB2312"/>
                <w:sz w:val="18"/>
                <w:u w:color="auto"/>
              </w:rPr>
              <w:t>60.00</w:t>
            </w:r>
          </w:p>
        </w:tc>
        <w:tc>
          <w:tcPr>
            <w:tcW w:w="1430" w:type="dxa"/>
          </w:tcPr>
          <w:p w14:paraId="2C54082C">
            <w:r>
              <w:rPr>
                <w:rFonts w:ascii="仿宋_GB2312" w:hAnsi="仿宋_GB2312" w:eastAsia="仿宋_GB2312" w:cs="仿宋_GB2312"/>
                <w:sz w:val="18"/>
                <w:u w:color="auto"/>
              </w:rPr>
              <w:t>0.00</w:t>
            </w:r>
          </w:p>
        </w:tc>
        <w:tc>
          <w:tcPr>
            <w:tcW w:w="1430" w:type="dxa"/>
          </w:tcPr>
          <w:p w14:paraId="1D6BAD01">
            <w:r>
              <w:rPr>
                <w:rFonts w:ascii="仿宋_GB2312" w:hAnsi="仿宋_GB2312" w:eastAsia="仿宋_GB2312" w:cs="仿宋_GB2312"/>
                <w:sz w:val="18"/>
                <w:u w:color="auto"/>
              </w:rPr>
              <w:t>60.00</w:t>
            </w:r>
          </w:p>
        </w:tc>
        <w:tc>
          <w:tcPr>
            <w:tcW w:w="1430" w:type="dxa"/>
          </w:tcPr>
          <w:p w14:paraId="7218228D">
            <w:r>
              <w:rPr>
                <w:rFonts w:ascii="仿宋_GB2312" w:hAnsi="仿宋_GB2312" w:eastAsia="仿宋_GB2312" w:cs="仿宋_GB2312"/>
                <w:sz w:val="18"/>
                <w:u w:color="auto"/>
              </w:rPr>
              <w:t>0.00</w:t>
            </w:r>
          </w:p>
        </w:tc>
        <w:tc>
          <w:tcPr>
            <w:tcW w:w="1430" w:type="dxa"/>
          </w:tcPr>
          <w:p w14:paraId="3F0A02E1">
            <w:r>
              <w:rPr>
                <w:rFonts w:ascii="仿宋_GB2312" w:hAnsi="仿宋_GB2312" w:eastAsia="仿宋_GB2312" w:cs="仿宋_GB2312"/>
                <w:sz w:val="18"/>
                <w:u w:color="auto"/>
              </w:rPr>
              <w:t>0.00</w:t>
            </w:r>
          </w:p>
        </w:tc>
        <w:tc>
          <w:tcPr>
            <w:tcW w:w="1430" w:type="dxa"/>
          </w:tcPr>
          <w:p w14:paraId="5AE63CFA">
            <w:r>
              <w:rPr>
                <w:rFonts w:ascii="仿宋_GB2312" w:hAnsi="仿宋_GB2312" w:eastAsia="仿宋_GB2312" w:cs="仿宋_GB2312"/>
                <w:sz w:val="18"/>
                <w:u w:color="auto"/>
              </w:rPr>
              <w:t>0.00</w:t>
            </w:r>
          </w:p>
        </w:tc>
      </w:tr>
      <w:tr w14:paraId="4DA6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AFA6D77">
            <w:r>
              <w:rPr>
                <w:rFonts w:ascii="仿宋_GB2312" w:hAnsi="仿宋_GB2312" w:eastAsia="仿宋_GB2312" w:cs="仿宋_GB2312"/>
                <w:sz w:val="18"/>
                <w:u w:color="auto"/>
              </w:rPr>
              <w:t>2130705</w:t>
            </w:r>
          </w:p>
        </w:tc>
        <w:tc>
          <w:tcPr>
            <w:tcW w:w="4291" w:type="dxa"/>
          </w:tcPr>
          <w:p w14:paraId="52DFB39A">
            <w:r>
              <w:rPr>
                <w:rFonts w:ascii="仿宋_GB2312" w:hAnsi="仿宋_GB2312" w:eastAsia="仿宋_GB2312" w:cs="仿宋_GB2312"/>
                <w:sz w:val="18"/>
                <w:u w:color="auto"/>
              </w:rPr>
              <w:t>对村民委员会和村党支部的补助</w:t>
            </w:r>
          </w:p>
        </w:tc>
        <w:tc>
          <w:tcPr>
            <w:tcW w:w="1430" w:type="dxa"/>
          </w:tcPr>
          <w:p w14:paraId="4DD7330A">
            <w:r>
              <w:rPr>
                <w:rFonts w:ascii="仿宋_GB2312" w:hAnsi="仿宋_GB2312" w:eastAsia="仿宋_GB2312" w:cs="仿宋_GB2312"/>
                <w:sz w:val="18"/>
                <w:u w:color="auto"/>
              </w:rPr>
              <w:t>343.74</w:t>
            </w:r>
          </w:p>
        </w:tc>
        <w:tc>
          <w:tcPr>
            <w:tcW w:w="1430" w:type="dxa"/>
          </w:tcPr>
          <w:p w14:paraId="55965796">
            <w:r>
              <w:rPr>
                <w:rFonts w:ascii="仿宋_GB2312" w:hAnsi="仿宋_GB2312" w:eastAsia="仿宋_GB2312" w:cs="仿宋_GB2312"/>
                <w:sz w:val="18"/>
                <w:u w:color="auto"/>
              </w:rPr>
              <w:t>343.74</w:t>
            </w:r>
          </w:p>
        </w:tc>
        <w:tc>
          <w:tcPr>
            <w:tcW w:w="1430" w:type="dxa"/>
          </w:tcPr>
          <w:p w14:paraId="362EA74E">
            <w:r>
              <w:rPr>
                <w:rFonts w:ascii="仿宋_GB2312" w:hAnsi="仿宋_GB2312" w:eastAsia="仿宋_GB2312" w:cs="仿宋_GB2312"/>
                <w:sz w:val="18"/>
                <w:u w:color="auto"/>
              </w:rPr>
              <w:t>0.00</w:t>
            </w:r>
          </w:p>
        </w:tc>
        <w:tc>
          <w:tcPr>
            <w:tcW w:w="1430" w:type="dxa"/>
          </w:tcPr>
          <w:p w14:paraId="25FACE95">
            <w:r>
              <w:rPr>
                <w:rFonts w:ascii="仿宋_GB2312" w:hAnsi="仿宋_GB2312" w:eastAsia="仿宋_GB2312" w:cs="仿宋_GB2312"/>
                <w:sz w:val="18"/>
                <w:u w:color="auto"/>
              </w:rPr>
              <w:t>0.00</w:t>
            </w:r>
          </w:p>
        </w:tc>
        <w:tc>
          <w:tcPr>
            <w:tcW w:w="1430" w:type="dxa"/>
          </w:tcPr>
          <w:p w14:paraId="7F48BE52">
            <w:r>
              <w:rPr>
                <w:rFonts w:ascii="仿宋_GB2312" w:hAnsi="仿宋_GB2312" w:eastAsia="仿宋_GB2312" w:cs="仿宋_GB2312"/>
                <w:sz w:val="18"/>
                <w:u w:color="auto"/>
              </w:rPr>
              <w:t>0.00</w:t>
            </w:r>
          </w:p>
        </w:tc>
        <w:tc>
          <w:tcPr>
            <w:tcW w:w="1430" w:type="dxa"/>
          </w:tcPr>
          <w:p w14:paraId="58B7D306">
            <w:r>
              <w:rPr>
                <w:rFonts w:ascii="仿宋_GB2312" w:hAnsi="仿宋_GB2312" w:eastAsia="仿宋_GB2312" w:cs="仿宋_GB2312"/>
                <w:sz w:val="18"/>
                <w:u w:color="auto"/>
              </w:rPr>
              <w:t>0.00</w:t>
            </w:r>
          </w:p>
        </w:tc>
      </w:tr>
      <w:tr w14:paraId="573B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BD5344B">
            <w:r>
              <w:rPr>
                <w:rFonts w:ascii="仿宋_GB2312" w:hAnsi="仿宋_GB2312" w:eastAsia="仿宋_GB2312" w:cs="仿宋_GB2312"/>
                <w:sz w:val="18"/>
                <w:u w:color="auto"/>
              </w:rPr>
              <w:t>214</w:t>
            </w:r>
          </w:p>
        </w:tc>
        <w:tc>
          <w:tcPr>
            <w:tcW w:w="4291" w:type="dxa"/>
          </w:tcPr>
          <w:p w14:paraId="5032A03B">
            <w:r>
              <w:rPr>
                <w:rFonts w:ascii="仿宋_GB2312" w:hAnsi="仿宋_GB2312" w:eastAsia="仿宋_GB2312" w:cs="仿宋_GB2312"/>
                <w:sz w:val="18"/>
                <w:u w:color="auto"/>
              </w:rPr>
              <w:t>交通运输支出</w:t>
            </w:r>
          </w:p>
        </w:tc>
        <w:tc>
          <w:tcPr>
            <w:tcW w:w="1430" w:type="dxa"/>
          </w:tcPr>
          <w:p w14:paraId="65F7ACCC">
            <w:r>
              <w:rPr>
                <w:rFonts w:ascii="仿宋_GB2312" w:hAnsi="仿宋_GB2312" w:eastAsia="仿宋_GB2312" w:cs="仿宋_GB2312"/>
                <w:sz w:val="18"/>
                <w:u w:color="auto"/>
              </w:rPr>
              <w:t>100.00</w:t>
            </w:r>
          </w:p>
        </w:tc>
        <w:tc>
          <w:tcPr>
            <w:tcW w:w="1430" w:type="dxa"/>
          </w:tcPr>
          <w:p w14:paraId="07049007">
            <w:r>
              <w:rPr>
                <w:rFonts w:ascii="仿宋_GB2312" w:hAnsi="仿宋_GB2312" w:eastAsia="仿宋_GB2312" w:cs="仿宋_GB2312"/>
                <w:sz w:val="18"/>
                <w:u w:color="auto"/>
              </w:rPr>
              <w:t>0.00</w:t>
            </w:r>
          </w:p>
        </w:tc>
        <w:tc>
          <w:tcPr>
            <w:tcW w:w="1430" w:type="dxa"/>
          </w:tcPr>
          <w:p w14:paraId="26BB7862">
            <w:r>
              <w:rPr>
                <w:rFonts w:ascii="仿宋_GB2312" w:hAnsi="仿宋_GB2312" w:eastAsia="仿宋_GB2312" w:cs="仿宋_GB2312"/>
                <w:sz w:val="18"/>
                <w:u w:color="auto"/>
              </w:rPr>
              <w:t>100.00</w:t>
            </w:r>
          </w:p>
        </w:tc>
        <w:tc>
          <w:tcPr>
            <w:tcW w:w="1430" w:type="dxa"/>
          </w:tcPr>
          <w:p w14:paraId="3463CAEC">
            <w:r>
              <w:rPr>
                <w:rFonts w:ascii="仿宋_GB2312" w:hAnsi="仿宋_GB2312" w:eastAsia="仿宋_GB2312" w:cs="仿宋_GB2312"/>
                <w:sz w:val="18"/>
                <w:u w:color="auto"/>
              </w:rPr>
              <w:t>0.00</w:t>
            </w:r>
          </w:p>
        </w:tc>
        <w:tc>
          <w:tcPr>
            <w:tcW w:w="1430" w:type="dxa"/>
          </w:tcPr>
          <w:p w14:paraId="7EBCFD94">
            <w:r>
              <w:rPr>
                <w:rFonts w:ascii="仿宋_GB2312" w:hAnsi="仿宋_GB2312" w:eastAsia="仿宋_GB2312" w:cs="仿宋_GB2312"/>
                <w:sz w:val="18"/>
                <w:u w:color="auto"/>
              </w:rPr>
              <w:t>0.00</w:t>
            </w:r>
          </w:p>
        </w:tc>
        <w:tc>
          <w:tcPr>
            <w:tcW w:w="1430" w:type="dxa"/>
          </w:tcPr>
          <w:p w14:paraId="1342A051">
            <w:r>
              <w:rPr>
                <w:rFonts w:ascii="仿宋_GB2312" w:hAnsi="仿宋_GB2312" w:eastAsia="仿宋_GB2312" w:cs="仿宋_GB2312"/>
                <w:sz w:val="18"/>
                <w:u w:color="auto"/>
              </w:rPr>
              <w:t>0.00</w:t>
            </w:r>
          </w:p>
        </w:tc>
      </w:tr>
      <w:tr w14:paraId="648E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B3833BA">
            <w:r>
              <w:rPr>
                <w:rFonts w:ascii="仿宋_GB2312" w:hAnsi="仿宋_GB2312" w:eastAsia="仿宋_GB2312" w:cs="仿宋_GB2312"/>
                <w:sz w:val="18"/>
                <w:u w:color="auto"/>
              </w:rPr>
              <w:t>21401</w:t>
            </w:r>
          </w:p>
        </w:tc>
        <w:tc>
          <w:tcPr>
            <w:tcW w:w="4291" w:type="dxa"/>
          </w:tcPr>
          <w:p w14:paraId="4CAD0C81">
            <w:r>
              <w:rPr>
                <w:rFonts w:ascii="仿宋_GB2312" w:hAnsi="仿宋_GB2312" w:eastAsia="仿宋_GB2312" w:cs="仿宋_GB2312"/>
                <w:sz w:val="18"/>
                <w:u w:color="auto"/>
              </w:rPr>
              <w:t>公路水路运输</w:t>
            </w:r>
          </w:p>
        </w:tc>
        <w:tc>
          <w:tcPr>
            <w:tcW w:w="1430" w:type="dxa"/>
          </w:tcPr>
          <w:p w14:paraId="7B2092F5">
            <w:r>
              <w:rPr>
                <w:rFonts w:ascii="仿宋_GB2312" w:hAnsi="仿宋_GB2312" w:eastAsia="仿宋_GB2312" w:cs="仿宋_GB2312"/>
                <w:sz w:val="18"/>
                <w:u w:color="auto"/>
              </w:rPr>
              <w:t>100.00</w:t>
            </w:r>
          </w:p>
        </w:tc>
        <w:tc>
          <w:tcPr>
            <w:tcW w:w="1430" w:type="dxa"/>
          </w:tcPr>
          <w:p w14:paraId="181F94C1">
            <w:r>
              <w:rPr>
                <w:rFonts w:ascii="仿宋_GB2312" w:hAnsi="仿宋_GB2312" w:eastAsia="仿宋_GB2312" w:cs="仿宋_GB2312"/>
                <w:sz w:val="18"/>
                <w:u w:color="auto"/>
              </w:rPr>
              <w:t>0.00</w:t>
            </w:r>
          </w:p>
        </w:tc>
        <w:tc>
          <w:tcPr>
            <w:tcW w:w="1430" w:type="dxa"/>
          </w:tcPr>
          <w:p w14:paraId="10C8A59E">
            <w:r>
              <w:rPr>
                <w:rFonts w:ascii="仿宋_GB2312" w:hAnsi="仿宋_GB2312" w:eastAsia="仿宋_GB2312" w:cs="仿宋_GB2312"/>
                <w:sz w:val="18"/>
                <w:u w:color="auto"/>
              </w:rPr>
              <w:t>100.00</w:t>
            </w:r>
          </w:p>
        </w:tc>
        <w:tc>
          <w:tcPr>
            <w:tcW w:w="1430" w:type="dxa"/>
          </w:tcPr>
          <w:p w14:paraId="0A7FDD93">
            <w:r>
              <w:rPr>
                <w:rFonts w:ascii="仿宋_GB2312" w:hAnsi="仿宋_GB2312" w:eastAsia="仿宋_GB2312" w:cs="仿宋_GB2312"/>
                <w:sz w:val="18"/>
                <w:u w:color="auto"/>
              </w:rPr>
              <w:t>0.00</w:t>
            </w:r>
          </w:p>
        </w:tc>
        <w:tc>
          <w:tcPr>
            <w:tcW w:w="1430" w:type="dxa"/>
          </w:tcPr>
          <w:p w14:paraId="64CCB2C5">
            <w:r>
              <w:rPr>
                <w:rFonts w:ascii="仿宋_GB2312" w:hAnsi="仿宋_GB2312" w:eastAsia="仿宋_GB2312" w:cs="仿宋_GB2312"/>
                <w:sz w:val="18"/>
                <w:u w:color="auto"/>
              </w:rPr>
              <w:t>0.00</w:t>
            </w:r>
          </w:p>
        </w:tc>
        <w:tc>
          <w:tcPr>
            <w:tcW w:w="1430" w:type="dxa"/>
          </w:tcPr>
          <w:p w14:paraId="6C714E1F">
            <w:r>
              <w:rPr>
                <w:rFonts w:ascii="仿宋_GB2312" w:hAnsi="仿宋_GB2312" w:eastAsia="仿宋_GB2312" w:cs="仿宋_GB2312"/>
                <w:sz w:val="18"/>
                <w:u w:color="auto"/>
              </w:rPr>
              <w:t>0.00</w:t>
            </w:r>
          </w:p>
        </w:tc>
      </w:tr>
      <w:tr w14:paraId="6CDE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2776C69D">
            <w:r>
              <w:rPr>
                <w:rFonts w:ascii="仿宋_GB2312" w:hAnsi="仿宋_GB2312" w:eastAsia="仿宋_GB2312" w:cs="仿宋_GB2312"/>
                <w:sz w:val="18"/>
                <w:u w:color="auto"/>
              </w:rPr>
              <w:t>2140104</w:t>
            </w:r>
          </w:p>
        </w:tc>
        <w:tc>
          <w:tcPr>
            <w:tcW w:w="4291" w:type="dxa"/>
          </w:tcPr>
          <w:p w14:paraId="530E498E">
            <w:r>
              <w:rPr>
                <w:rFonts w:ascii="仿宋_GB2312" w:hAnsi="仿宋_GB2312" w:eastAsia="仿宋_GB2312" w:cs="仿宋_GB2312"/>
                <w:sz w:val="18"/>
                <w:u w:color="auto"/>
              </w:rPr>
              <w:t>公路建设</w:t>
            </w:r>
          </w:p>
        </w:tc>
        <w:tc>
          <w:tcPr>
            <w:tcW w:w="1430" w:type="dxa"/>
          </w:tcPr>
          <w:p w14:paraId="1A64F032">
            <w:r>
              <w:rPr>
                <w:rFonts w:ascii="仿宋_GB2312" w:hAnsi="仿宋_GB2312" w:eastAsia="仿宋_GB2312" w:cs="仿宋_GB2312"/>
                <w:sz w:val="18"/>
                <w:u w:color="auto"/>
              </w:rPr>
              <w:t>100.00</w:t>
            </w:r>
          </w:p>
        </w:tc>
        <w:tc>
          <w:tcPr>
            <w:tcW w:w="1430" w:type="dxa"/>
          </w:tcPr>
          <w:p w14:paraId="3BD5426D">
            <w:r>
              <w:rPr>
                <w:rFonts w:ascii="仿宋_GB2312" w:hAnsi="仿宋_GB2312" w:eastAsia="仿宋_GB2312" w:cs="仿宋_GB2312"/>
                <w:sz w:val="18"/>
                <w:u w:color="auto"/>
              </w:rPr>
              <w:t>0.00</w:t>
            </w:r>
          </w:p>
        </w:tc>
        <w:tc>
          <w:tcPr>
            <w:tcW w:w="1430" w:type="dxa"/>
          </w:tcPr>
          <w:p w14:paraId="224480DD">
            <w:r>
              <w:rPr>
                <w:rFonts w:ascii="仿宋_GB2312" w:hAnsi="仿宋_GB2312" w:eastAsia="仿宋_GB2312" w:cs="仿宋_GB2312"/>
                <w:sz w:val="18"/>
                <w:u w:color="auto"/>
              </w:rPr>
              <w:t>100.00</w:t>
            </w:r>
          </w:p>
        </w:tc>
        <w:tc>
          <w:tcPr>
            <w:tcW w:w="1430" w:type="dxa"/>
          </w:tcPr>
          <w:p w14:paraId="229FDFF4">
            <w:r>
              <w:rPr>
                <w:rFonts w:ascii="仿宋_GB2312" w:hAnsi="仿宋_GB2312" w:eastAsia="仿宋_GB2312" w:cs="仿宋_GB2312"/>
                <w:sz w:val="18"/>
                <w:u w:color="auto"/>
              </w:rPr>
              <w:t>0.00</w:t>
            </w:r>
          </w:p>
        </w:tc>
        <w:tc>
          <w:tcPr>
            <w:tcW w:w="1430" w:type="dxa"/>
          </w:tcPr>
          <w:p w14:paraId="6C3E0B47">
            <w:r>
              <w:rPr>
                <w:rFonts w:ascii="仿宋_GB2312" w:hAnsi="仿宋_GB2312" w:eastAsia="仿宋_GB2312" w:cs="仿宋_GB2312"/>
                <w:sz w:val="18"/>
                <w:u w:color="auto"/>
              </w:rPr>
              <w:t>0.00</w:t>
            </w:r>
          </w:p>
        </w:tc>
        <w:tc>
          <w:tcPr>
            <w:tcW w:w="1430" w:type="dxa"/>
          </w:tcPr>
          <w:p w14:paraId="6319A1BF">
            <w:r>
              <w:rPr>
                <w:rFonts w:ascii="仿宋_GB2312" w:hAnsi="仿宋_GB2312" w:eastAsia="仿宋_GB2312" w:cs="仿宋_GB2312"/>
                <w:sz w:val="18"/>
                <w:u w:color="auto"/>
              </w:rPr>
              <w:t>0.00</w:t>
            </w:r>
          </w:p>
        </w:tc>
      </w:tr>
      <w:tr w14:paraId="022F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64E828C0">
            <w:r>
              <w:rPr>
                <w:rFonts w:ascii="仿宋_GB2312" w:hAnsi="仿宋_GB2312" w:eastAsia="仿宋_GB2312" w:cs="仿宋_GB2312"/>
                <w:sz w:val="18"/>
                <w:u w:color="auto"/>
              </w:rPr>
              <w:t>224</w:t>
            </w:r>
          </w:p>
        </w:tc>
        <w:tc>
          <w:tcPr>
            <w:tcW w:w="4291" w:type="dxa"/>
          </w:tcPr>
          <w:p w14:paraId="23BC8A32">
            <w:r>
              <w:rPr>
                <w:rFonts w:ascii="仿宋_GB2312" w:hAnsi="仿宋_GB2312" w:eastAsia="仿宋_GB2312" w:cs="仿宋_GB2312"/>
                <w:sz w:val="18"/>
                <w:u w:color="auto"/>
              </w:rPr>
              <w:t>灾害防治及应急管理支出</w:t>
            </w:r>
          </w:p>
        </w:tc>
        <w:tc>
          <w:tcPr>
            <w:tcW w:w="1430" w:type="dxa"/>
          </w:tcPr>
          <w:p w14:paraId="5F409A60">
            <w:r>
              <w:rPr>
                <w:rFonts w:ascii="仿宋_GB2312" w:hAnsi="仿宋_GB2312" w:eastAsia="仿宋_GB2312" w:cs="仿宋_GB2312"/>
                <w:sz w:val="18"/>
                <w:u w:color="auto"/>
              </w:rPr>
              <w:t>14.00</w:t>
            </w:r>
          </w:p>
        </w:tc>
        <w:tc>
          <w:tcPr>
            <w:tcW w:w="1430" w:type="dxa"/>
          </w:tcPr>
          <w:p w14:paraId="3AED16C7">
            <w:r>
              <w:rPr>
                <w:rFonts w:ascii="仿宋_GB2312" w:hAnsi="仿宋_GB2312" w:eastAsia="仿宋_GB2312" w:cs="仿宋_GB2312"/>
                <w:sz w:val="18"/>
                <w:u w:color="auto"/>
              </w:rPr>
              <w:t>0.00</w:t>
            </w:r>
          </w:p>
        </w:tc>
        <w:tc>
          <w:tcPr>
            <w:tcW w:w="1430" w:type="dxa"/>
          </w:tcPr>
          <w:p w14:paraId="1CE4856B">
            <w:r>
              <w:rPr>
                <w:rFonts w:ascii="仿宋_GB2312" w:hAnsi="仿宋_GB2312" w:eastAsia="仿宋_GB2312" w:cs="仿宋_GB2312"/>
                <w:sz w:val="18"/>
                <w:u w:color="auto"/>
              </w:rPr>
              <w:t>14.00</w:t>
            </w:r>
          </w:p>
        </w:tc>
        <w:tc>
          <w:tcPr>
            <w:tcW w:w="1430" w:type="dxa"/>
          </w:tcPr>
          <w:p w14:paraId="60CFA27C">
            <w:r>
              <w:rPr>
                <w:rFonts w:ascii="仿宋_GB2312" w:hAnsi="仿宋_GB2312" w:eastAsia="仿宋_GB2312" w:cs="仿宋_GB2312"/>
                <w:sz w:val="18"/>
                <w:u w:color="auto"/>
              </w:rPr>
              <w:t>0.00</w:t>
            </w:r>
          </w:p>
        </w:tc>
        <w:tc>
          <w:tcPr>
            <w:tcW w:w="1430" w:type="dxa"/>
          </w:tcPr>
          <w:p w14:paraId="4E1362C5">
            <w:r>
              <w:rPr>
                <w:rFonts w:ascii="仿宋_GB2312" w:hAnsi="仿宋_GB2312" w:eastAsia="仿宋_GB2312" w:cs="仿宋_GB2312"/>
                <w:sz w:val="18"/>
                <w:u w:color="auto"/>
              </w:rPr>
              <w:t>0.00</w:t>
            </w:r>
          </w:p>
        </w:tc>
        <w:tc>
          <w:tcPr>
            <w:tcW w:w="1430" w:type="dxa"/>
          </w:tcPr>
          <w:p w14:paraId="0C653400">
            <w:r>
              <w:rPr>
                <w:rFonts w:ascii="仿宋_GB2312" w:hAnsi="仿宋_GB2312" w:eastAsia="仿宋_GB2312" w:cs="仿宋_GB2312"/>
                <w:sz w:val="18"/>
                <w:u w:color="auto"/>
              </w:rPr>
              <w:t>0.00</w:t>
            </w:r>
          </w:p>
        </w:tc>
      </w:tr>
      <w:tr w14:paraId="7428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32D8F61">
            <w:r>
              <w:rPr>
                <w:rFonts w:ascii="仿宋_GB2312" w:hAnsi="仿宋_GB2312" w:eastAsia="仿宋_GB2312" w:cs="仿宋_GB2312"/>
                <w:sz w:val="18"/>
                <w:u w:color="auto"/>
              </w:rPr>
              <w:t>22402</w:t>
            </w:r>
          </w:p>
        </w:tc>
        <w:tc>
          <w:tcPr>
            <w:tcW w:w="4291" w:type="dxa"/>
          </w:tcPr>
          <w:p w14:paraId="04BC76D8">
            <w:r>
              <w:rPr>
                <w:rFonts w:ascii="仿宋_GB2312" w:hAnsi="仿宋_GB2312" w:eastAsia="仿宋_GB2312" w:cs="仿宋_GB2312"/>
                <w:sz w:val="18"/>
                <w:u w:color="auto"/>
              </w:rPr>
              <w:t>消防救援事务</w:t>
            </w:r>
          </w:p>
        </w:tc>
        <w:tc>
          <w:tcPr>
            <w:tcW w:w="1430" w:type="dxa"/>
          </w:tcPr>
          <w:p w14:paraId="0EB919F4">
            <w:r>
              <w:rPr>
                <w:rFonts w:ascii="仿宋_GB2312" w:hAnsi="仿宋_GB2312" w:eastAsia="仿宋_GB2312" w:cs="仿宋_GB2312"/>
                <w:sz w:val="18"/>
                <w:u w:color="auto"/>
              </w:rPr>
              <w:t>2.00</w:t>
            </w:r>
          </w:p>
        </w:tc>
        <w:tc>
          <w:tcPr>
            <w:tcW w:w="1430" w:type="dxa"/>
          </w:tcPr>
          <w:p w14:paraId="2EEA2170">
            <w:r>
              <w:rPr>
                <w:rFonts w:ascii="仿宋_GB2312" w:hAnsi="仿宋_GB2312" w:eastAsia="仿宋_GB2312" w:cs="仿宋_GB2312"/>
                <w:sz w:val="18"/>
                <w:u w:color="auto"/>
              </w:rPr>
              <w:t>0.00</w:t>
            </w:r>
          </w:p>
        </w:tc>
        <w:tc>
          <w:tcPr>
            <w:tcW w:w="1430" w:type="dxa"/>
          </w:tcPr>
          <w:p w14:paraId="29853A91">
            <w:r>
              <w:rPr>
                <w:rFonts w:ascii="仿宋_GB2312" w:hAnsi="仿宋_GB2312" w:eastAsia="仿宋_GB2312" w:cs="仿宋_GB2312"/>
                <w:sz w:val="18"/>
                <w:u w:color="auto"/>
              </w:rPr>
              <w:t>2.00</w:t>
            </w:r>
          </w:p>
        </w:tc>
        <w:tc>
          <w:tcPr>
            <w:tcW w:w="1430" w:type="dxa"/>
          </w:tcPr>
          <w:p w14:paraId="07920EB4">
            <w:r>
              <w:rPr>
                <w:rFonts w:ascii="仿宋_GB2312" w:hAnsi="仿宋_GB2312" w:eastAsia="仿宋_GB2312" w:cs="仿宋_GB2312"/>
                <w:sz w:val="18"/>
                <w:u w:color="auto"/>
              </w:rPr>
              <w:t>0.00</w:t>
            </w:r>
          </w:p>
        </w:tc>
        <w:tc>
          <w:tcPr>
            <w:tcW w:w="1430" w:type="dxa"/>
          </w:tcPr>
          <w:p w14:paraId="1207398A">
            <w:r>
              <w:rPr>
                <w:rFonts w:ascii="仿宋_GB2312" w:hAnsi="仿宋_GB2312" w:eastAsia="仿宋_GB2312" w:cs="仿宋_GB2312"/>
                <w:sz w:val="18"/>
                <w:u w:color="auto"/>
              </w:rPr>
              <w:t>0.00</w:t>
            </w:r>
          </w:p>
        </w:tc>
        <w:tc>
          <w:tcPr>
            <w:tcW w:w="1430" w:type="dxa"/>
          </w:tcPr>
          <w:p w14:paraId="2F6D0C37">
            <w:r>
              <w:rPr>
                <w:rFonts w:ascii="仿宋_GB2312" w:hAnsi="仿宋_GB2312" w:eastAsia="仿宋_GB2312" w:cs="仿宋_GB2312"/>
                <w:sz w:val="18"/>
                <w:u w:color="auto"/>
              </w:rPr>
              <w:t>0.00</w:t>
            </w:r>
          </w:p>
        </w:tc>
      </w:tr>
      <w:tr w14:paraId="23B0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1CD51AD">
            <w:r>
              <w:rPr>
                <w:rFonts w:ascii="仿宋_GB2312" w:hAnsi="仿宋_GB2312" w:eastAsia="仿宋_GB2312" w:cs="仿宋_GB2312"/>
                <w:sz w:val="18"/>
                <w:u w:color="auto"/>
              </w:rPr>
              <w:t>2240299</w:t>
            </w:r>
          </w:p>
        </w:tc>
        <w:tc>
          <w:tcPr>
            <w:tcW w:w="4291" w:type="dxa"/>
          </w:tcPr>
          <w:p w14:paraId="685F428A">
            <w:r>
              <w:rPr>
                <w:rFonts w:ascii="仿宋_GB2312" w:hAnsi="仿宋_GB2312" w:eastAsia="仿宋_GB2312" w:cs="仿宋_GB2312"/>
                <w:sz w:val="18"/>
                <w:u w:color="auto"/>
              </w:rPr>
              <w:t>其他消防救援事务支出</w:t>
            </w:r>
          </w:p>
        </w:tc>
        <w:tc>
          <w:tcPr>
            <w:tcW w:w="1430" w:type="dxa"/>
          </w:tcPr>
          <w:p w14:paraId="69D6DFF7">
            <w:r>
              <w:rPr>
                <w:rFonts w:ascii="仿宋_GB2312" w:hAnsi="仿宋_GB2312" w:eastAsia="仿宋_GB2312" w:cs="仿宋_GB2312"/>
                <w:sz w:val="18"/>
                <w:u w:color="auto"/>
              </w:rPr>
              <w:t>2.00</w:t>
            </w:r>
          </w:p>
        </w:tc>
        <w:tc>
          <w:tcPr>
            <w:tcW w:w="1430" w:type="dxa"/>
          </w:tcPr>
          <w:p w14:paraId="5E1D704A">
            <w:r>
              <w:rPr>
                <w:rFonts w:ascii="仿宋_GB2312" w:hAnsi="仿宋_GB2312" w:eastAsia="仿宋_GB2312" w:cs="仿宋_GB2312"/>
                <w:sz w:val="18"/>
                <w:u w:color="auto"/>
              </w:rPr>
              <w:t>0.00</w:t>
            </w:r>
          </w:p>
        </w:tc>
        <w:tc>
          <w:tcPr>
            <w:tcW w:w="1430" w:type="dxa"/>
          </w:tcPr>
          <w:p w14:paraId="1435E537">
            <w:r>
              <w:rPr>
                <w:rFonts w:ascii="仿宋_GB2312" w:hAnsi="仿宋_GB2312" w:eastAsia="仿宋_GB2312" w:cs="仿宋_GB2312"/>
                <w:sz w:val="18"/>
                <w:u w:color="auto"/>
              </w:rPr>
              <w:t>2.00</w:t>
            </w:r>
          </w:p>
        </w:tc>
        <w:tc>
          <w:tcPr>
            <w:tcW w:w="1430" w:type="dxa"/>
          </w:tcPr>
          <w:p w14:paraId="1345EAC0">
            <w:r>
              <w:rPr>
                <w:rFonts w:ascii="仿宋_GB2312" w:hAnsi="仿宋_GB2312" w:eastAsia="仿宋_GB2312" w:cs="仿宋_GB2312"/>
                <w:sz w:val="18"/>
                <w:u w:color="auto"/>
              </w:rPr>
              <w:t>0.00</w:t>
            </w:r>
          </w:p>
        </w:tc>
        <w:tc>
          <w:tcPr>
            <w:tcW w:w="1430" w:type="dxa"/>
          </w:tcPr>
          <w:p w14:paraId="12DC69EF">
            <w:r>
              <w:rPr>
                <w:rFonts w:ascii="仿宋_GB2312" w:hAnsi="仿宋_GB2312" w:eastAsia="仿宋_GB2312" w:cs="仿宋_GB2312"/>
                <w:sz w:val="18"/>
                <w:u w:color="auto"/>
              </w:rPr>
              <w:t>0.00</w:t>
            </w:r>
          </w:p>
        </w:tc>
        <w:tc>
          <w:tcPr>
            <w:tcW w:w="1430" w:type="dxa"/>
          </w:tcPr>
          <w:p w14:paraId="3FAE5394">
            <w:r>
              <w:rPr>
                <w:rFonts w:ascii="仿宋_GB2312" w:hAnsi="仿宋_GB2312" w:eastAsia="仿宋_GB2312" w:cs="仿宋_GB2312"/>
                <w:sz w:val="18"/>
                <w:u w:color="auto"/>
              </w:rPr>
              <w:t>0.00</w:t>
            </w:r>
          </w:p>
        </w:tc>
      </w:tr>
      <w:tr w14:paraId="6F00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4C204F80">
            <w:r>
              <w:rPr>
                <w:rFonts w:ascii="仿宋_GB2312" w:hAnsi="仿宋_GB2312" w:eastAsia="仿宋_GB2312" w:cs="仿宋_GB2312"/>
                <w:sz w:val="18"/>
                <w:u w:color="auto"/>
              </w:rPr>
              <w:t>22407</w:t>
            </w:r>
          </w:p>
        </w:tc>
        <w:tc>
          <w:tcPr>
            <w:tcW w:w="4291" w:type="dxa"/>
          </w:tcPr>
          <w:p w14:paraId="532739A0">
            <w:r>
              <w:rPr>
                <w:rFonts w:ascii="仿宋_GB2312" w:hAnsi="仿宋_GB2312" w:eastAsia="仿宋_GB2312" w:cs="仿宋_GB2312"/>
                <w:sz w:val="18"/>
                <w:u w:color="auto"/>
              </w:rPr>
              <w:t>自然灾害救灾及恢复重建支出</w:t>
            </w:r>
          </w:p>
        </w:tc>
        <w:tc>
          <w:tcPr>
            <w:tcW w:w="1430" w:type="dxa"/>
          </w:tcPr>
          <w:p w14:paraId="2FD09856">
            <w:r>
              <w:rPr>
                <w:rFonts w:ascii="仿宋_GB2312" w:hAnsi="仿宋_GB2312" w:eastAsia="仿宋_GB2312" w:cs="仿宋_GB2312"/>
                <w:sz w:val="18"/>
                <w:u w:color="auto"/>
              </w:rPr>
              <w:t>12.00</w:t>
            </w:r>
          </w:p>
        </w:tc>
        <w:tc>
          <w:tcPr>
            <w:tcW w:w="1430" w:type="dxa"/>
          </w:tcPr>
          <w:p w14:paraId="3542CFF6">
            <w:r>
              <w:rPr>
                <w:rFonts w:ascii="仿宋_GB2312" w:hAnsi="仿宋_GB2312" w:eastAsia="仿宋_GB2312" w:cs="仿宋_GB2312"/>
                <w:sz w:val="18"/>
                <w:u w:color="auto"/>
              </w:rPr>
              <w:t>0.00</w:t>
            </w:r>
          </w:p>
        </w:tc>
        <w:tc>
          <w:tcPr>
            <w:tcW w:w="1430" w:type="dxa"/>
          </w:tcPr>
          <w:p w14:paraId="7BE00580">
            <w:r>
              <w:rPr>
                <w:rFonts w:ascii="仿宋_GB2312" w:hAnsi="仿宋_GB2312" w:eastAsia="仿宋_GB2312" w:cs="仿宋_GB2312"/>
                <w:sz w:val="18"/>
                <w:u w:color="auto"/>
              </w:rPr>
              <w:t>12.00</w:t>
            </w:r>
          </w:p>
        </w:tc>
        <w:tc>
          <w:tcPr>
            <w:tcW w:w="1430" w:type="dxa"/>
          </w:tcPr>
          <w:p w14:paraId="4D5A1101">
            <w:r>
              <w:rPr>
                <w:rFonts w:ascii="仿宋_GB2312" w:hAnsi="仿宋_GB2312" w:eastAsia="仿宋_GB2312" w:cs="仿宋_GB2312"/>
                <w:sz w:val="18"/>
                <w:u w:color="auto"/>
              </w:rPr>
              <w:t>0.00</w:t>
            </w:r>
          </w:p>
        </w:tc>
        <w:tc>
          <w:tcPr>
            <w:tcW w:w="1430" w:type="dxa"/>
          </w:tcPr>
          <w:p w14:paraId="542E8A71">
            <w:r>
              <w:rPr>
                <w:rFonts w:ascii="仿宋_GB2312" w:hAnsi="仿宋_GB2312" w:eastAsia="仿宋_GB2312" w:cs="仿宋_GB2312"/>
                <w:sz w:val="18"/>
                <w:u w:color="auto"/>
              </w:rPr>
              <w:t>0.00</w:t>
            </w:r>
          </w:p>
        </w:tc>
        <w:tc>
          <w:tcPr>
            <w:tcW w:w="1430" w:type="dxa"/>
          </w:tcPr>
          <w:p w14:paraId="683A70BC">
            <w:r>
              <w:rPr>
                <w:rFonts w:ascii="仿宋_GB2312" w:hAnsi="仿宋_GB2312" w:eastAsia="仿宋_GB2312" w:cs="仿宋_GB2312"/>
                <w:sz w:val="18"/>
                <w:u w:color="auto"/>
              </w:rPr>
              <w:t>0.00</w:t>
            </w:r>
          </w:p>
        </w:tc>
      </w:tr>
      <w:tr w14:paraId="07A4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FFE6AAB">
            <w:r>
              <w:rPr>
                <w:rFonts w:ascii="仿宋_GB2312" w:hAnsi="仿宋_GB2312" w:eastAsia="仿宋_GB2312" w:cs="仿宋_GB2312"/>
                <w:sz w:val="18"/>
                <w:u w:color="auto"/>
              </w:rPr>
              <w:t>2240703</w:t>
            </w:r>
          </w:p>
        </w:tc>
        <w:tc>
          <w:tcPr>
            <w:tcW w:w="4291" w:type="dxa"/>
          </w:tcPr>
          <w:p w14:paraId="4BDA8E2A">
            <w:r>
              <w:rPr>
                <w:rFonts w:ascii="仿宋_GB2312" w:hAnsi="仿宋_GB2312" w:eastAsia="仿宋_GB2312" w:cs="仿宋_GB2312"/>
                <w:sz w:val="18"/>
                <w:u w:color="auto"/>
              </w:rPr>
              <w:t>自然灾害救灾补助</w:t>
            </w:r>
          </w:p>
        </w:tc>
        <w:tc>
          <w:tcPr>
            <w:tcW w:w="1430" w:type="dxa"/>
          </w:tcPr>
          <w:p w14:paraId="74AA27A4">
            <w:r>
              <w:rPr>
                <w:rFonts w:ascii="仿宋_GB2312" w:hAnsi="仿宋_GB2312" w:eastAsia="仿宋_GB2312" w:cs="仿宋_GB2312"/>
                <w:sz w:val="18"/>
                <w:u w:color="auto"/>
              </w:rPr>
              <w:t>2.00</w:t>
            </w:r>
          </w:p>
        </w:tc>
        <w:tc>
          <w:tcPr>
            <w:tcW w:w="1430" w:type="dxa"/>
          </w:tcPr>
          <w:p w14:paraId="0FB99A69">
            <w:r>
              <w:rPr>
                <w:rFonts w:ascii="仿宋_GB2312" w:hAnsi="仿宋_GB2312" w:eastAsia="仿宋_GB2312" w:cs="仿宋_GB2312"/>
                <w:sz w:val="18"/>
                <w:u w:color="auto"/>
              </w:rPr>
              <w:t>0.00</w:t>
            </w:r>
          </w:p>
        </w:tc>
        <w:tc>
          <w:tcPr>
            <w:tcW w:w="1430" w:type="dxa"/>
          </w:tcPr>
          <w:p w14:paraId="7D75AFDE">
            <w:r>
              <w:rPr>
                <w:rFonts w:ascii="仿宋_GB2312" w:hAnsi="仿宋_GB2312" w:eastAsia="仿宋_GB2312" w:cs="仿宋_GB2312"/>
                <w:sz w:val="18"/>
                <w:u w:color="auto"/>
              </w:rPr>
              <w:t>2.00</w:t>
            </w:r>
          </w:p>
        </w:tc>
        <w:tc>
          <w:tcPr>
            <w:tcW w:w="1430" w:type="dxa"/>
          </w:tcPr>
          <w:p w14:paraId="444C7785">
            <w:r>
              <w:rPr>
                <w:rFonts w:ascii="仿宋_GB2312" w:hAnsi="仿宋_GB2312" w:eastAsia="仿宋_GB2312" w:cs="仿宋_GB2312"/>
                <w:sz w:val="18"/>
                <w:u w:color="auto"/>
              </w:rPr>
              <w:t>0.00</w:t>
            </w:r>
          </w:p>
        </w:tc>
        <w:tc>
          <w:tcPr>
            <w:tcW w:w="1430" w:type="dxa"/>
          </w:tcPr>
          <w:p w14:paraId="1747FB58">
            <w:r>
              <w:rPr>
                <w:rFonts w:ascii="仿宋_GB2312" w:hAnsi="仿宋_GB2312" w:eastAsia="仿宋_GB2312" w:cs="仿宋_GB2312"/>
                <w:sz w:val="18"/>
                <w:u w:color="auto"/>
              </w:rPr>
              <w:t>0.00</w:t>
            </w:r>
          </w:p>
        </w:tc>
        <w:tc>
          <w:tcPr>
            <w:tcW w:w="1430" w:type="dxa"/>
          </w:tcPr>
          <w:p w14:paraId="13B61058">
            <w:r>
              <w:rPr>
                <w:rFonts w:ascii="仿宋_GB2312" w:hAnsi="仿宋_GB2312" w:eastAsia="仿宋_GB2312" w:cs="仿宋_GB2312"/>
                <w:sz w:val="18"/>
                <w:u w:color="auto"/>
              </w:rPr>
              <w:t>0.00</w:t>
            </w:r>
          </w:p>
        </w:tc>
      </w:tr>
      <w:tr w14:paraId="25A8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430" w:type="dxa"/>
          </w:tcPr>
          <w:p w14:paraId="3C52E2A5">
            <w:r>
              <w:rPr>
                <w:rFonts w:ascii="仿宋_GB2312" w:hAnsi="仿宋_GB2312" w:eastAsia="仿宋_GB2312" w:cs="仿宋_GB2312"/>
                <w:sz w:val="18"/>
                <w:u w:color="auto"/>
              </w:rPr>
              <w:t>2240704</w:t>
            </w:r>
          </w:p>
        </w:tc>
        <w:tc>
          <w:tcPr>
            <w:tcW w:w="4291" w:type="dxa"/>
          </w:tcPr>
          <w:p w14:paraId="69B0F0E1">
            <w:r>
              <w:rPr>
                <w:rFonts w:ascii="仿宋_GB2312" w:hAnsi="仿宋_GB2312" w:eastAsia="仿宋_GB2312" w:cs="仿宋_GB2312"/>
                <w:sz w:val="18"/>
                <w:u w:color="auto"/>
              </w:rPr>
              <w:t>自然灾害灾后重建补助</w:t>
            </w:r>
          </w:p>
        </w:tc>
        <w:tc>
          <w:tcPr>
            <w:tcW w:w="1430" w:type="dxa"/>
          </w:tcPr>
          <w:p w14:paraId="6723B607">
            <w:r>
              <w:rPr>
                <w:rFonts w:ascii="仿宋_GB2312" w:hAnsi="仿宋_GB2312" w:eastAsia="仿宋_GB2312" w:cs="仿宋_GB2312"/>
                <w:sz w:val="18"/>
                <w:u w:color="auto"/>
              </w:rPr>
              <w:t>10.00</w:t>
            </w:r>
          </w:p>
        </w:tc>
        <w:tc>
          <w:tcPr>
            <w:tcW w:w="1430" w:type="dxa"/>
          </w:tcPr>
          <w:p w14:paraId="521B96E8">
            <w:r>
              <w:rPr>
                <w:rFonts w:ascii="仿宋_GB2312" w:hAnsi="仿宋_GB2312" w:eastAsia="仿宋_GB2312" w:cs="仿宋_GB2312"/>
                <w:sz w:val="18"/>
                <w:u w:color="auto"/>
              </w:rPr>
              <w:t>0.00</w:t>
            </w:r>
          </w:p>
        </w:tc>
        <w:tc>
          <w:tcPr>
            <w:tcW w:w="1430" w:type="dxa"/>
          </w:tcPr>
          <w:p w14:paraId="12F8EC55">
            <w:r>
              <w:rPr>
                <w:rFonts w:ascii="仿宋_GB2312" w:hAnsi="仿宋_GB2312" w:eastAsia="仿宋_GB2312" w:cs="仿宋_GB2312"/>
                <w:sz w:val="18"/>
                <w:u w:color="auto"/>
              </w:rPr>
              <w:t>10.00</w:t>
            </w:r>
          </w:p>
        </w:tc>
        <w:tc>
          <w:tcPr>
            <w:tcW w:w="1430" w:type="dxa"/>
          </w:tcPr>
          <w:p w14:paraId="07BCCB59">
            <w:r>
              <w:rPr>
                <w:rFonts w:ascii="仿宋_GB2312" w:hAnsi="仿宋_GB2312" w:eastAsia="仿宋_GB2312" w:cs="仿宋_GB2312"/>
                <w:sz w:val="18"/>
                <w:u w:color="auto"/>
              </w:rPr>
              <w:t>0.00</w:t>
            </w:r>
          </w:p>
        </w:tc>
        <w:tc>
          <w:tcPr>
            <w:tcW w:w="1430" w:type="dxa"/>
          </w:tcPr>
          <w:p w14:paraId="4716778E">
            <w:r>
              <w:rPr>
                <w:rFonts w:ascii="仿宋_GB2312" w:hAnsi="仿宋_GB2312" w:eastAsia="仿宋_GB2312" w:cs="仿宋_GB2312"/>
                <w:sz w:val="18"/>
                <w:u w:color="auto"/>
              </w:rPr>
              <w:t>0.00</w:t>
            </w:r>
          </w:p>
        </w:tc>
        <w:tc>
          <w:tcPr>
            <w:tcW w:w="1430" w:type="dxa"/>
          </w:tcPr>
          <w:p w14:paraId="1DC52FA0">
            <w:r>
              <w:rPr>
                <w:rFonts w:ascii="仿宋_GB2312" w:hAnsi="仿宋_GB2312" w:eastAsia="仿宋_GB2312" w:cs="仿宋_GB2312"/>
                <w:sz w:val="18"/>
                <w:u w:color="auto"/>
              </w:rPr>
              <w:t>0.00</w:t>
            </w:r>
          </w:p>
        </w:tc>
      </w:tr>
    </w:tbl>
    <w:p w14:paraId="3928517F">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注：本表反映部门本年度各项支出情况。</w:t>
      </w:r>
    </w:p>
    <w:p w14:paraId="1B4F5111">
      <w:pPr>
        <w:pStyle w:val="16"/>
        <w:rPr>
          <w:rFonts w:ascii="Times New Roman" w:hAnsi="Times New Roman" w:cs="Times New Roman" w:eastAsiaTheme="minorEastAsia"/>
        </w:rPr>
        <w:sectPr>
          <w:pgSz w:w="16838" w:h="11906" w:orient="landscape"/>
          <w:pgMar w:top="567" w:right="1389" w:bottom="567" w:left="1389" w:header="283" w:footer="283" w:gutter="0"/>
          <w:cols w:space="425" w:num="1"/>
          <w:docGrid w:type="lines" w:linePitch="312" w:charSpace="0"/>
        </w:sectPr>
      </w:pPr>
    </w:p>
    <w:p w14:paraId="05E7F879">
      <w:pPr>
        <w:pStyle w:val="3"/>
        <w:numPr>
          <w:ilvl w:val="0"/>
          <w:numId w:val="1"/>
        </w:numPr>
      </w:pPr>
      <w:bookmarkStart w:id="16" w:name="_Toc20046"/>
      <w:bookmarkStart w:id="17" w:name="_Toc19256"/>
      <w:r>
        <w:rPr>
          <w:rFonts w:hint="eastAsia"/>
        </w:rPr>
        <w:t>财政拨款收入支出决算总表</w:t>
      </w:r>
      <w:bookmarkEnd w:id="16"/>
      <w:bookmarkEnd w:id="17"/>
    </w:p>
    <w:p w14:paraId="7924AE3A">
      <w:pPr>
        <w:jc w:val="center"/>
        <w:rPr>
          <w:rFonts w:ascii="宋体" w:hAnsi="宋体" w:eastAsia="宋体" w:cs="宋体"/>
          <w:b/>
          <w:sz w:val="36"/>
        </w:rPr>
      </w:pPr>
      <w:r>
        <w:rPr>
          <w:rFonts w:ascii="宋体" w:hAnsi="宋体" w:eastAsia="宋体" w:cs="宋体"/>
          <w:b/>
          <w:sz w:val="36"/>
        </w:rPr>
        <w:t>财政拨款收入支出决算总表</w:t>
      </w:r>
    </w:p>
    <w:p w14:paraId="1A3EA150">
      <w:pPr>
        <w:widowControl/>
        <w:jc w:val="right"/>
        <w:textAlignment w:val="bottom"/>
        <w:rPr>
          <w:rStyle w:val="30"/>
        </w:rPr>
      </w:pPr>
      <w:r>
        <w:rPr>
          <w:rStyle w:val="30"/>
          <w:rFonts w:hint="eastAsia"/>
        </w:rPr>
        <w:t>公开</w:t>
      </w:r>
      <w:r>
        <w:rPr>
          <w:rStyle w:val="30"/>
          <w:rFonts w:eastAsia="宋体"/>
        </w:rPr>
        <w:t>0</w:t>
      </w:r>
      <w:r>
        <w:rPr>
          <w:rStyle w:val="30"/>
          <w:rFonts w:hint="eastAsia" w:eastAsia="宋体"/>
        </w:rPr>
        <w:t>4</w:t>
      </w:r>
      <w:r>
        <w:rPr>
          <w:rStyle w:val="30"/>
          <w:rFonts w:hint="eastAsia"/>
        </w:rPr>
        <w:t>表</w:t>
      </w:r>
    </w:p>
    <w:p w14:paraId="3B4CB979">
      <w:pPr>
        <w:tabs>
          <w:tab w:val="left" w:pos="424"/>
          <w:tab w:val="right" w:pos="13852"/>
        </w:tabs>
        <w:jc w:val="left"/>
        <w:rPr>
          <w:rFonts w:ascii="宋体" w:hAnsi="宋体" w:eastAsia="宋体" w:cs="宋体"/>
          <w:b/>
          <w:sz w:val="36"/>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178"/>
        <w:gridCol w:w="1589"/>
        <w:gridCol w:w="3178"/>
        <w:gridCol w:w="1589"/>
        <w:gridCol w:w="1589"/>
        <w:gridCol w:w="1589"/>
        <w:gridCol w:w="1589"/>
      </w:tblGrid>
      <w:tr w14:paraId="3512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14:paraId="204193BC">
            <w:pPr>
              <w:jc w:val="center"/>
            </w:pPr>
            <w:r>
              <w:rPr>
                <w:rFonts w:ascii="仿宋_GB2312" w:hAnsi="仿宋_GB2312" w:eastAsia="仿宋_GB2312" w:cs="仿宋_GB2312"/>
                <w:sz w:val="22"/>
                <w:u w:color="auto"/>
              </w:rPr>
              <w:t>收入</w:t>
            </w:r>
          </w:p>
        </w:tc>
        <w:tc>
          <w:tcPr>
            <w:tcW w:w="9534" w:type="dxa"/>
            <w:gridSpan w:val="5"/>
            <w:vAlign w:val="center"/>
          </w:tcPr>
          <w:p w14:paraId="3F66E117">
            <w:pPr>
              <w:jc w:val="center"/>
            </w:pPr>
            <w:r>
              <w:rPr>
                <w:rFonts w:ascii="仿宋_GB2312" w:hAnsi="仿宋_GB2312" w:eastAsia="仿宋_GB2312" w:cs="仿宋_GB2312"/>
                <w:sz w:val="22"/>
                <w:u w:color="auto"/>
              </w:rPr>
              <w:t>支出</w:t>
            </w:r>
          </w:p>
        </w:tc>
      </w:tr>
      <w:tr w14:paraId="64DD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vAlign w:val="center"/>
          </w:tcPr>
          <w:p w14:paraId="6CFE2694">
            <w:pPr>
              <w:jc w:val="center"/>
            </w:pPr>
            <w:r>
              <w:rPr>
                <w:rFonts w:ascii="仿宋_GB2312" w:hAnsi="仿宋_GB2312" w:eastAsia="仿宋_GB2312" w:cs="仿宋_GB2312"/>
                <w:sz w:val="22"/>
                <w:u w:color="auto"/>
              </w:rPr>
              <w:t>项目</w:t>
            </w:r>
          </w:p>
        </w:tc>
        <w:tc>
          <w:tcPr>
            <w:tcW w:w="1589" w:type="dxa"/>
            <w:vAlign w:val="center"/>
          </w:tcPr>
          <w:p w14:paraId="165E4EDE">
            <w:pPr>
              <w:jc w:val="center"/>
            </w:pPr>
            <w:r>
              <w:rPr>
                <w:rFonts w:ascii="仿宋_GB2312" w:hAnsi="仿宋_GB2312" w:eastAsia="仿宋_GB2312" w:cs="仿宋_GB2312"/>
                <w:sz w:val="22"/>
                <w:u w:color="auto"/>
              </w:rPr>
              <w:t>金额</w:t>
            </w:r>
          </w:p>
        </w:tc>
        <w:tc>
          <w:tcPr>
            <w:tcW w:w="3178" w:type="dxa"/>
            <w:vAlign w:val="center"/>
          </w:tcPr>
          <w:p w14:paraId="376C1F01">
            <w:pPr>
              <w:jc w:val="center"/>
            </w:pPr>
            <w:r>
              <w:rPr>
                <w:rFonts w:ascii="仿宋_GB2312" w:hAnsi="仿宋_GB2312" w:eastAsia="仿宋_GB2312" w:cs="仿宋_GB2312"/>
                <w:sz w:val="22"/>
                <w:u w:color="auto"/>
              </w:rPr>
              <w:t>项目（按功能分类）</w:t>
            </w:r>
          </w:p>
        </w:tc>
        <w:tc>
          <w:tcPr>
            <w:tcW w:w="1589" w:type="dxa"/>
            <w:vAlign w:val="center"/>
          </w:tcPr>
          <w:p w14:paraId="3983F47E">
            <w:pPr>
              <w:jc w:val="center"/>
            </w:pPr>
            <w:r>
              <w:rPr>
                <w:rFonts w:ascii="仿宋_GB2312" w:hAnsi="仿宋_GB2312" w:eastAsia="仿宋_GB2312" w:cs="仿宋_GB2312"/>
                <w:sz w:val="22"/>
                <w:u w:color="auto"/>
              </w:rPr>
              <w:t>合计</w:t>
            </w:r>
          </w:p>
        </w:tc>
        <w:tc>
          <w:tcPr>
            <w:tcW w:w="1589" w:type="dxa"/>
            <w:vAlign w:val="center"/>
          </w:tcPr>
          <w:p w14:paraId="0238670C">
            <w:pPr>
              <w:jc w:val="center"/>
            </w:pPr>
            <w:r>
              <w:rPr>
                <w:rFonts w:ascii="仿宋_GB2312" w:hAnsi="仿宋_GB2312" w:eastAsia="仿宋_GB2312" w:cs="仿宋_GB2312"/>
                <w:sz w:val="22"/>
                <w:u w:color="auto"/>
              </w:rPr>
              <w:t>一般公共预算财政拨款</w:t>
            </w:r>
          </w:p>
        </w:tc>
        <w:tc>
          <w:tcPr>
            <w:tcW w:w="1589" w:type="dxa"/>
            <w:vAlign w:val="center"/>
          </w:tcPr>
          <w:p w14:paraId="699FE826">
            <w:pPr>
              <w:jc w:val="center"/>
            </w:pPr>
            <w:r>
              <w:rPr>
                <w:rFonts w:ascii="仿宋_GB2312" w:hAnsi="仿宋_GB2312" w:eastAsia="仿宋_GB2312" w:cs="仿宋_GB2312"/>
                <w:sz w:val="22"/>
                <w:u w:color="auto"/>
              </w:rPr>
              <w:t>政府性基金预算财政拨款</w:t>
            </w:r>
          </w:p>
        </w:tc>
        <w:tc>
          <w:tcPr>
            <w:tcW w:w="1589" w:type="dxa"/>
            <w:vAlign w:val="center"/>
          </w:tcPr>
          <w:p w14:paraId="6CB6CDE4">
            <w:pPr>
              <w:jc w:val="center"/>
            </w:pPr>
            <w:r>
              <w:rPr>
                <w:rFonts w:ascii="仿宋_GB2312" w:hAnsi="仿宋_GB2312" w:eastAsia="仿宋_GB2312" w:cs="仿宋_GB2312"/>
                <w:sz w:val="22"/>
                <w:u w:color="auto"/>
              </w:rPr>
              <w:t>国有资本经营预算财政拨款</w:t>
            </w:r>
          </w:p>
        </w:tc>
      </w:tr>
      <w:tr w14:paraId="0D56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C6E32A7">
            <w:r>
              <w:rPr>
                <w:rFonts w:ascii="仿宋_GB2312" w:hAnsi="仿宋_GB2312" w:eastAsia="仿宋_GB2312" w:cs="仿宋_GB2312"/>
                <w:sz w:val="18"/>
                <w:u w:color="auto"/>
              </w:rPr>
              <w:t xml:space="preserve">一、一般公共预算财政拨款 </w:t>
            </w:r>
          </w:p>
        </w:tc>
        <w:tc>
          <w:tcPr>
            <w:tcW w:w="1589" w:type="dxa"/>
          </w:tcPr>
          <w:p w14:paraId="16BFA305">
            <w:r>
              <w:rPr>
                <w:rFonts w:ascii="仿宋_GB2312" w:hAnsi="仿宋_GB2312" w:eastAsia="仿宋_GB2312" w:cs="仿宋_GB2312"/>
                <w:sz w:val="18"/>
                <w:u w:color="auto"/>
              </w:rPr>
              <w:t>1784.83</w:t>
            </w:r>
          </w:p>
        </w:tc>
        <w:tc>
          <w:tcPr>
            <w:tcW w:w="3178" w:type="dxa"/>
          </w:tcPr>
          <w:p w14:paraId="2EEE7810">
            <w:r>
              <w:rPr>
                <w:rFonts w:ascii="仿宋_GB2312" w:hAnsi="仿宋_GB2312" w:eastAsia="仿宋_GB2312" w:cs="仿宋_GB2312"/>
                <w:sz w:val="18"/>
                <w:u w:color="auto"/>
              </w:rPr>
              <w:t>一、一般公共服务支出</w:t>
            </w:r>
          </w:p>
        </w:tc>
        <w:tc>
          <w:tcPr>
            <w:tcW w:w="1589" w:type="dxa"/>
          </w:tcPr>
          <w:p w14:paraId="437AC64C">
            <w:r>
              <w:rPr>
                <w:rFonts w:ascii="仿宋_GB2312" w:hAnsi="仿宋_GB2312" w:eastAsia="仿宋_GB2312" w:cs="仿宋_GB2312"/>
                <w:sz w:val="18"/>
                <w:u w:color="auto"/>
              </w:rPr>
              <w:t>498.89</w:t>
            </w:r>
          </w:p>
        </w:tc>
        <w:tc>
          <w:tcPr>
            <w:tcW w:w="1589" w:type="dxa"/>
          </w:tcPr>
          <w:p w14:paraId="690560ED">
            <w:r>
              <w:rPr>
                <w:rFonts w:ascii="仿宋_GB2312" w:hAnsi="仿宋_GB2312" w:eastAsia="仿宋_GB2312" w:cs="仿宋_GB2312"/>
                <w:sz w:val="18"/>
                <w:u w:color="auto"/>
              </w:rPr>
              <w:t>498.89</w:t>
            </w:r>
          </w:p>
        </w:tc>
        <w:tc>
          <w:tcPr>
            <w:tcW w:w="1589" w:type="dxa"/>
          </w:tcPr>
          <w:p w14:paraId="343B950F">
            <w:r>
              <w:rPr>
                <w:rFonts w:ascii="仿宋_GB2312" w:hAnsi="仿宋_GB2312" w:eastAsia="仿宋_GB2312" w:cs="仿宋_GB2312"/>
                <w:sz w:val="18"/>
                <w:u w:color="auto"/>
              </w:rPr>
              <w:t>0.00</w:t>
            </w:r>
          </w:p>
        </w:tc>
        <w:tc>
          <w:tcPr>
            <w:tcW w:w="1589" w:type="dxa"/>
          </w:tcPr>
          <w:p w14:paraId="7184C34F">
            <w:r>
              <w:rPr>
                <w:rFonts w:ascii="仿宋_GB2312" w:hAnsi="仿宋_GB2312" w:eastAsia="仿宋_GB2312" w:cs="仿宋_GB2312"/>
                <w:sz w:val="18"/>
                <w:u w:color="auto"/>
              </w:rPr>
              <w:t>0.00</w:t>
            </w:r>
          </w:p>
        </w:tc>
      </w:tr>
      <w:tr w14:paraId="17E6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2CA0ADD">
            <w:r>
              <w:rPr>
                <w:rFonts w:ascii="仿宋_GB2312" w:hAnsi="仿宋_GB2312" w:eastAsia="仿宋_GB2312" w:cs="仿宋_GB2312"/>
                <w:sz w:val="18"/>
                <w:u w:color="auto"/>
              </w:rPr>
              <w:t>二、政府性基金预算财政拨款</w:t>
            </w:r>
          </w:p>
        </w:tc>
        <w:tc>
          <w:tcPr>
            <w:tcW w:w="1589" w:type="dxa"/>
          </w:tcPr>
          <w:p w14:paraId="66AEBFCB">
            <w:r>
              <w:rPr>
                <w:rFonts w:ascii="仿宋_GB2312" w:hAnsi="仿宋_GB2312" w:eastAsia="仿宋_GB2312" w:cs="仿宋_GB2312"/>
                <w:sz w:val="18"/>
                <w:u w:color="auto"/>
              </w:rPr>
              <w:t>69.14</w:t>
            </w:r>
          </w:p>
        </w:tc>
        <w:tc>
          <w:tcPr>
            <w:tcW w:w="3178" w:type="dxa"/>
          </w:tcPr>
          <w:p w14:paraId="14E0C8A3">
            <w:r>
              <w:rPr>
                <w:rFonts w:ascii="仿宋_GB2312" w:hAnsi="仿宋_GB2312" w:eastAsia="仿宋_GB2312" w:cs="仿宋_GB2312"/>
                <w:sz w:val="18"/>
                <w:u w:color="auto"/>
              </w:rPr>
              <w:t>二、外交支出</w:t>
            </w:r>
          </w:p>
        </w:tc>
        <w:tc>
          <w:tcPr>
            <w:tcW w:w="1589" w:type="dxa"/>
          </w:tcPr>
          <w:p w14:paraId="2AE169F5">
            <w:r>
              <w:rPr>
                <w:rFonts w:ascii="仿宋_GB2312" w:hAnsi="仿宋_GB2312" w:eastAsia="仿宋_GB2312" w:cs="仿宋_GB2312"/>
                <w:sz w:val="18"/>
                <w:u w:color="auto"/>
              </w:rPr>
              <w:t>0.00</w:t>
            </w:r>
          </w:p>
        </w:tc>
        <w:tc>
          <w:tcPr>
            <w:tcW w:w="1589" w:type="dxa"/>
          </w:tcPr>
          <w:p w14:paraId="7B6AE882">
            <w:r>
              <w:rPr>
                <w:rFonts w:ascii="仿宋_GB2312" w:hAnsi="仿宋_GB2312" w:eastAsia="仿宋_GB2312" w:cs="仿宋_GB2312"/>
                <w:sz w:val="18"/>
                <w:u w:color="auto"/>
              </w:rPr>
              <w:t>0.00</w:t>
            </w:r>
          </w:p>
        </w:tc>
        <w:tc>
          <w:tcPr>
            <w:tcW w:w="1589" w:type="dxa"/>
          </w:tcPr>
          <w:p w14:paraId="6CB04EA2">
            <w:r>
              <w:rPr>
                <w:rFonts w:ascii="仿宋_GB2312" w:hAnsi="仿宋_GB2312" w:eastAsia="仿宋_GB2312" w:cs="仿宋_GB2312"/>
                <w:sz w:val="18"/>
                <w:u w:color="auto"/>
              </w:rPr>
              <w:t>0.00</w:t>
            </w:r>
          </w:p>
        </w:tc>
        <w:tc>
          <w:tcPr>
            <w:tcW w:w="1589" w:type="dxa"/>
          </w:tcPr>
          <w:p w14:paraId="4ECAFE1F">
            <w:r>
              <w:rPr>
                <w:rFonts w:ascii="仿宋_GB2312" w:hAnsi="仿宋_GB2312" w:eastAsia="仿宋_GB2312" w:cs="仿宋_GB2312"/>
                <w:sz w:val="18"/>
                <w:u w:color="auto"/>
              </w:rPr>
              <w:t>0.00</w:t>
            </w:r>
          </w:p>
        </w:tc>
      </w:tr>
      <w:tr w14:paraId="5D5E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D7E0A4C">
            <w:r>
              <w:rPr>
                <w:rFonts w:ascii="仿宋_GB2312" w:hAnsi="仿宋_GB2312" w:eastAsia="仿宋_GB2312" w:cs="仿宋_GB2312"/>
                <w:sz w:val="18"/>
                <w:u w:color="auto"/>
              </w:rPr>
              <w:t>三、国有资本经营预算财政拨款</w:t>
            </w:r>
          </w:p>
        </w:tc>
        <w:tc>
          <w:tcPr>
            <w:tcW w:w="1589" w:type="dxa"/>
          </w:tcPr>
          <w:p w14:paraId="14ACAD2D">
            <w:r>
              <w:rPr>
                <w:rFonts w:ascii="仿宋_GB2312" w:hAnsi="仿宋_GB2312" w:eastAsia="仿宋_GB2312" w:cs="仿宋_GB2312"/>
                <w:sz w:val="18"/>
                <w:u w:color="auto"/>
              </w:rPr>
              <w:t>0.00</w:t>
            </w:r>
          </w:p>
        </w:tc>
        <w:tc>
          <w:tcPr>
            <w:tcW w:w="3178" w:type="dxa"/>
          </w:tcPr>
          <w:p w14:paraId="484C8BEF">
            <w:r>
              <w:rPr>
                <w:rFonts w:ascii="仿宋_GB2312" w:hAnsi="仿宋_GB2312" w:eastAsia="仿宋_GB2312" w:cs="仿宋_GB2312"/>
                <w:sz w:val="18"/>
                <w:u w:color="auto"/>
              </w:rPr>
              <w:t>三、国防支出</w:t>
            </w:r>
          </w:p>
        </w:tc>
        <w:tc>
          <w:tcPr>
            <w:tcW w:w="1589" w:type="dxa"/>
          </w:tcPr>
          <w:p w14:paraId="0172BB8E">
            <w:r>
              <w:rPr>
                <w:rFonts w:ascii="仿宋_GB2312" w:hAnsi="仿宋_GB2312" w:eastAsia="仿宋_GB2312" w:cs="仿宋_GB2312"/>
                <w:sz w:val="18"/>
                <w:u w:color="auto"/>
              </w:rPr>
              <w:t>0.00</w:t>
            </w:r>
          </w:p>
        </w:tc>
        <w:tc>
          <w:tcPr>
            <w:tcW w:w="1589" w:type="dxa"/>
          </w:tcPr>
          <w:p w14:paraId="083B020B">
            <w:r>
              <w:rPr>
                <w:rFonts w:ascii="仿宋_GB2312" w:hAnsi="仿宋_GB2312" w:eastAsia="仿宋_GB2312" w:cs="仿宋_GB2312"/>
                <w:sz w:val="18"/>
                <w:u w:color="auto"/>
              </w:rPr>
              <w:t>0.00</w:t>
            </w:r>
          </w:p>
        </w:tc>
        <w:tc>
          <w:tcPr>
            <w:tcW w:w="1589" w:type="dxa"/>
          </w:tcPr>
          <w:p w14:paraId="37384009">
            <w:r>
              <w:rPr>
                <w:rFonts w:ascii="仿宋_GB2312" w:hAnsi="仿宋_GB2312" w:eastAsia="仿宋_GB2312" w:cs="仿宋_GB2312"/>
                <w:sz w:val="18"/>
                <w:u w:color="auto"/>
              </w:rPr>
              <w:t>0.00</w:t>
            </w:r>
          </w:p>
        </w:tc>
        <w:tc>
          <w:tcPr>
            <w:tcW w:w="1589" w:type="dxa"/>
          </w:tcPr>
          <w:p w14:paraId="34A746D3">
            <w:r>
              <w:rPr>
                <w:rFonts w:ascii="仿宋_GB2312" w:hAnsi="仿宋_GB2312" w:eastAsia="仿宋_GB2312" w:cs="仿宋_GB2312"/>
                <w:sz w:val="18"/>
                <w:u w:color="auto"/>
              </w:rPr>
              <w:t>0.00</w:t>
            </w:r>
          </w:p>
        </w:tc>
      </w:tr>
      <w:tr w14:paraId="7DA3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5EDDD1E"/>
        </w:tc>
        <w:tc>
          <w:tcPr>
            <w:tcW w:w="1589" w:type="dxa"/>
          </w:tcPr>
          <w:p w14:paraId="2F79B1F0"/>
        </w:tc>
        <w:tc>
          <w:tcPr>
            <w:tcW w:w="3178" w:type="dxa"/>
          </w:tcPr>
          <w:p w14:paraId="2F686914">
            <w:r>
              <w:rPr>
                <w:rFonts w:ascii="仿宋_GB2312" w:hAnsi="仿宋_GB2312" w:eastAsia="仿宋_GB2312" w:cs="仿宋_GB2312"/>
                <w:sz w:val="18"/>
                <w:u w:color="auto"/>
              </w:rPr>
              <w:t>四、公共安全支出</w:t>
            </w:r>
          </w:p>
        </w:tc>
        <w:tc>
          <w:tcPr>
            <w:tcW w:w="1589" w:type="dxa"/>
          </w:tcPr>
          <w:p w14:paraId="72582B96">
            <w:r>
              <w:rPr>
                <w:rFonts w:ascii="仿宋_GB2312" w:hAnsi="仿宋_GB2312" w:eastAsia="仿宋_GB2312" w:cs="仿宋_GB2312"/>
                <w:sz w:val="18"/>
                <w:u w:color="auto"/>
              </w:rPr>
              <w:t>3.00</w:t>
            </w:r>
          </w:p>
        </w:tc>
        <w:tc>
          <w:tcPr>
            <w:tcW w:w="1589" w:type="dxa"/>
          </w:tcPr>
          <w:p w14:paraId="51C360B8">
            <w:r>
              <w:rPr>
                <w:rFonts w:ascii="仿宋_GB2312" w:hAnsi="仿宋_GB2312" w:eastAsia="仿宋_GB2312" w:cs="仿宋_GB2312"/>
                <w:sz w:val="18"/>
                <w:u w:color="auto"/>
              </w:rPr>
              <w:t>3.00</w:t>
            </w:r>
          </w:p>
        </w:tc>
        <w:tc>
          <w:tcPr>
            <w:tcW w:w="1589" w:type="dxa"/>
          </w:tcPr>
          <w:p w14:paraId="77BFC754">
            <w:r>
              <w:rPr>
                <w:rFonts w:ascii="仿宋_GB2312" w:hAnsi="仿宋_GB2312" w:eastAsia="仿宋_GB2312" w:cs="仿宋_GB2312"/>
                <w:sz w:val="18"/>
                <w:u w:color="auto"/>
              </w:rPr>
              <w:t>0.00</w:t>
            </w:r>
          </w:p>
        </w:tc>
        <w:tc>
          <w:tcPr>
            <w:tcW w:w="1589" w:type="dxa"/>
          </w:tcPr>
          <w:p w14:paraId="192DBD05">
            <w:r>
              <w:rPr>
                <w:rFonts w:ascii="仿宋_GB2312" w:hAnsi="仿宋_GB2312" w:eastAsia="仿宋_GB2312" w:cs="仿宋_GB2312"/>
                <w:sz w:val="18"/>
                <w:u w:color="auto"/>
              </w:rPr>
              <w:t>0.00</w:t>
            </w:r>
          </w:p>
        </w:tc>
      </w:tr>
      <w:tr w14:paraId="3804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1343F21"/>
        </w:tc>
        <w:tc>
          <w:tcPr>
            <w:tcW w:w="1589" w:type="dxa"/>
          </w:tcPr>
          <w:p w14:paraId="281DFB26"/>
        </w:tc>
        <w:tc>
          <w:tcPr>
            <w:tcW w:w="3178" w:type="dxa"/>
          </w:tcPr>
          <w:p w14:paraId="4852BE9F">
            <w:r>
              <w:rPr>
                <w:rFonts w:ascii="仿宋_GB2312" w:hAnsi="仿宋_GB2312" w:eastAsia="仿宋_GB2312" w:cs="仿宋_GB2312"/>
                <w:sz w:val="18"/>
                <w:u w:color="auto"/>
              </w:rPr>
              <w:t>五、教育支出</w:t>
            </w:r>
          </w:p>
        </w:tc>
        <w:tc>
          <w:tcPr>
            <w:tcW w:w="1589" w:type="dxa"/>
          </w:tcPr>
          <w:p w14:paraId="5EEB0FA6">
            <w:r>
              <w:rPr>
                <w:rFonts w:ascii="仿宋_GB2312" w:hAnsi="仿宋_GB2312" w:eastAsia="仿宋_GB2312" w:cs="仿宋_GB2312"/>
                <w:sz w:val="18"/>
                <w:u w:color="auto"/>
              </w:rPr>
              <w:t>0.00</w:t>
            </w:r>
          </w:p>
        </w:tc>
        <w:tc>
          <w:tcPr>
            <w:tcW w:w="1589" w:type="dxa"/>
          </w:tcPr>
          <w:p w14:paraId="40965FF0">
            <w:r>
              <w:rPr>
                <w:rFonts w:ascii="仿宋_GB2312" w:hAnsi="仿宋_GB2312" w:eastAsia="仿宋_GB2312" w:cs="仿宋_GB2312"/>
                <w:sz w:val="18"/>
                <w:u w:color="auto"/>
              </w:rPr>
              <w:t>0.00</w:t>
            </w:r>
          </w:p>
        </w:tc>
        <w:tc>
          <w:tcPr>
            <w:tcW w:w="1589" w:type="dxa"/>
          </w:tcPr>
          <w:p w14:paraId="3D9D33DF">
            <w:r>
              <w:rPr>
                <w:rFonts w:ascii="仿宋_GB2312" w:hAnsi="仿宋_GB2312" w:eastAsia="仿宋_GB2312" w:cs="仿宋_GB2312"/>
                <w:sz w:val="18"/>
                <w:u w:color="auto"/>
              </w:rPr>
              <w:t>0.00</w:t>
            </w:r>
          </w:p>
        </w:tc>
        <w:tc>
          <w:tcPr>
            <w:tcW w:w="1589" w:type="dxa"/>
          </w:tcPr>
          <w:p w14:paraId="14CB061F">
            <w:r>
              <w:rPr>
                <w:rFonts w:ascii="仿宋_GB2312" w:hAnsi="仿宋_GB2312" w:eastAsia="仿宋_GB2312" w:cs="仿宋_GB2312"/>
                <w:sz w:val="18"/>
                <w:u w:color="auto"/>
              </w:rPr>
              <w:t>0.00</w:t>
            </w:r>
          </w:p>
        </w:tc>
      </w:tr>
      <w:tr w14:paraId="1025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6498652"/>
        </w:tc>
        <w:tc>
          <w:tcPr>
            <w:tcW w:w="1589" w:type="dxa"/>
          </w:tcPr>
          <w:p w14:paraId="38C6D609"/>
        </w:tc>
        <w:tc>
          <w:tcPr>
            <w:tcW w:w="3178" w:type="dxa"/>
          </w:tcPr>
          <w:p w14:paraId="188EC7E1">
            <w:r>
              <w:rPr>
                <w:rFonts w:ascii="仿宋_GB2312" w:hAnsi="仿宋_GB2312" w:eastAsia="仿宋_GB2312" w:cs="仿宋_GB2312"/>
                <w:sz w:val="18"/>
                <w:u w:color="auto"/>
              </w:rPr>
              <w:t>六、科学技术支出</w:t>
            </w:r>
          </w:p>
        </w:tc>
        <w:tc>
          <w:tcPr>
            <w:tcW w:w="1589" w:type="dxa"/>
          </w:tcPr>
          <w:p w14:paraId="127A34DF">
            <w:r>
              <w:rPr>
                <w:rFonts w:ascii="仿宋_GB2312" w:hAnsi="仿宋_GB2312" w:eastAsia="仿宋_GB2312" w:cs="仿宋_GB2312"/>
                <w:sz w:val="18"/>
                <w:u w:color="auto"/>
              </w:rPr>
              <w:t>0.00</w:t>
            </w:r>
          </w:p>
        </w:tc>
        <w:tc>
          <w:tcPr>
            <w:tcW w:w="1589" w:type="dxa"/>
          </w:tcPr>
          <w:p w14:paraId="789F8FCC">
            <w:r>
              <w:rPr>
                <w:rFonts w:ascii="仿宋_GB2312" w:hAnsi="仿宋_GB2312" w:eastAsia="仿宋_GB2312" w:cs="仿宋_GB2312"/>
                <w:sz w:val="18"/>
                <w:u w:color="auto"/>
              </w:rPr>
              <w:t>0.00</w:t>
            </w:r>
          </w:p>
        </w:tc>
        <w:tc>
          <w:tcPr>
            <w:tcW w:w="1589" w:type="dxa"/>
          </w:tcPr>
          <w:p w14:paraId="158B1DCC">
            <w:r>
              <w:rPr>
                <w:rFonts w:ascii="仿宋_GB2312" w:hAnsi="仿宋_GB2312" w:eastAsia="仿宋_GB2312" w:cs="仿宋_GB2312"/>
                <w:sz w:val="18"/>
                <w:u w:color="auto"/>
              </w:rPr>
              <w:t>0.00</w:t>
            </w:r>
          </w:p>
        </w:tc>
        <w:tc>
          <w:tcPr>
            <w:tcW w:w="1589" w:type="dxa"/>
          </w:tcPr>
          <w:p w14:paraId="7B260827">
            <w:r>
              <w:rPr>
                <w:rFonts w:ascii="仿宋_GB2312" w:hAnsi="仿宋_GB2312" w:eastAsia="仿宋_GB2312" w:cs="仿宋_GB2312"/>
                <w:sz w:val="18"/>
                <w:u w:color="auto"/>
              </w:rPr>
              <w:t>0.00</w:t>
            </w:r>
          </w:p>
        </w:tc>
      </w:tr>
      <w:tr w14:paraId="5B2E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6A6E90B"/>
        </w:tc>
        <w:tc>
          <w:tcPr>
            <w:tcW w:w="1589" w:type="dxa"/>
          </w:tcPr>
          <w:p w14:paraId="3969FB30"/>
        </w:tc>
        <w:tc>
          <w:tcPr>
            <w:tcW w:w="3178" w:type="dxa"/>
          </w:tcPr>
          <w:p w14:paraId="127A7510">
            <w:r>
              <w:rPr>
                <w:rFonts w:ascii="仿宋_GB2312" w:hAnsi="仿宋_GB2312" w:eastAsia="仿宋_GB2312" w:cs="仿宋_GB2312"/>
                <w:sz w:val="18"/>
                <w:u w:color="auto"/>
              </w:rPr>
              <w:t>七、文化旅游体育与传媒支出</w:t>
            </w:r>
          </w:p>
        </w:tc>
        <w:tc>
          <w:tcPr>
            <w:tcW w:w="1589" w:type="dxa"/>
          </w:tcPr>
          <w:p w14:paraId="0A9955C8">
            <w:r>
              <w:rPr>
                <w:rFonts w:ascii="仿宋_GB2312" w:hAnsi="仿宋_GB2312" w:eastAsia="仿宋_GB2312" w:cs="仿宋_GB2312"/>
                <w:sz w:val="18"/>
                <w:u w:color="auto"/>
              </w:rPr>
              <w:t>0.00</w:t>
            </w:r>
          </w:p>
        </w:tc>
        <w:tc>
          <w:tcPr>
            <w:tcW w:w="1589" w:type="dxa"/>
          </w:tcPr>
          <w:p w14:paraId="191D337A">
            <w:r>
              <w:rPr>
                <w:rFonts w:ascii="仿宋_GB2312" w:hAnsi="仿宋_GB2312" w:eastAsia="仿宋_GB2312" w:cs="仿宋_GB2312"/>
                <w:sz w:val="18"/>
                <w:u w:color="auto"/>
              </w:rPr>
              <w:t>0.00</w:t>
            </w:r>
          </w:p>
        </w:tc>
        <w:tc>
          <w:tcPr>
            <w:tcW w:w="1589" w:type="dxa"/>
          </w:tcPr>
          <w:p w14:paraId="17F423FB">
            <w:r>
              <w:rPr>
                <w:rFonts w:ascii="仿宋_GB2312" w:hAnsi="仿宋_GB2312" w:eastAsia="仿宋_GB2312" w:cs="仿宋_GB2312"/>
                <w:sz w:val="18"/>
                <w:u w:color="auto"/>
              </w:rPr>
              <w:t>0.00</w:t>
            </w:r>
          </w:p>
        </w:tc>
        <w:tc>
          <w:tcPr>
            <w:tcW w:w="1589" w:type="dxa"/>
          </w:tcPr>
          <w:p w14:paraId="4A943BC6">
            <w:r>
              <w:rPr>
                <w:rFonts w:ascii="仿宋_GB2312" w:hAnsi="仿宋_GB2312" w:eastAsia="仿宋_GB2312" w:cs="仿宋_GB2312"/>
                <w:sz w:val="18"/>
                <w:u w:color="auto"/>
              </w:rPr>
              <w:t>0.00</w:t>
            </w:r>
          </w:p>
        </w:tc>
      </w:tr>
      <w:tr w14:paraId="477E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AB3BDA2"/>
        </w:tc>
        <w:tc>
          <w:tcPr>
            <w:tcW w:w="1589" w:type="dxa"/>
          </w:tcPr>
          <w:p w14:paraId="17C0AC87"/>
        </w:tc>
        <w:tc>
          <w:tcPr>
            <w:tcW w:w="3178" w:type="dxa"/>
          </w:tcPr>
          <w:p w14:paraId="13801C56">
            <w:r>
              <w:rPr>
                <w:rFonts w:ascii="仿宋_GB2312" w:hAnsi="仿宋_GB2312" w:eastAsia="仿宋_GB2312" w:cs="仿宋_GB2312"/>
                <w:sz w:val="18"/>
                <w:u w:color="auto"/>
              </w:rPr>
              <w:t>八、社会保障和就业支出</w:t>
            </w:r>
          </w:p>
        </w:tc>
        <w:tc>
          <w:tcPr>
            <w:tcW w:w="1589" w:type="dxa"/>
          </w:tcPr>
          <w:p w14:paraId="78F6285E">
            <w:r>
              <w:rPr>
                <w:rFonts w:ascii="仿宋_GB2312" w:hAnsi="仿宋_GB2312" w:eastAsia="仿宋_GB2312" w:cs="仿宋_GB2312"/>
                <w:sz w:val="18"/>
                <w:u w:color="auto"/>
              </w:rPr>
              <w:t>77.57</w:t>
            </w:r>
          </w:p>
        </w:tc>
        <w:tc>
          <w:tcPr>
            <w:tcW w:w="1589" w:type="dxa"/>
          </w:tcPr>
          <w:p w14:paraId="0695FAE0">
            <w:r>
              <w:rPr>
                <w:rFonts w:ascii="仿宋_GB2312" w:hAnsi="仿宋_GB2312" w:eastAsia="仿宋_GB2312" w:cs="仿宋_GB2312"/>
                <w:sz w:val="18"/>
                <w:u w:color="auto"/>
              </w:rPr>
              <w:t>77.57</w:t>
            </w:r>
          </w:p>
        </w:tc>
        <w:tc>
          <w:tcPr>
            <w:tcW w:w="1589" w:type="dxa"/>
          </w:tcPr>
          <w:p w14:paraId="26CDC130">
            <w:r>
              <w:rPr>
                <w:rFonts w:ascii="仿宋_GB2312" w:hAnsi="仿宋_GB2312" w:eastAsia="仿宋_GB2312" w:cs="仿宋_GB2312"/>
                <w:sz w:val="18"/>
                <w:u w:color="auto"/>
              </w:rPr>
              <w:t>0.00</w:t>
            </w:r>
          </w:p>
        </w:tc>
        <w:tc>
          <w:tcPr>
            <w:tcW w:w="1589" w:type="dxa"/>
          </w:tcPr>
          <w:p w14:paraId="562E6E82">
            <w:r>
              <w:rPr>
                <w:rFonts w:ascii="仿宋_GB2312" w:hAnsi="仿宋_GB2312" w:eastAsia="仿宋_GB2312" w:cs="仿宋_GB2312"/>
                <w:sz w:val="18"/>
                <w:u w:color="auto"/>
              </w:rPr>
              <w:t>0.00</w:t>
            </w:r>
          </w:p>
        </w:tc>
      </w:tr>
      <w:tr w14:paraId="5B5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62729D11"/>
        </w:tc>
        <w:tc>
          <w:tcPr>
            <w:tcW w:w="1589" w:type="dxa"/>
          </w:tcPr>
          <w:p w14:paraId="5CFCA6A9"/>
        </w:tc>
        <w:tc>
          <w:tcPr>
            <w:tcW w:w="3178" w:type="dxa"/>
          </w:tcPr>
          <w:p w14:paraId="4B6EFA2E">
            <w:r>
              <w:rPr>
                <w:rFonts w:ascii="仿宋_GB2312" w:hAnsi="仿宋_GB2312" w:eastAsia="仿宋_GB2312" w:cs="仿宋_GB2312"/>
                <w:sz w:val="18"/>
                <w:u w:color="auto"/>
              </w:rPr>
              <w:t>九、卫生健康支出</w:t>
            </w:r>
          </w:p>
        </w:tc>
        <w:tc>
          <w:tcPr>
            <w:tcW w:w="1589" w:type="dxa"/>
          </w:tcPr>
          <w:p w14:paraId="2B3D3825">
            <w:r>
              <w:rPr>
                <w:rFonts w:ascii="仿宋_GB2312" w:hAnsi="仿宋_GB2312" w:eastAsia="仿宋_GB2312" w:cs="仿宋_GB2312"/>
                <w:sz w:val="18"/>
                <w:u w:color="auto"/>
              </w:rPr>
              <w:t>0.00</w:t>
            </w:r>
          </w:p>
        </w:tc>
        <w:tc>
          <w:tcPr>
            <w:tcW w:w="1589" w:type="dxa"/>
          </w:tcPr>
          <w:p w14:paraId="2CF93668">
            <w:r>
              <w:rPr>
                <w:rFonts w:ascii="仿宋_GB2312" w:hAnsi="仿宋_GB2312" w:eastAsia="仿宋_GB2312" w:cs="仿宋_GB2312"/>
                <w:sz w:val="18"/>
                <w:u w:color="auto"/>
              </w:rPr>
              <w:t>0.00</w:t>
            </w:r>
          </w:p>
        </w:tc>
        <w:tc>
          <w:tcPr>
            <w:tcW w:w="1589" w:type="dxa"/>
          </w:tcPr>
          <w:p w14:paraId="55FB4691">
            <w:r>
              <w:rPr>
                <w:rFonts w:ascii="仿宋_GB2312" w:hAnsi="仿宋_GB2312" w:eastAsia="仿宋_GB2312" w:cs="仿宋_GB2312"/>
                <w:sz w:val="18"/>
                <w:u w:color="auto"/>
              </w:rPr>
              <w:t>0.00</w:t>
            </w:r>
          </w:p>
        </w:tc>
        <w:tc>
          <w:tcPr>
            <w:tcW w:w="1589" w:type="dxa"/>
          </w:tcPr>
          <w:p w14:paraId="6C92FF02">
            <w:r>
              <w:rPr>
                <w:rFonts w:ascii="仿宋_GB2312" w:hAnsi="仿宋_GB2312" w:eastAsia="仿宋_GB2312" w:cs="仿宋_GB2312"/>
                <w:sz w:val="18"/>
                <w:u w:color="auto"/>
              </w:rPr>
              <w:t>0.00</w:t>
            </w:r>
          </w:p>
        </w:tc>
      </w:tr>
      <w:tr w14:paraId="62F2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4F6B65C"/>
        </w:tc>
        <w:tc>
          <w:tcPr>
            <w:tcW w:w="1589" w:type="dxa"/>
          </w:tcPr>
          <w:p w14:paraId="56C4F35D"/>
        </w:tc>
        <w:tc>
          <w:tcPr>
            <w:tcW w:w="3178" w:type="dxa"/>
          </w:tcPr>
          <w:p w14:paraId="26F39CE3">
            <w:r>
              <w:rPr>
                <w:rFonts w:ascii="仿宋_GB2312" w:hAnsi="仿宋_GB2312" w:eastAsia="仿宋_GB2312" w:cs="仿宋_GB2312"/>
                <w:sz w:val="18"/>
                <w:u w:color="auto"/>
              </w:rPr>
              <w:t>十、节能环保支出</w:t>
            </w:r>
          </w:p>
        </w:tc>
        <w:tc>
          <w:tcPr>
            <w:tcW w:w="1589" w:type="dxa"/>
          </w:tcPr>
          <w:p w14:paraId="36A65838">
            <w:r>
              <w:rPr>
                <w:rFonts w:ascii="仿宋_GB2312" w:hAnsi="仿宋_GB2312" w:eastAsia="仿宋_GB2312" w:cs="仿宋_GB2312"/>
                <w:sz w:val="18"/>
                <w:u w:color="auto"/>
              </w:rPr>
              <w:t>150.00</w:t>
            </w:r>
          </w:p>
        </w:tc>
        <w:tc>
          <w:tcPr>
            <w:tcW w:w="1589" w:type="dxa"/>
          </w:tcPr>
          <w:p w14:paraId="0ADE59CB">
            <w:r>
              <w:rPr>
                <w:rFonts w:ascii="仿宋_GB2312" w:hAnsi="仿宋_GB2312" w:eastAsia="仿宋_GB2312" w:cs="仿宋_GB2312"/>
                <w:sz w:val="18"/>
                <w:u w:color="auto"/>
              </w:rPr>
              <w:t>150.00</w:t>
            </w:r>
          </w:p>
        </w:tc>
        <w:tc>
          <w:tcPr>
            <w:tcW w:w="1589" w:type="dxa"/>
          </w:tcPr>
          <w:p w14:paraId="4E94F424">
            <w:r>
              <w:rPr>
                <w:rFonts w:ascii="仿宋_GB2312" w:hAnsi="仿宋_GB2312" w:eastAsia="仿宋_GB2312" w:cs="仿宋_GB2312"/>
                <w:sz w:val="18"/>
                <w:u w:color="auto"/>
              </w:rPr>
              <w:t>0.00</w:t>
            </w:r>
          </w:p>
        </w:tc>
        <w:tc>
          <w:tcPr>
            <w:tcW w:w="1589" w:type="dxa"/>
          </w:tcPr>
          <w:p w14:paraId="5A5C5FB7">
            <w:r>
              <w:rPr>
                <w:rFonts w:ascii="仿宋_GB2312" w:hAnsi="仿宋_GB2312" w:eastAsia="仿宋_GB2312" w:cs="仿宋_GB2312"/>
                <w:sz w:val="18"/>
                <w:u w:color="auto"/>
              </w:rPr>
              <w:t>0.00</w:t>
            </w:r>
          </w:p>
        </w:tc>
      </w:tr>
      <w:tr w14:paraId="4BCE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E10E4E1"/>
        </w:tc>
        <w:tc>
          <w:tcPr>
            <w:tcW w:w="1589" w:type="dxa"/>
          </w:tcPr>
          <w:p w14:paraId="061C390B"/>
        </w:tc>
        <w:tc>
          <w:tcPr>
            <w:tcW w:w="3178" w:type="dxa"/>
          </w:tcPr>
          <w:p w14:paraId="0486B1A2">
            <w:r>
              <w:rPr>
                <w:rFonts w:ascii="仿宋_GB2312" w:hAnsi="仿宋_GB2312" w:eastAsia="仿宋_GB2312" w:cs="仿宋_GB2312"/>
                <w:sz w:val="18"/>
                <w:u w:color="auto"/>
              </w:rPr>
              <w:t>十一、城乡社区支出</w:t>
            </w:r>
          </w:p>
        </w:tc>
        <w:tc>
          <w:tcPr>
            <w:tcW w:w="1589" w:type="dxa"/>
          </w:tcPr>
          <w:p w14:paraId="06D774DC">
            <w:r>
              <w:rPr>
                <w:rFonts w:ascii="仿宋_GB2312" w:hAnsi="仿宋_GB2312" w:eastAsia="仿宋_GB2312" w:cs="仿宋_GB2312"/>
                <w:sz w:val="18"/>
                <w:u w:color="auto"/>
              </w:rPr>
              <w:t>479.13</w:t>
            </w:r>
          </w:p>
        </w:tc>
        <w:tc>
          <w:tcPr>
            <w:tcW w:w="1589" w:type="dxa"/>
          </w:tcPr>
          <w:p w14:paraId="5C79DB92">
            <w:r>
              <w:rPr>
                <w:rFonts w:ascii="仿宋_GB2312" w:hAnsi="仿宋_GB2312" w:eastAsia="仿宋_GB2312" w:cs="仿宋_GB2312"/>
                <w:sz w:val="18"/>
                <w:u w:color="auto"/>
              </w:rPr>
              <w:t>409.99</w:t>
            </w:r>
          </w:p>
        </w:tc>
        <w:tc>
          <w:tcPr>
            <w:tcW w:w="1589" w:type="dxa"/>
          </w:tcPr>
          <w:p w14:paraId="4AB16DE3">
            <w:r>
              <w:rPr>
                <w:rFonts w:ascii="仿宋_GB2312" w:hAnsi="仿宋_GB2312" w:eastAsia="仿宋_GB2312" w:cs="仿宋_GB2312"/>
                <w:sz w:val="18"/>
                <w:u w:color="auto"/>
              </w:rPr>
              <w:t>69.14</w:t>
            </w:r>
          </w:p>
        </w:tc>
        <w:tc>
          <w:tcPr>
            <w:tcW w:w="1589" w:type="dxa"/>
          </w:tcPr>
          <w:p w14:paraId="3CE66E7E">
            <w:r>
              <w:rPr>
                <w:rFonts w:ascii="仿宋_GB2312" w:hAnsi="仿宋_GB2312" w:eastAsia="仿宋_GB2312" w:cs="仿宋_GB2312"/>
                <w:sz w:val="18"/>
                <w:u w:color="auto"/>
              </w:rPr>
              <w:t>0.00</w:t>
            </w:r>
          </w:p>
        </w:tc>
      </w:tr>
      <w:tr w14:paraId="447A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5C618FBD"/>
        </w:tc>
        <w:tc>
          <w:tcPr>
            <w:tcW w:w="1589" w:type="dxa"/>
          </w:tcPr>
          <w:p w14:paraId="49C2A925"/>
        </w:tc>
        <w:tc>
          <w:tcPr>
            <w:tcW w:w="3178" w:type="dxa"/>
          </w:tcPr>
          <w:p w14:paraId="7DE899E8">
            <w:r>
              <w:rPr>
                <w:rFonts w:ascii="仿宋_GB2312" w:hAnsi="仿宋_GB2312" w:eastAsia="仿宋_GB2312" w:cs="仿宋_GB2312"/>
                <w:sz w:val="18"/>
                <w:u w:color="auto"/>
              </w:rPr>
              <w:t>十二、农林水支出</w:t>
            </w:r>
          </w:p>
        </w:tc>
        <w:tc>
          <w:tcPr>
            <w:tcW w:w="1589" w:type="dxa"/>
          </w:tcPr>
          <w:p w14:paraId="261E0BF8">
            <w:r>
              <w:rPr>
                <w:rFonts w:ascii="仿宋_GB2312" w:hAnsi="仿宋_GB2312" w:eastAsia="仿宋_GB2312" w:cs="仿宋_GB2312"/>
                <w:sz w:val="18"/>
                <w:u w:color="auto"/>
              </w:rPr>
              <w:t>531.38</w:t>
            </w:r>
          </w:p>
        </w:tc>
        <w:tc>
          <w:tcPr>
            <w:tcW w:w="1589" w:type="dxa"/>
          </w:tcPr>
          <w:p w14:paraId="48915146">
            <w:r>
              <w:rPr>
                <w:rFonts w:ascii="仿宋_GB2312" w:hAnsi="仿宋_GB2312" w:eastAsia="仿宋_GB2312" w:cs="仿宋_GB2312"/>
                <w:sz w:val="18"/>
                <w:u w:color="auto"/>
              </w:rPr>
              <w:t>531.38</w:t>
            </w:r>
          </w:p>
        </w:tc>
        <w:tc>
          <w:tcPr>
            <w:tcW w:w="1589" w:type="dxa"/>
          </w:tcPr>
          <w:p w14:paraId="52DF0FFF">
            <w:r>
              <w:rPr>
                <w:rFonts w:ascii="仿宋_GB2312" w:hAnsi="仿宋_GB2312" w:eastAsia="仿宋_GB2312" w:cs="仿宋_GB2312"/>
                <w:sz w:val="18"/>
                <w:u w:color="auto"/>
              </w:rPr>
              <w:t>0.00</w:t>
            </w:r>
          </w:p>
        </w:tc>
        <w:tc>
          <w:tcPr>
            <w:tcW w:w="1589" w:type="dxa"/>
          </w:tcPr>
          <w:p w14:paraId="70167CBE">
            <w:r>
              <w:rPr>
                <w:rFonts w:ascii="仿宋_GB2312" w:hAnsi="仿宋_GB2312" w:eastAsia="仿宋_GB2312" w:cs="仿宋_GB2312"/>
                <w:sz w:val="18"/>
                <w:u w:color="auto"/>
              </w:rPr>
              <w:t>0.00</w:t>
            </w:r>
          </w:p>
        </w:tc>
      </w:tr>
      <w:tr w14:paraId="4744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BFAFAE2"/>
        </w:tc>
        <w:tc>
          <w:tcPr>
            <w:tcW w:w="1589" w:type="dxa"/>
          </w:tcPr>
          <w:p w14:paraId="0920B418"/>
        </w:tc>
        <w:tc>
          <w:tcPr>
            <w:tcW w:w="3178" w:type="dxa"/>
          </w:tcPr>
          <w:p w14:paraId="5BA1F6F6">
            <w:r>
              <w:rPr>
                <w:rFonts w:ascii="仿宋_GB2312" w:hAnsi="仿宋_GB2312" w:eastAsia="仿宋_GB2312" w:cs="仿宋_GB2312"/>
                <w:sz w:val="18"/>
                <w:u w:color="auto"/>
              </w:rPr>
              <w:t>十三、交通运输支出</w:t>
            </w:r>
          </w:p>
        </w:tc>
        <w:tc>
          <w:tcPr>
            <w:tcW w:w="1589" w:type="dxa"/>
          </w:tcPr>
          <w:p w14:paraId="076AFAD5">
            <w:r>
              <w:rPr>
                <w:rFonts w:ascii="仿宋_GB2312" w:hAnsi="仿宋_GB2312" w:eastAsia="仿宋_GB2312" w:cs="仿宋_GB2312"/>
                <w:sz w:val="18"/>
                <w:u w:color="auto"/>
              </w:rPr>
              <w:t>100.00</w:t>
            </w:r>
          </w:p>
        </w:tc>
        <w:tc>
          <w:tcPr>
            <w:tcW w:w="1589" w:type="dxa"/>
          </w:tcPr>
          <w:p w14:paraId="70B152D3">
            <w:r>
              <w:rPr>
                <w:rFonts w:ascii="仿宋_GB2312" w:hAnsi="仿宋_GB2312" w:eastAsia="仿宋_GB2312" w:cs="仿宋_GB2312"/>
                <w:sz w:val="18"/>
                <w:u w:color="auto"/>
              </w:rPr>
              <w:t>100.00</w:t>
            </w:r>
          </w:p>
        </w:tc>
        <w:tc>
          <w:tcPr>
            <w:tcW w:w="1589" w:type="dxa"/>
          </w:tcPr>
          <w:p w14:paraId="5D199BD4">
            <w:r>
              <w:rPr>
                <w:rFonts w:ascii="仿宋_GB2312" w:hAnsi="仿宋_GB2312" w:eastAsia="仿宋_GB2312" w:cs="仿宋_GB2312"/>
                <w:sz w:val="18"/>
                <w:u w:color="auto"/>
              </w:rPr>
              <w:t>0.00</w:t>
            </w:r>
          </w:p>
        </w:tc>
        <w:tc>
          <w:tcPr>
            <w:tcW w:w="1589" w:type="dxa"/>
          </w:tcPr>
          <w:p w14:paraId="1334FE15">
            <w:r>
              <w:rPr>
                <w:rFonts w:ascii="仿宋_GB2312" w:hAnsi="仿宋_GB2312" w:eastAsia="仿宋_GB2312" w:cs="仿宋_GB2312"/>
                <w:sz w:val="18"/>
                <w:u w:color="auto"/>
              </w:rPr>
              <w:t>0.00</w:t>
            </w:r>
          </w:p>
        </w:tc>
      </w:tr>
      <w:tr w14:paraId="0FC4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17115C23"/>
        </w:tc>
        <w:tc>
          <w:tcPr>
            <w:tcW w:w="1589" w:type="dxa"/>
          </w:tcPr>
          <w:p w14:paraId="31E3D157"/>
        </w:tc>
        <w:tc>
          <w:tcPr>
            <w:tcW w:w="3178" w:type="dxa"/>
          </w:tcPr>
          <w:p w14:paraId="7B4823A7">
            <w:r>
              <w:rPr>
                <w:rFonts w:ascii="仿宋_GB2312" w:hAnsi="仿宋_GB2312" w:eastAsia="仿宋_GB2312" w:cs="仿宋_GB2312"/>
                <w:sz w:val="18"/>
                <w:u w:color="auto"/>
              </w:rPr>
              <w:t>十四、资源勘探工业信息等支出</w:t>
            </w:r>
          </w:p>
        </w:tc>
        <w:tc>
          <w:tcPr>
            <w:tcW w:w="1589" w:type="dxa"/>
          </w:tcPr>
          <w:p w14:paraId="03503021">
            <w:r>
              <w:rPr>
                <w:rFonts w:ascii="仿宋_GB2312" w:hAnsi="仿宋_GB2312" w:eastAsia="仿宋_GB2312" w:cs="仿宋_GB2312"/>
                <w:sz w:val="18"/>
                <w:u w:color="auto"/>
              </w:rPr>
              <w:t>0.00</w:t>
            </w:r>
          </w:p>
        </w:tc>
        <w:tc>
          <w:tcPr>
            <w:tcW w:w="1589" w:type="dxa"/>
          </w:tcPr>
          <w:p w14:paraId="217C286E">
            <w:r>
              <w:rPr>
                <w:rFonts w:ascii="仿宋_GB2312" w:hAnsi="仿宋_GB2312" w:eastAsia="仿宋_GB2312" w:cs="仿宋_GB2312"/>
                <w:sz w:val="18"/>
                <w:u w:color="auto"/>
              </w:rPr>
              <w:t>0.00</w:t>
            </w:r>
          </w:p>
        </w:tc>
        <w:tc>
          <w:tcPr>
            <w:tcW w:w="1589" w:type="dxa"/>
          </w:tcPr>
          <w:p w14:paraId="3AB51C25">
            <w:r>
              <w:rPr>
                <w:rFonts w:ascii="仿宋_GB2312" w:hAnsi="仿宋_GB2312" w:eastAsia="仿宋_GB2312" w:cs="仿宋_GB2312"/>
                <w:sz w:val="18"/>
                <w:u w:color="auto"/>
              </w:rPr>
              <w:t>0.00</w:t>
            </w:r>
          </w:p>
        </w:tc>
        <w:tc>
          <w:tcPr>
            <w:tcW w:w="1589" w:type="dxa"/>
          </w:tcPr>
          <w:p w14:paraId="3E5D9CEF">
            <w:r>
              <w:rPr>
                <w:rFonts w:ascii="仿宋_GB2312" w:hAnsi="仿宋_GB2312" w:eastAsia="仿宋_GB2312" w:cs="仿宋_GB2312"/>
                <w:sz w:val="18"/>
                <w:u w:color="auto"/>
              </w:rPr>
              <w:t>0.00</w:t>
            </w:r>
          </w:p>
        </w:tc>
      </w:tr>
      <w:tr w14:paraId="4CE1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20CA5D0"/>
        </w:tc>
        <w:tc>
          <w:tcPr>
            <w:tcW w:w="1589" w:type="dxa"/>
          </w:tcPr>
          <w:p w14:paraId="0E942FE0"/>
        </w:tc>
        <w:tc>
          <w:tcPr>
            <w:tcW w:w="3178" w:type="dxa"/>
          </w:tcPr>
          <w:p w14:paraId="6CA8F817">
            <w:r>
              <w:rPr>
                <w:rFonts w:ascii="仿宋_GB2312" w:hAnsi="仿宋_GB2312" w:eastAsia="仿宋_GB2312" w:cs="仿宋_GB2312"/>
                <w:sz w:val="18"/>
                <w:u w:color="auto"/>
              </w:rPr>
              <w:t>十五、商业服务业等支出</w:t>
            </w:r>
          </w:p>
        </w:tc>
        <w:tc>
          <w:tcPr>
            <w:tcW w:w="1589" w:type="dxa"/>
          </w:tcPr>
          <w:p w14:paraId="4CC13AE7">
            <w:r>
              <w:rPr>
                <w:rFonts w:ascii="仿宋_GB2312" w:hAnsi="仿宋_GB2312" w:eastAsia="仿宋_GB2312" w:cs="仿宋_GB2312"/>
                <w:sz w:val="18"/>
                <w:u w:color="auto"/>
              </w:rPr>
              <w:t>0.00</w:t>
            </w:r>
          </w:p>
        </w:tc>
        <w:tc>
          <w:tcPr>
            <w:tcW w:w="1589" w:type="dxa"/>
          </w:tcPr>
          <w:p w14:paraId="3927F47C">
            <w:r>
              <w:rPr>
                <w:rFonts w:ascii="仿宋_GB2312" w:hAnsi="仿宋_GB2312" w:eastAsia="仿宋_GB2312" w:cs="仿宋_GB2312"/>
                <w:sz w:val="18"/>
                <w:u w:color="auto"/>
              </w:rPr>
              <w:t>0.00</w:t>
            </w:r>
          </w:p>
        </w:tc>
        <w:tc>
          <w:tcPr>
            <w:tcW w:w="1589" w:type="dxa"/>
          </w:tcPr>
          <w:p w14:paraId="01B45E51">
            <w:r>
              <w:rPr>
                <w:rFonts w:ascii="仿宋_GB2312" w:hAnsi="仿宋_GB2312" w:eastAsia="仿宋_GB2312" w:cs="仿宋_GB2312"/>
                <w:sz w:val="18"/>
                <w:u w:color="auto"/>
              </w:rPr>
              <w:t>0.00</w:t>
            </w:r>
          </w:p>
        </w:tc>
        <w:tc>
          <w:tcPr>
            <w:tcW w:w="1589" w:type="dxa"/>
          </w:tcPr>
          <w:p w14:paraId="5A1D7775">
            <w:r>
              <w:rPr>
                <w:rFonts w:ascii="仿宋_GB2312" w:hAnsi="仿宋_GB2312" w:eastAsia="仿宋_GB2312" w:cs="仿宋_GB2312"/>
                <w:sz w:val="18"/>
                <w:u w:color="auto"/>
              </w:rPr>
              <w:t>0.00</w:t>
            </w:r>
          </w:p>
        </w:tc>
      </w:tr>
      <w:tr w14:paraId="4E30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3055E7D"/>
        </w:tc>
        <w:tc>
          <w:tcPr>
            <w:tcW w:w="1589" w:type="dxa"/>
          </w:tcPr>
          <w:p w14:paraId="2110543D"/>
        </w:tc>
        <w:tc>
          <w:tcPr>
            <w:tcW w:w="3178" w:type="dxa"/>
          </w:tcPr>
          <w:p w14:paraId="2CA3F747">
            <w:r>
              <w:rPr>
                <w:rFonts w:ascii="仿宋_GB2312" w:hAnsi="仿宋_GB2312" w:eastAsia="仿宋_GB2312" w:cs="仿宋_GB2312"/>
                <w:sz w:val="18"/>
                <w:u w:color="auto"/>
              </w:rPr>
              <w:t>十六、金融支出</w:t>
            </w:r>
          </w:p>
        </w:tc>
        <w:tc>
          <w:tcPr>
            <w:tcW w:w="1589" w:type="dxa"/>
          </w:tcPr>
          <w:p w14:paraId="133C12BD">
            <w:r>
              <w:rPr>
                <w:rFonts w:ascii="仿宋_GB2312" w:hAnsi="仿宋_GB2312" w:eastAsia="仿宋_GB2312" w:cs="仿宋_GB2312"/>
                <w:sz w:val="18"/>
                <w:u w:color="auto"/>
              </w:rPr>
              <w:t>0.00</w:t>
            </w:r>
          </w:p>
        </w:tc>
        <w:tc>
          <w:tcPr>
            <w:tcW w:w="1589" w:type="dxa"/>
          </w:tcPr>
          <w:p w14:paraId="1EF35017">
            <w:r>
              <w:rPr>
                <w:rFonts w:ascii="仿宋_GB2312" w:hAnsi="仿宋_GB2312" w:eastAsia="仿宋_GB2312" w:cs="仿宋_GB2312"/>
                <w:sz w:val="18"/>
                <w:u w:color="auto"/>
              </w:rPr>
              <w:t>0.00</w:t>
            </w:r>
          </w:p>
        </w:tc>
        <w:tc>
          <w:tcPr>
            <w:tcW w:w="1589" w:type="dxa"/>
          </w:tcPr>
          <w:p w14:paraId="4EE542D4">
            <w:r>
              <w:rPr>
                <w:rFonts w:ascii="仿宋_GB2312" w:hAnsi="仿宋_GB2312" w:eastAsia="仿宋_GB2312" w:cs="仿宋_GB2312"/>
                <w:sz w:val="18"/>
                <w:u w:color="auto"/>
              </w:rPr>
              <w:t>0.00</w:t>
            </w:r>
          </w:p>
        </w:tc>
        <w:tc>
          <w:tcPr>
            <w:tcW w:w="1589" w:type="dxa"/>
          </w:tcPr>
          <w:p w14:paraId="34118C06">
            <w:r>
              <w:rPr>
                <w:rFonts w:ascii="仿宋_GB2312" w:hAnsi="仿宋_GB2312" w:eastAsia="仿宋_GB2312" w:cs="仿宋_GB2312"/>
                <w:sz w:val="18"/>
                <w:u w:color="auto"/>
              </w:rPr>
              <w:t>0.00</w:t>
            </w:r>
          </w:p>
        </w:tc>
      </w:tr>
      <w:tr w14:paraId="1B61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62367AC"/>
        </w:tc>
        <w:tc>
          <w:tcPr>
            <w:tcW w:w="1589" w:type="dxa"/>
          </w:tcPr>
          <w:p w14:paraId="17C697C7"/>
        </w:tc>
        <w:tc>
          <w:tcPr>
            <w:tcW w:w="3178" w:type="dxa"/>
          </w:tcPr>
          <w:p w14:paraId="6BF0A1A4">
            <w:r>
              <w:rPr>
                <w:rFonts w:ascii="仿宋_GB2312" w:hAnsi="仿宋_GB2312" w:eastAsia="仿宋_GB2312" w:cs="仿宋_GB2312"/>
                <w:sz w:val="18"/>
                <w:u w:color="auto"/>
              </w:rPr>
              <w:t>十七、援助其他地区支出</w:t>
            </w:r>
          </w:p>
        </w:tc>
        <w:tc>
          <w:tcPr>
            <w:tcW w:w="1589" w:type="dxa"/>
          </w:tcPr>
          <w:p w14:paraId="504CBC5F">
            <w:r>
              <w:rPr>
                <w:rFonts w:ascii="仿宋_GB2312" w:hAnsi="仿宋_GB2312" w:eastAsia="仿宋_GB2312" w:cs="仿宋_GB2312"/>
                <w:sz w:val="18"/>
                <w:u w:color="auto"/>
              </w:rPr>
              <w:t>0.00</w:t>
            </w:r>
          </w:p>
        </w:tc>
        <w:tc>
          <w:tcPr>
            <w:tcW w:w="1589" w:type="dxa"/>
          </w:tcPr>
          <w:p w14:paraId="6DEFAF9A">
            <w:r>
              <w:rPr>
                <w:rFonts w:ascii="仿宋_GB2312" w:hAnsi="仿宋_GB2312" w:eastAsia="仿宋_GB2312" w:cs="仿宋_GB2312"/>
                <w:sz w:val="18"/>
                <w:u w:color="auto"/>
              </w:rPr>
              <w:t>0.00</w:t>
            </w:r>
          </w:p>
        </w:tc>
        <w:tc>
          <w:tcPr>
            <w:tcW w:w="1589" w:type="dxa"/>
          </w:tcPr>
          <w:p w14:paraId="6FFA5AE0">
            <w:r>
              <w:rPr>
                <w:rFonts w:ascii="仿宋_GB2312" w:hAnsi="仿宋_GB2312" w:eastAsia="仿宋_GB2312" w:cs="仿宋_GB2312"/>
                <w:sz w:val="18"/>
                <w:u w:color="auto"/>
              </w:rPr>
              <w:t>0.00</w:t>
            </w:r>
          </w:p>
        </w:tc>
        <w:tc>
          <w:tcPr>
            <w:tcW w:w="1589" w:type="dxa"/>
          </w:tcPr>
          <w:p w14:paraId="66446B38">
            <w:r>
              <w:rPr>
                <w:rFonts w:ascii="仿宋_GB2312" w:hAnsi="仿宋_GB2312" w:eastAsia="仿宋_GB2312" w:cs="仿宋_GB2312"/>
                <w:sz w:val="18"/>
                <w:u w:color="auto"/>
              </w:rPr>
              <w:t>0.00</w:t>
            </w:r>
          </w:p>
        </w:tc>
      </w:tr>
      <w:tr w14:paraId="0F33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0CA72890"/>
        </w:tc>
        <w:tc>
          <w:tcPr>
            <w:tcW w:w="1589" w:type="dxa"/>
          </w:tcPr>
          <w:p w14:paraId="602786AF"/>
        </w:tc>
        <w:tc>
          <w:tcPr>
            <w:tcW w:w="3178" w:type="dxa"/>
          </w:tcPr>
          <w:p w14:paraId="4E9B29E6">
            <w:r>
              <w:rPr>
                <w:rFonts w:ascii="仿宋_GB2312" w:hAnsi="仿宋_GB2312" w:eastAsia="仿宋_GB2312" w:cs="仿宋_GB2312"/>
                <w:sz w:val="18"/>
                <w:u w:color="auto"/>
              </w:rPr>
              <w:t>十八、自然资源海洋气象等支出</w:t>
            </w:r>
          </w:p>
        </w:tc>
        <w:tc>
          <w:tcPr>
            <w:tcW w:w="1589" w:type="dxa"/>
          </w:tcPr>
          <w:p w14:paraId="6B5C6868">
            <w:r>
              <w:rPr>
                <w:rFonts w:ascii="仿宋_GB2312" w:hAnsi="仿宋_GB2312" w:eastAsia="仿宋_GB2312" w:cs="仿宋_GB2312"/>
                <w:sz w:val="18"/>
                <w:u w:color="auto"/>
              </w:rPr>
              <w:t>0.00</w:t>
            </w:r>
          </w:p>
        </w:tc>
        <w:tc>
          <w:tcPr>
            <w:tcW w:w="1589" w:type="dxa"/>
          </w:tcPr>
          <w:p w14:paraId="663ECBA0">
            <w:r>
              <w:rPr>
                <w:rFonts w:ascii="仿宋_GB2312" w:hAnsi="仿宋_GB2312" w:eastAsia="仿宋_GB2312" w:cs="仿宋_GB2312"/>
                <w:sz w:val="18"/>
                <w:u w:color="auto"/>
              </w:rPr>
              <w:t>0.00</w:t>
            </w:r>
          </w:p>
        </w:tc>
        <w:tc>
          <w:tcPr>
            <w:tcW w:w="1589" w:type="dxa"/>
          </w:tcPr>
          <w:p w14:paraId="5340011D">
            <w:r>
              <w:rPr>
                <w:rFonts w:ascii="仿宋_GB2312" w:hAnsi="仿宋_GB2312" w:eastAsia="仿宋_GB2312" w:cs="仿宋_GB2312"/>
                <w:sz w:val="18"/>
                <w:u w:color="auto"/>
              </w:rPr>
              <w:t>0.00</w:t>
            </w:r>
          </w:p>
        </w:tc>
        <w:tc>
          <w:tcPr>
            <w:tcW w:w="1589" w:type="dxa"/>
          </w:tcPr>
          <w:p w14:paraId="6F3A2D3C">
            <w:r>
              <w:rPr>
                <w:rFonts w:ascii="仿宋_GB2312" w:hAnsi="仿宋_GB2312" w:eastAsia="仿宋_GB2312" w:cs="仿宋_GB2312"/>
                <w:sz w:val="18"/>
                <w:u w:color="auto"/>
              </w:rPr>
              <w:t>0.00</w:t>
            </w:r>
          </w:p>
        </w:tc>
      </w:tr>
      <w:tr w14:paraId="4AD9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659D10AD"/>
        </w:tc>
        <w:tc>
          <w:tcPr>
            <w:tcW w:w="1589" w:type="dxa"/>
          </w:tcPr>
          <w:p w14:paraId="0499938D"/>
        </w:tc>
        <w:tc>
          <w:tcPr>
            <w:tcW w:w="3178" w:type="dxa"/>
          </w:tcPr>
          <w:p w14:paraId="302EDF47">
            <w:r>
              <w:rPr>
                <w:rFonts w:ascii="仿宋_GB2312" w:hAnsi="仿宋_GB2312" w:eastAsia="仿宋_GB2312" w:cs="仿宋_GB2312"/>
                <w:sz w:val="18"/>
                <w:u w:color="auto"/>
              </w:rPr>
              <w:t>十九、住房保障支出</w:t>
            </w:r>
          </w:p>
        </w:tc>
        <w:tc>
          <w:tcPr>
            <w:tcW w:w="1589" w:type="dxa"/>
          </w:tcPr>
          <w:p w14:paraId="60252401">
            <w:r>
              <w:rPr>
                <w:rFonts w:ascii="仿宋_GB2312" w:hAnsi="仿宋_GB2312" w:eastAsia="仿宋_GB2312" w:cs="仿宋_GB2312"/>
                <w:sz w:val="18"/>
                <w:u w:color="auto"/>
              </w:rPr>
              <w:t>0.00</w:t>
            </w:r>
          </w:p>
        </w:tc>
        <w:tc>
          <w:tcPr>
            <w:tcW w:w="1589" w:type="dxa"/>
          </w:tcPr>
          <w:p w14:paraId="4CDA4E81">
            <w:r>
              <w:rPr>
                <w:rFonts w:ascii="仿宋_GB2312" w:hAnsi="仿宋_GB2312" w:eastAsia="仿宋_GB2312" w:cs="仿宋_GB2312"/>
                <w:sz w:val="18"/>
                <w:u w:color="auto"/>
              </w:rPr>
              <w:t>0.00</w:t>
            </w:r>
          </w:p>
        </w:tc>
        <w:tc>
          <w:tcPr>
            <w:tcW w:w="1589" w:type="dxa"/>
          </w:tcPr>
          <w:p w14:paraId="37A4FE7C">
            <w:r>
              <w:rPr>
                <w:rFonts w:ascii="仿宋_GB2312" w:hAnsi="仿宋_GB2312" w:eastAsia="仿宋_GB2312" w:cs="仿宋_GB2312"/>
                <w:sz w:val="18"/>
                <w:u w:color="auto"/>
              </w:rPr>
              <w:t>0.00</w:t>
            </w:r>
          </w:p>
        </w:tc>
        <w:tc>
          <w:tcPr>
            <w:tcW w:w="1589" w:type="dxa"/>
          </w:tcPr>
          <w:p w14:paraId="2614A703">
            <w:r>
              <w:rPr>
                <w:rFonts w:ascii="仿宋_GB2312" w:hAnsi="仿宋_GB2312" w:eastAsia="仿宋_GB2312" w:cs="仿宋_GB2312"/>
                <w:sz w:val="18"/>
                <w:u w:color="auto"/>
              </w:rPr>
              <w:t>0.00</w:t>
            </w:r>
          </w:p>
        </w:tc>
      </w:tr>
      <w:tr w14:paraId="403A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594C2454"/>
        </w:tc>
        <w:tc>
          <w:tcPr>
            <w:tcW w:w="1589" w:type="dxa"/>
          </w:tcPr>
          <w:p w14:paraId="489A3306"/>
        </w:tc>
        <w:tc>
          <w:tcPr>
            <w:tcW w:w="3178" w:type="dxa"/>
          </w:tcPr>
          <w:p w14:paraId="5FBAFFE8">
            <w:r>
              <w:rPr>
                <w:rFonts w:ascii="仿宋_GB2312" w:hAnsi="仿宋_GB2312" w:eastAsia="仿宋_GB2312" w:cs="仿宋_GB2312"/>
                <w:sz w:val="18"/>
                <w:u w:color="auto"/>
              </w:rPr>
              <w:t>二十、粮油物资储备支出</w:t>
            </w:r>
          </w:p>
        </w:tc>
        <w:tc>
          <w:tcPr>
            <w:tcW w:w="1589" w:type="dxa"/>
          </w:tcPr>
          <w:p w14:paraId="5291EB27">
            <w:r>
              <w:rPr>
                <w:rFonts w:ascii="仿宋_GB2312" w:hAnsi="仿宋_GB2312" w:eastAsia="仿宋_GB2312" w:cs="仿宋_GB2312"/>
                <w:sz w:val="18"/>
                <w:u w:color="auto"/>
              </w:rPr>
              <w:t>0.00</w:t>
            </w:r>
          </w:p>
        </w:tc>
        <w:tc>
          <w:tcPr>
            <w:tcW w:w="1589" w:type="dxa"/>
          </w:tcPr>
          <w:p w14:paraId="0422C3E9">
            <w:r>
              <w:rPr>
                <w:rFonts w:ascii="仿宋_GB2312" w:hAnsi="仿宋_GB2312" w:eastAsia="仿宋_GB2312" w:cs="仿宋_GB2312"/>
                <w:sz w:val="18"/>
                <w:u w:color="auto"/>
              </w:rPr>
              <w:t>0.00</w:t>
            </w:r>
          </w:p>
        </w:tc>
        <w:tc>
          <w:tcPr>
            <w:tcW w:w="1589" w:type="dxa"/>
          </w:tcPr>
          <w:p w14:paraId="4146974F">
            <w:r>
              <w:rPr>
                <w:rFonts w:ascii="仿宋_GB2312" w:hAnsi="仿宋_GB2312" w:eastAsia="仿宋_GB2312" w:cs="仿宋_GB2312"/>
                <w:sz w:val="18"/>
                <w:u w:color="auto"/>
              </w:rPr>
              <w:t>0.00</w:t>
            </w:r>
          </w:p>
        </w:tc>
        <w:tc>
          <w:tcPr>
            <w:tcW w:w="1589" w:type="dxa"/>
          </w:tcPr>
          <w:p w14:paraId="5C3AC04E">
            <w:r>
              <w:rPr>
                <w:rFonts w:ascii="仿宋_GB2312" w:hAnsi="仿宋_GB2312" w:eastAsia="仿宋_GB2312" w:cs="仿宋_GB2312"/>
                <w:sz w:val="18"/>
                <w:u w:color="auto"/>
              </w:rPr>
              <w:t>0.00</w:t>
            </w:r>
          </w:p>
        </w:tc>
      </w:tr>
      <w:tr w14:paraId="65FF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25D0D92"/>
        </w:tc>
        <w:tc>
          <w:tcPr>
            <w:tcW w:w="1589" w:type="dxa"/>
          </w:tcPr>
          <w:p w14:paraId="4673A439"/>
        </w:tc>
        <w:tc>
          <w:tcPr>
            <w:tcW w:w="3178" w:type="dxa"/>
          </w:tcPr>
          <w:p w14:paraId="7A2D869E">
            <w:r>
              <w:rPr>
                <w:rFonts w:ascii="仿宋_GB2312" w:hAnsi="仿宋_GB2312" w:eastAsia="仿宋_GB2312" w:cs="仿宋_GB2312"/>
                <w:sz w:val="18"/>
                <w:u w:color="auto"/>
              </w:rPr>
              <w:t>二十一、国有资本经营预算支出</w:t>
            </w:r>
          </w:p>
        </w:tc>
        <w:tc>
          <w:tcPr>
            <w:tcW w:w="1589" w:type="dxa"/>
          </w:tcPr>
          <w:p w14:paraId="41C09C33">
            <w:r>
              <w:rPr>
                <w:rFonts w:ascii="仿宋_GB2312" w:hAnsi="仿宋_GB2312" w:eastAsia="仿宋_GB2312" w:cs="仿宋_GB2312"/>
                <w:sz w:val="18"/>
                <w:u w:color="auto"/>
              </w:rPr>
              <w:t>0.00</w:t>
            </w:r>
          </w:p>
        </w:tc>
        <w:tc>
          <w:tcPr>
            <w:tcW w:w="1589" w:type="dxa"/>
          </w:tcPr>
          <w:p w14:paraId="311BAAB0">
            <w:r>
              <w:rPr>
                <w:rFonts w:ascii="仿宋_GB2312" w:hAnsi="仿宋_GB2312" w:eastAsia="仿宋_GB2312" w:cs="仿宋_GB2312"/>
                <w:sz w:val="18"/>
                <w:u w:color="auto"/>
              </w:rPr>
              <w:t>0.00</w:t>
            </w:r>
          </w:p>
        </w:tc>
        <w:tc>
          <w:tcPr>
            <w:tcW w:w="1589" w:type="dxa"/>
          </w:tcPr>
          <w:p w14:paraId="124E53A7">
            <w:r>
              <w:rPr>
                <w:rFonts w:ascii="仿宋_GB2312" w:hAnsi="仿宋_GB2312" w:eastAsia="仿宋_GB2312" w:cs="仿宋_GB2312"/>
                <w:sz w:val="18"/>
                <w:u w:color="auto"/>
              </w:rPr>
              <w:t>0.00</w:t>
            </w:r>
          </w:p>
        </w:tc>
        <w:tc>
          <w:tcPr>
            <w:tcW w:w="1589" w:type="dxa"/>
          </w:tcPr>
          <w:p w14:paraId="69C8BFCA">
            <w:r>
              <w:rPr>
                <w:rFonts w:ascii="仿宋_GB2312" w:hAnsi="仿宋_GB2312" w:eastAsia="仿宋_GB2312" w:cs="仿宋_GB2312"/>
                <w:sz w:val="18"/>
                <w:u w:color="auto"/>
              </w:rPr>
              <w:t>0.00</w:t>
            </w:r>
          </w:p>
        </w:tc>
      </w:tr>
      <w:tr w14:paraId="64C8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16AA3B0"/>
        </w:tc>
        <w:tc>
          <w:tcPr>
            <w:tcW w:w="1589" w:type="dxa"/>
          </w:tcPr>
          <w:p w14:paraId="5D84B9A9"/>
        </w:tc>
        <w:tc>
          <w:tcPr>
            <w:tcW w:w="3178" w:type="dxa"/>
          </w:tcPr>
          <w:p w14:paraId="30A6560B">
            <w:r>
              <w:rPr>
                <w:rFonts w:ascii="仿宋_GB2312" w:hAnsi="仿宋_GB2312" w:eastAsia="仿宋_GB2312" w:cs="仿宋_GB2312"/>
                <w:sz w:val="18"/>
                <w:u w:color="auto"/>
              </w:rPr>
              <w:t>二十二、灾害防治及应急管理支出</w:t>
            </w:r>
          </w:p>
        </w:tc>
        <w:tc>
          <w:tcPr>
            <w:tcW w:w="1589" w:type="dxa"/>
          </w:tcPr>
          <w:p w14:paraId="3B96AD35">
            <w:r>
              <w:rPr>
                <w:rFonts w:ascii="仿宋_GB2312" w:hAnsi="仿宋_GB2312" w:eastAsia="仿宋_GB2312" w:cs="仿宋_GB2312"/>
                <w:sz w:val="18"/>
                <w:u w:color="auto"/>
              </w:rPr>
              <w:t>14.00</w:t>
            </w:r>
          </w:p>
        </w:tc>
        <w:tc>
          <w:tcPr>
            <w:tcW w:w="1589" w:type="dxa"/>
          </w:tcPr>
          <w:p w14:paraId="25C683CC">
            <w:r>
              <w:rPr>
                <w:rFonts w:ascii="仿宋_GB2312" w:hAnsi="仿宋_GB2312" w:eastAsia="仿宋_GB2312" w:cs="仿宋_GB2312"/>
                <w:sz w:val="18"/>
                <w:u w:color="auto"/>
              </w:rPr>
              <w:t>14.00</w:t>
            </w:r>
          </w:p>
        </w:tc>
        <w:tc>
          <w:tcPr>
            <w:tcW w:w="1589" w:type="dxa"/>
          </w:tcPr>
          <w:p w14:paraId="7DBFFE96">
            <w:r>
              <w:rPr>
                <w:rFonts w:ascii="仿宋_GB2312" w:hAnsi="仿宋_GB2312" w:eastAsia="仿宋_GB2312" w:cs="仿宋_GB2312"/>
                <w:sz w:val="18"/>
                <w:u w:color="auto"/>
              </w:rPr>
              <w:t>0.00</w:t>
            </w:r>
          </w:p>
        </w:tc>
        <w:tc>
          <w:tcPr>
            <w:tcW w:w="1589" w:type="dxa"/>
          </w:tcPr>
          <w:p w14:paraId="767B6FC7">
            <w:r>
              <w:rPr>
                <w:rFonts w:ascii="仿宋_GB2312" w:hAnsi="仿宋_GB2312" w:eastAsia="仿宋_GB2312" w:cs="仿宋_GB2312"/>
                <w:sz w:val="18"/>
                <w:u w:color="auto"/>
              </w:rPr>
              <w:t>0.00</w:t>
            </w:r>
          </w:p>
        </w:tc>
      </w:tr>
      <w:tr w14:paraId="5537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674FDA5"/>
        </w:tc>
        <w:tc>
          <w:tcPr>
            <w:tcW w:w="1589" w:type="dxa"/>
          </w:tcPr>
          <w:p w14:paraId="34787FF9"/>
        </w:tc>
        <w:tc>
          <w:tcPr>
            <w:tcW w:w="3178" w:type="dxa"/>
          </w:tcPr>
          <w:p w14:paraId="6C5DB697">
            <w:r>
              <w:rPr>
                <w:rFonts w:ascii="仿宋_GB2312" w:hAnsi="仿宋_GB2312" w:eastAsia="仿宋_GB2312" w:cs="仿宋_GB2312"/>
                <w:sz w:val="18"/>
                <w:u w:color="auto"/>
              </w:rPr>
              <w:t>二十三、其他支出</w:t>
            </w:r>
          </w:p>
        </w:tc>
        <w:tc>
          <w:tcPr>
            <w:tcW w:w="1589" w:type="dxa"/>
          </w:tcPr>
          <w:p w14:paraId="16D64788">
            <w:r>
              <w:rPr>
                <w:rFonts w:ascii="仿宋_GB2312" w:hAnsi="仿宋_GB2312" w:eastAsia="仿宋_GB2312" w:cs="仿宋_GB2312"/>
                <w:sz w:val="18"/>
                <w:u w:color="auto"/>
              </w:rPr>
              <w:t>0.00</w:t>
            </w:r>
          </w:p>
        </w:tc>
        <w:tc>
          <w:tcPr>
            <w:tcW w:w="1589" w:type="dxa"/>
          </w:tcPr>
          <w:p w14:paraId="063CC275">
            <w:r>
              <w:rPr>
                <w:rFonts w:ascii="仿宋_GB2312" w:hAnsi="仿宋_GB2312" w:eastAsia="仿宋_GB2312" w:cs="仿宋_GB2312"/>
                <w:sz w:val="18"/>
                <w:u w:color="auto"/>
              </w:rPr>
              <w:t>0.00</w:t>
            </w:r>
          </w:p>
        </w:tc>
        <w:tc>
          <w:tcPr>
            <w:tcW w:w="1589" w:type="dxa"/>
          </w:tcPr>
          <w:p w14:paraId="55AAD3EC">
            <w:r>
              <w:rPr>
                <w:rFonts w:ascii="仿宋_GB2312" w:hAnsi="仿宋_GB2312" w:eastAsia="仿宋_GB2312" w:cs="仿宋_GB2312"/>
                <w:sz w:val="18"/>
                <w:u w:color="auto"/>
              </w:rPr>
              <w:t>0.00</w:t>
            </w:r>
          </w:p>
        </w:tc>
        <w:tc>
          <w:tcPr>
            <w:tcW w:w="1589" w:type="dxa"/>
          </w:tcPr>
          <w:p w14:paraId="2DE79859">
            <w:r>
              <w:rPr>
                <w:rFonts w:ascii="仿宋_GB2312" w:hAnsi="仿宋_GB2312" w:eastAsia="仿宋_GB2312" w:cs="仿宋_GB2312"/>
                <w:sz w:val="18"/>
                <w:u w:color="auto"/>
              </w:rPr>
              <w:t>0.00</w:t>
            </w:r>
          </w:p>
        </w:tc>
      </w:tr>
      <w:tr w14:paraId="4BC2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EA8E374"/>
        </w:tc>
        <w:tc>
          <w:tcPr>
            <w:tcW w:w="1589" w:type="dxa"/>
          </w:tcPr>
          <w:p w14:paraId="4CDB65D9"/>
        </w:tc>
        <w:tc>
          <w:tcPr>
            <w:tcW w:w="3178" w:type="dxa"/>
          </w:tcPr>
          <w:p w14:paraId="3D36E91A">
            <w:r>
              <w:rPr>
                <w:rFonts w:ascii="仿宋_GB2312" w:hAnsi="仿宋_GB2312" w:eastAsia="仿宋_GB2312" w:cs="仿宋_GB2312"/>
                <w:sz w:val="18"/>
                <w:u w:color="auto"/>
              </w:rPr>
              <w:t>二十四、债务还本支出</w:t>
            </w:r>
          </w:p>
        </w:tc>
        <w:tc>
          <w:tcPr>
            <w:tcW w:w="1589" w:type="dxa"/>
          </w:tcPr>
          <w:p w14:paraId="500560C5">
            <w:r>
              <w:rPr>
                <w:rFonts w:ascii="仿宋_GB2312" w:hAnsi="仿宋_GB2312" w:eastAsia="仿宋_GB2312" w:cs="仿宋_GB2312"/>
                <w:sz w:val="18"/>
                <w:u w:color="auto"/>
              </w:rPr>
              <w:t>0.00</w:t>
            </w:r>
          </w:p>
        </w:tc>
        <w:tc>
          <w:tcPr>
            <w:tcW w:w="1589" w:type="dxa"/>
          </w:tcPr>
          <w:p w14:paraId="437AC626">
            <w:r>
              <w:rPr>
                <w:rFonts w:ascii="仿宋_GB2312" w:hAnsi="仿宋_GB2312" w:eastAsia="仿宋_GB2312" w:cs="仿宋_GB2312"/>
                <w:sz w:val="18"/>
                <w:u w:color="auto"/>
              </w:rPr>
              <w:t>0.00</w:t>
            </w:r>
          </w:p>
        </w:tc>
        <w:tc>
          <w:tcPr>
            <w:tcW w:w="1589" w:type="dxa"/>
          </w:tcPr>
          <w:p w14:paraId="7BE5949A">
            <w:r>
              <w:rPr>
                <w:rFonts w:ascii="仿宋_GB2312" w:hAnsi="仿宋_GB2312" w:eastAsia="仿宋_GB2312" w:cs="仿宋_GB2312"/>
                <w:sz w:val="18"/>
                <w:u w:color="auto"/>
              </w:rPr>
              <w:t>0.00</w:t>
            </w:r>
          </w:p>
        </w:tc>
        <w:tc>
          <w:tcPr>
            <w:tcW w:w="1589" w:type="dxa"/>
          </w:tcPr>
          <w:p w14:paraId="6FA7C726">
            <w:r>
              <w:rPr>
                <w:rFonts w:ascii="仿宋_GB2312" w:hAnsi="仿宋_GB2312" w:eastAsia="仿宋_GB2312" w:cs="仿宋_GB2312"/>
                <w:sz w:val="18"/>
                <w:u w:color="auto"/>
              </w:rPr>
              <w:t>0.00</w:t>
            </w:r>
          </w:p>
        </w:tc>
      </w:tr>
      <w:tr w14:paraId="0A19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250FEA36"/>
        </w:tc>
        <w:tc>
          <w:tcPr>
            <w:tcW w:w="1589" w:type="dxa"/>
          </w:tcPr>
          <w:p w14:paraId="68A66311"/>
        </w:tc>
        <w:tc>
          <w:tcPr>
            <w:tcW w:w="3178" w:type="dxa"/>
          </w:tcPr>
          <w:p w14:paraId="50F544DE">
            <w:r>
              <w:rPr>
                <w:rFonts w:ascii="仿宋_GB2312" w:hAnsi="仿宋_GB2312" w:eastAsia="仿宋_GB2312" w:cs="仿宋_GB2312"/>
                <w:sz w:val="18"/>
                <w:u w:color="auto"/>
              </w:rPr>
              <w:t>二十五、债务付息支出</w:t>
            </w:r>
          </w:p>
        </w:tc>
        <w:tc>
          <w:tcPr>
            <w:tcW w:w="1589" w:type="dxa"/>
          </w:tcPr>
          <w:p w14:paraId="58EB7540">
            <w:r>
              <w:rPr>
                <w:rFonts w:ascii="仿宋_GB2312" w:hAnsi="仿宋_GB2312" w:eastAsia="仿宋_GB2312" w:cs="仿宋_GB2312"/>
                <w:sz w:val="18"/>
                <w:u w:color="auto"/>
              </w:rPr>
              <w:t>0.00</w:t>
            </w:r>
          </w:p>
        </w:tc>
        <w:tc>
          <w:tcPr>
            <w:tcW w:w="1589" w:type="dxa"/>
          </w:tcPr>
          <w:p w14:paraId="79DC92A9">
            <w:r>
              <w:rPr>
                <w:rFonts w:ascii="仿宋_GB2312" w:hAnsi="仿宋_GB2312" w:eastAsia="仿宋_GB2312" w:cs="仿宋_GB2312"/>
                <w:sz w:val="18"/>
                <w:u w:color="auto"/>
              </w:rPr>
              <w:t>0.00</w:t>
            </w:r>
          </w:p>
        </w:tc>
        <w:tc>
          <w:tcPr>
            <w:tcW w:w="1589" w:type="dxa"/>
          </w:tcPr>
          <w:p w14:paraId="2E63A66F">
            <w:r>
              <w:rPr>
                <w:rFonts w:ascii="仿宋_GB2312" w:hAnsi="仿宋_GB2312" w:eastAsia="仿宋_GB2312" w:cs="仿宋_GB2312"/>
                <w:sz w:val="18"/>
                <w:u w:color="auto"/>
              </w:rPr>
              <w:t>0.00</w:t>
            </w:r>
          </w:p>
        </w:tc>
        <w:tc>
          <w:tcPr>
            <w:tcW w:w="1589" w:type="dxa"/>
          </w:tcPr>
          <w:p w14:paraId="5C5757FC">
            <w:r>
              <w:rPr>
                <w:rFonts w:ascii="仿宋_GB2312" w:hAnsi="仿宋_GB2312" w:eastAsia="仿宋_GB2312" w:cs="仿宋_GB2312"/>
                <w:sz w:val="18"/>
                <w:u w:color="auto"/>
              </w:rPr>
              <w:t>0.00</w:t>
            </w:r>
          </w:p>
        </w:tc>
      </w:tr>
      <w:tr w14:paraId="1A21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6B972566"/>
        </w:tc>
        <w:tc>
          <w:tcPr>
            <w:tcW w:w="1589" w:type="dxa"/>
          </w:tcPr>
          <w:p w14:paraId="0ED511C5"/>
        </w:tc>
        <w:tc>
          <w:tcPr>
            <w:tcW w:w="3178" w:type="dxa"/>
          </w:tcPr>
          <w:p w14:paraId="7B2566B0">
            <w:r>
              <w:rPr>
                <w:rFonts w:ascii="仿宋_GB2312" w:hAnsi="仿宋_GB2312" w:eastAsia="仿宋_GB2312" w:cs="仿宋_GB2312"/>
                <w:sz w:val="18"/>
                <w:u w:color="auto"/>
              </w:rPr>
              <w:t>二十六、抗疫特别国债安排的支出</w:t>
            </w:r>
          </w:p>
        </w:tc>
        <w:tc>
          <w:tcPr>
            <w:tcW w:w="1589" w:type="dxa"/>
          </w:tcPr>
          <w:p w14:paraId="527A675E">
            <w:r>
              <w:rPr>
                <w:rFonts w:ascii="仿宋_GB2312" w:hAnsi="仿宋_GB2312" w:eastAsia="仿宋_GB2312" w:cs="仿宋_GB2312"/>
                <w:sz w:val="18"/>
                <w:u w:color="auto"/>
              </w:rPr>
              <w:t>0.00</w:t>
            </w:r>
          </w:p>
        </w:tc>
        <w:tc>
          <w:tcPr>
            <w:tcW w:w="1589" w:type="dxa"/>
          </w:tcPr>
          <w:p w14:paraId="307138CD">
            <w:r>
              <w:rPr>
                <w:rFonts w:ascii="仿宋_GB2312" w:hAnsi="仿宋_GB2312" w:eastAsia="仿宋_GB2312" w:cs="仿宋_GB2312"/>
                <w:sz w:val="18"/>
                <w:u w:color="auto"/>
              </w:rPr>
              <w:t>0.00</w:t>
            </w:r>
          </w:p>
        </w:tc>
        <w:tc>
          <w:tcPr>
            <w:tcW w:w="1589" w:type="dxa"/>
          </w:tcPr>
          <w:p w14:paraId="286C3F34">
            <w:r>
              <w:rPr>
                <w:rFonts w:ascii="仿宋_GB2312" w:hAnsi="仿宋_GB2312" w:eastAsia="仿宋_GB2312" w:cs="仿宋_GB2312"/>
                <w:sz w:val="18"/>
                <w:u w:color="auto"/>
              </w:rPr>
              <w:t>0.00</w:t>
            </w:r>
          </w:p>
        </w:tc>
        <w:tc>
          <w:tcPr>
            <w:tcW w:w="1589" w:type="dxa"/>
          </w:tcPr>
          <w:p w14:paraId="57C684F7">
            <w:r>
              <w:rPr>
                <w:rFonts w:ascii="仿宋_GB2312" w:hAnsi="仿宋_GB2312" w:eastAsia="仿宋_GB2312" w:cs="仿宋_GB2312"/>
                <w:sz w:val="18"/>
                <w:u w:color="auto"/>
              </w:rPr>
              <w:t>0.00</w:t>
            </w:r>
          </w:p>
        </w:tc>
      </w:tr>
      <w:tr w14:paraId="0FE9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2FBEF48">
            <w:r>
              <w:rPr>
                <w:rFonts w:ascii="仿宋_GB2312" w:hAnsi="仿宋_GB2312" w:eastAsia="仿宋_GB2312" w:cs="仿宋_GB2312"/>
                <w:b/>
                <w:sz w:val="18"/>
                <w:u w:color="auto"/>
              </w:rPr>
              <w:t>本年收入合计</w:t>
            </w:r>
          </w:p>
        </w:tc>
        <w:tc>
          <w:tcPr>
            <w:tcW w:w="1589" w:type="dxa"/>
          </w:tcPr>
          <w:p w14:paraId="03310A37">
            <w:r>
              <w:rPr>
                <w:rFonts w:ascii="仿宋_GB2312" w:hAnsi="仿宋_GB2312" w:eastAsia="仿宋_GB2312" w:cs="仿宋_GB2312"/>
                <w:b/>
                <w:sz w:val="18"/>
                <w:u w:color="auto"/>
              </w:rPr>
              <w:t>1853.96</w:t>
            </w:r>
          </w:p>
        </w:tc>
        <w:tc>
          <w:tcPr>
            <w:tcW w:w="3178" w:type="dxa"/>
          </w:tcPr>
          <w:p w14:paraId="3FBA5D16">
            <w:r>
              <w:rPr>
                <w:rFonts w:ascii="仿宋_GB2312" w:hAnsi="仿宋_GB2312" w:eastAsia="仿宋_GB2312" w:cs="仿宋_GB2312"/>
                <w:b/>
                <w:sz w:val="18"/>
                <w:u w:color="auto"/>
              </w:rPr>
              <w:t>本年支出合计</w:t>
            </w:r>
          </w:p>
        </w:tc>
        <w:tc>
          <w:tcPr>
            <w:tcW w:w="1589" w:type="dxa"/>
          </w:tcPr>
          <w:p w14:paraId="1CFC8686">
            <w:r>
              <w:rPr>
                <w:rFonts w:ascii="仿宋_GB2312" w:hAnsi="仿宋_GB2312" w:eastAsia="仿宋_GB2312" w:cs="仿宋_GB2312"/>
                <w:b/>
                <w:sz w:val="18"/>
                <w:u w:color="auto"/>
              </w:rPr>
              <w:t>1853.96</w:t>
            </w:r>
          </w:p>
        </w:tc>
        <w:tc>
          <w:tcPr>
            <w:tcW w:w="1589" w:type="dxa"/>
          </w:tcPr>
          <w:p w14:paraId="25E2E303">
            <w:r>
              <w:rPr>
                <w:rFonts w:ascii="仿宋_GB2312" w:hAnsi="仿宋_GB2312" w:eastAsia="仿宋_GB2312" w:cs="仿宋_GB2312"/>
                <w:b/>
                <w:sz w:val="18"/>
                <w:u w:color="auto"/>
              </w:rPr>
              <w:t>1784.83</w:t>
            </w:r>
          </w:p>
        </w:tc>
        <w:tc>
          <w:tcPr>
            <w:tcW w:w="1589" w:type="dxa"/>
          </w:tcPr>
          <w:p w14:paraId="08A908B3">
            <w:r>
              <w:rPr>
                <w:rFonts w:ascii="仿宋_GB2312" w:hAnsi="仿宋_GB2312" w:eastAsia="仿宋_GB2312" w:cs="仿宋_GB2312"/>
                <w:b/>
                <w:sz w:val="18"/>
                <w:u w:color="auto"/>
              </w:rPr>
              <w:t>69.14</w:t>
            </w:r>
          </w:p>
        </w:tc>
        <w:tc>
          <w:tcPr>
            <w:tcW w:w="1589" w:type="dxa"/>
          </w:tcPr>
          <w:p w14:paraId="7D299D2E">
            <w:r>
              <w:rPr>
                <w:rFonts w:ascii="仿宋_GB2312" w:hAnsi="仿宋_GB2312" w:eastAsia="仿宋_GB2312" w:cs="仿宋_GB2312"/>
                <w:b/>
                <w:sz w:val="18"/>
                <w:u w:color="auto"/>
              </w:rPr>
              <w:t>0.00</w:t>
            </w:r>
          </w:p>
        </w:tc>
      </w:tr>
      <w:tr w14:paraId="42D7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2AA708D">
            <w:r>
              <w:rPr>
                <w:rFonts w:ascii="仿宋_GB2312" w:hAnsi="仿宋_GB2312" w:eastAsia="仿宋_GB2312" w:cs="仿宋_GB2312"/>
                <w:sz w:val="18"/>
                <w:u w:color="auto"/>
              </w:rPr>
              <w:t xml:space="preserve">   年初财政拨款结转和结余 </w:t>
            </w:r>
          </w:p>
        </w:tc>
        <w:tc>
          <w:tcPr>
            <w:tcW w:w="1589" w:type="dxa"/>
          </w:tcPr>
          <w:p w14:paraId="134C2610">
            <w:r>
              <w:rPr>
                <w:rFonts w:ascii="仿宋_GB2312" w:hAnsi="仿宋_GB2312" w:eastAsia="仿宋_GB2312" w:cs="仿宋_GB2312"/>
                <w:sz w:val="18"/>
                <w:u w:color="auto"/>
              </w:rPr>
              <w:t>0.00</w:t>
            </w:r>
          </w:p>
        </w:tc>
        <w:tc>
          <w:tcPr>
            <w:tcW w:w="3178" w:type="dxa"/>
          </w:tcPr>
          <w:p w14:paraId="454E058C">
            <w:r>
              <w:rPr>
                <w:rFonts w:ascii="仿宋_GB2312" w:hAnsi="仿宋_GB2312" w:eastAsia="仿宋_GB2312" w:cs="仿宋_GB2312"/>
                <w:sz w:val="18"/>
                <w:u w:color="auto"/>
              </w:rPr>
              <w:t xml:space="preserve">   年末财政拨款结转和结余 </w:t>
            </w:r>
          </w:p>
        </w:tc>
        <w:tc>
          <w:tcPr>
            <w:tcW w:w="1589" w:type="dxa"/>
          </w:tcPr>
          <w:p w14:paraId="3C801827">
            <w:r>
              <w:rPr>
                <w:rFonts w:ascii="仿宋_GB2312" w:hAnsi="仿宋_GB2312" w:eastAsia="仿宋_GB2312" w:cs="仿宋_GB2312"/>
                <w:sz w:val="18"/>
                <w:u w:color="auto"/>
              </w:rPr>
              <w:t>0.00</w:t>
            </w:r>
          </w:p>
        </w:tc>
        <w:tc>
          <w:tcPr>
            <w:tcW w:w="1589" w:type="dxa"/>
          </w:tcPr>
          <w:p w14:paraId="4DF73E87">
            <w:r>
              <w:rPr>
                <w:rFonts w:ascii="仿宋_GB2312" w:hAnsi="仿宋_GB2312" w:eastAsia="仿宋_GB2312" w:cs="仿宋_GB2312"/>
                <w:sz w:val="18"/>
                <w:u w:color="auto"/>
              </w:rPr>
              <w:t>0.00</w:t>
            </w:r>
          </w:p>
        </w:tc>
        <w:tc>
          <w:tcPr>
            <w:tcW w:w="1589" w:type="dxa"/>
          </w:tcPr>
          <w:p w14:paraId="734756BF">
            <w:r>
              <w:rPr>
                <w:rFonts w:ascii="仿宋_GB2312" w:hAnsi="仿宋_GB2312" w:eastAsia="仿宋_GB2312" w:cs="仿宋_GB2312"/>
                <w:sz w:val="18"/>
                <w:u w:color="auto"/>
              </w:rPr>
              <w:t>0.00</w:t>
            </w:r>
          </w:p>
        </w:tc>
        <w:tc>
          <w:tcPr>
            <w:tcW w:w="1589" w:type="dxa"/>
          </w:tcPr>
          <w:p w14:paraId="62496D9F">
            <w:r>
              <w:rPr>
                <w:rFonts w:ascii="仿宋_GB2312" w:hAnsi="仿宋_GB2312" w:eastAsia="仿宋_GB2312" w:cs="仿宋_GB2312"/>
                <w:sz w:val="18"/>
                <w:u w:color="auto"/>
              </w:rPr>
              <w:t>0.00</w:t>
            </w:r>
          </w:p>
        </w:tc>
      </w:tr>
      <w:tr w14:paraId="2B56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19E88261">
            <w:r>
              <w:rPr>
                <w:rFonts w:ascii="仿宋_GB2312" w:hAnsi="仿宋_GB2312" w:eastAsia="仿宋_GB2312" w:cs="仿宋_GB2312"/>
                <w:sz w:val="18"/>
                <w:u w:color="auto"/>
              </w:rPr>
              <w:t xml:space="preserve">      一、一般公共预算财政拨款</w:t>
            </w:r>
          </w:p>
        </w:tc>
        <w:tc>
          <w:tcPr>
            <w:tcW w:w="1589" w:type="dxa"/>
          </w:tcPr>
          <w:p w14:paraId="029E51A3">
            <w:r>
              <w:rPr>
                <w:rFonts w:ascii="仿宋_GB2312" w:hAnsi="仿宋_GB2312" w:eastAsia="仿宋_GB2312" w:cs="仿宋_GB2312"/>
                <w:sz w:val="18"/>
                <w:u w:color="auto"/>
              </w:rPr>
              <w:t>0.00</w:t>
            </w:r>
          </w:p>
        </w:tc>
        <w:tc>
          <w:tcPr>
            <w:tcW w:w="3178" w:type="dxa"/>
          </w:tcPr>
          <w:p w14:paraId="3492A049"/>
        </w:tc>
        <w:tc>
          <w:tcPr>
            <w:tcW w:w="1589" w:type="dxa"/>
          </w:tcPr>
          <w:p w14:paraId="111AE9B1"/>
        </w:tc>
        <w:tc>
          <w:tcPr>
            <w:tcW w:w="1589" w:type="dxa"/>
          </w:tcPr>
          <w:p w14:paraId="7644E0D3"/>
        </w:tc>
        <w:tc>
          <w:tcPr>
            <w:tcW w:w="1589" w:type="dxa"/>
          </w:tcPr>
          <w:p w14:paraId="42EABF75"/>
        </w:tc>
        <w:tc>
          <w:tcPr>
            <w:tcW w:w="1589" w:type="dxa"/>
          </w:tcPr>
          <w:p w14:paraId="7D68EF7A"/>
        </w:tc>
      </w:tr>
      <w:tr w14:paraId="62A4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3E722886">
            <w:r>
              <w:rPr>
                <w:rFonts w:ascii="仿宋_GB2312" w:hAnsi="仿宋_GB2312" w:eastAsia="仿宋_GB2312" w:cs="仿宋_GB2312"/>
                <w:sz w:val="18"/>
                <w:u w:color="auto"/>
              </w:rPr>
              <w:t xml:space="preserve">      二、政府性基金预算财政拨款</w:t>
            </w:r>
          </w:p>
        </w:tc>
        <w:tc>
          <w:tcPr>
            <w:tcW w:w="1589" w:type="dxa"/>
          </w:tcPr>
          <w:p w14:paraId="3F09DAC6">
            <w:r>
              <w:rPr>
                <w:rFonts w:ascii="仿宋_GB2312" w:hAnsi="仿宋_GB2312" w:eastAsia="仿宋_GB2312" w:cs="仿宋_GB2312"/>
                <w:sz w:val="18"/>
                <w:u w:color="auto"/>
              </w:rPr>
              <w:t>0.00</w:t>
            </w:r>
          </w:p>
        </w:tc>
        <w:tc>
          <w:tcPr>
            <w:tcW w:w="3178" w:type="dxa"/>
          </w:tcPr>
          <w:p w14:paraId="45EF49AC"/>
        </w:tc>
        <w:tc>
          <w:tcPr>
            <w:tcW w:w="1589" w:type="dxa"/>
          </w:tcPr>
          <w:p w14:paraId="4098F29B"/>
        </w:tc>
        <w:tc>
          <w:tcPr>
            <w:tcW w:w="1589" w:type="dxa"/>
          </w:tcPr>
          <w:p w14:paraId="3D579EE5"/>
        </w:tc>
        <w:tc>
          <w:tcPr>
            <w:tcW w:w="1589" w:type="dxa"/>
          </w:tcPr>
          <w:p w14:paraId="7A60914A"/>
        </w:tc>
        <w:tc>
          <w:tcPr>
            <w:tcW w:w="1589" w:type="dxa"/>
          </w:tcPr>
          <w:p w14:paraId="7F5C2494"/>
        </w:tc>
      </w:tr>
      <w:tr w14:paraId="2AC7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42145DEF">
            <w:r>
              <w:rPr>
                <w:rFonts w:ascii="仿宋_GB2312" w:hAnsi="仿宋_GB2312" w:eastAsia="仿宋_GB2312" w:cs="仿宋_GB2312"/>
                <w:sz w:val="18"/>
                <w:u w:color="auto"/>
              </w:rPr>
              <w:t xml:space="preserve">      三、国有资本经营预算财政拨款</w:t>
            </w:r>
          </w:p>
        </w:tc>
        <w:tc>
          <w:tcPr>
            <w:tcW w:w="1589" w:type="dxa"/>
          </w:tcPr>
          <w:p w14:paraId="4DFA44BE">
            <w:r>
              <w:rPr>
                <w:rFonts w:ascii="仿宋_GB2312" w:hAnsi="仿宋_GB2312" w:eastAsia="仿宋_GB2312" w:cs="仿宋_GB2312"/>
                <w:sz w:val="18"/>
                <w:u w:color="auto"/>
              </w:rPr>
              <w:t>0.00</w:t>
            </w:r>
          </w:p>
        </w:tc>
        <w:tc>
          <w:tcPr>
            <w:tcW w:w="3178" w:type="dxa"/>
          </w:tcPr>
          <w:p w14:paraId="27ED42FC"/>
        </w:tc>
        <w:tc>
          <w:tcPr>
            <w:tcW w:w="1589" w:type="dxa"/>
          </w:tcPr>
          <w:p w14:paraId="0F48CB29"/>
        </w:tc>
        <w:tc>
          <w:tcPr>
            <w:tcW w:w="1589" w:type="dxa"/>
          </w:tcPr>
          <w:p w14:paraId="5C125626"/>
        </w:tc>
        <w:tc>
          <w:tcPr>
            <w:tcW w:w="1589" w:type="dxa"/>
          </w:tcPr>
          <w:p w14:paraId="21FBFF04"/>
        </w:tc>
        <w:tc>
          <w:tcPr>
            <w:tcW w:w="1589" w:type="dxa"/>
          </w:tcPr>
          <w:p w14:paraId="49EF3FA4"/>
        </w:tc>
      </w:tr>
      <w:tr w14:paraId="0466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178" w:type="dxa"/>
          </w:tcPr>
          <w:p w14:paraId="72CDFFBC">
            <w:r>
              <w:rPr>
                <w:rFonts w:ascii="仿宋_GB2312" w:hAnsi="仿宋_GB2312" w:eastAsia="仿宋_GB2312" w:cs="仿宋_GB2312"/>
                <w:sz w:val="18"/>
                <w:u w:color="auto"/>
              </w:rPr>
              <w:t xml:space="preserve">总计 </w:t>
            </w:r>
          </w:p>
        </w:tc>
        <w:tc>
          <w:tcPr>
            <w:tcW w:w="1589" w:type="dxa"/>
          </w:tcPr>
          <w:p w14:paraId="3E760C71">
            <w:r>
              <w:rPr>
                <w:rFonts w:ascii="仿宋_GB2312" w:hAnsi="仿宋_GB2312" w:eastAsia="仿宋_GB2312" w:cs="仿宋_GB2312"/>
                <w:sz w:val="18"/>
                <w:u w:color="auto"/>
              </w:rPr>
              <w:t>1853.96</w:t>
            </w:r>
          </w:p>
        </w:tc>
        <w:tc>
          <w:tcPr>
            <w:tcW w:w="3178" w:type="dxa"/>
          </w:tcPr>
          <w:p w14:paraId="10FF7F59">
            <w:r>
              <w:rPr>
                <w:rFonts w:ascii="仿宋_GB2312" w:hAnsi="仿宋_GB2312" w:eastAsia="仿宋_GB2312" w:cs="仿宋_GB2312"/>
                <w:sz w:val="18"/>
                <w:u w:color="auto"/>
              </w:rPr>
              <w:t xml:space="preserve">总计 </w:t>
            </w:r>
          </w:p>
        </w:tc>
        <w:tc>
          <w:tcPr>
            <w:tcW w:w="1589" w:type="dxa"/>
          </w:tcPr>
          <w:p w14:paraId="06913047">
            <w:r>
              <w:rPr>
                <w:rFonts w:ascii="仿宋_GB2312" w:hAnsi="仿宋_GB2312" w:eastAsia="仿宋_GB2312" w:cs="仿宋_GB2312"/>
                <w:sz w:val="18"/>
                <w:u w:color="auto"/>
              </w:rPr>
              <w:t>1853.96</w:t>
            </w:r>
          </w:p>
        </w:tc>
        <w:tc>
          <w:tcPr>
            <w:tcW w:w="1589" w:type="dxa"/>
          </w:tcPr>
          <w:p w14:paraId="7930793C">
            <w:r>
              <w:rPr>
                <w:rFonts w:ascii="仿宋_GB2312" w:hAnsi="仿宋_GB2312" w:eastAsia="仿宋_GB2312" w:cs="仿宋_GB2312"/>
                <w:sz w:val="18"/>
                <w:u w:color="auto"/>
              </w:rPr>
              <w:t>1784.83</w:t>
            </w:r>
          </w:p>
        </w:tc>
        <w:tc>
          <w:tcPr>
            <w:tcW w:w="1589" w:type="dxa"/>
          </w:tcPr>
          <w:p w14:paraId="5D5F44BF">
            <w:r>
              <w:rPr>
                <w:rFonts w:ascii="仿宋_GB2312" w:hAnsi="仿宋_GB2312" w:eastAsia="仿宋_GB2312" w:cs="仿宋_GB2312"/>
                <w:sz w:val="18"/>
                <w:u w:color="auto"/>
              </w:rPr>
              <w:t>69.14</w:t>
            </w:r>
          </w:p>
        </w:tc>
        <w:tc>
          <w:tcPr>
            <w:tcW w:w="1589" w:type="dxa"/>
          </w:tcPr>
          <w:p w14:paraId="47E8E16A">
            <w:r>
              <w:rPr>
                <w:rFonts w:ascii="仿宋_GB2312" w:hAnsi="仿宋_GB2312" w:eastAsia="仿宋_GB2312" w:cs="仿宋_GB2312"/>
                <w:sz w:val="18"/>
                <w:u w:color="auto"/>
              </w:rPr>
              <w:t>0.00</w:t>
            </w:r>
          </w:p>
        </w:tc>
      </w:tr>
    </w:tbl>
    <w:p w14:paraId="54D40333">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注：本表反映部门本年度一般公共预算财政拨款、政府性基金预算财政拨款和国有资本经营预算财政拨款的总收支和年末结转结余情况。</w:t>
      </w:r>
    </w:p>
    <w:p w14:paraId="2BF07980">
      <w:pPr>
        <w:pStyle w:val="16"/>
        <w:rPr>
          <w:rFonts w:ascii="Times New Roman" w:hAnsi="Times New Roman" w:cs="Times New Roman" w:eastAsiaTheme="minorEastAsia"/>
        </w:rPr>
      </w:pPr>
    </w:p>
    <w:p w14:paraId="6B7F3A3D">
      <w:pPr>
        <w:pStyle w:val="16"/>
        <w:rPr>
          <w:rFonts w:ascii="Times New Roman" w:hAnsi="Times New Roman" w:cs="Times New Roman" w:eastAsiaTheme="minorEastAsia"/>
        </w:rPr>
        <w:sectPr>
          <w:pgSz w:w="16838" w:h="11906" w:orient="landscape"/>
          <w:pgMar w:top="567" w:right="1702" w:bottom="567" w:left="1701" w:header="851" w:footer="992" w:gutter="0"/>
          <w:cols w:space="425" w:num="1"/>
          <w:docGrid w:type="lines" w:linePitch="312" w:charSpace="0"/>
        </w:sectPr>
      </w:pPr>
    </w:p>
    <w:p w14:paraId="019F68D5">
      <w:pPr>
        <w:pStyle w:val="3"/>
        <w:numPr>
          <w:ilvl w:val="0"/>
          <w:numId w:val="1"/>
        </w:numPr>
        <w:spacing w:before="0" w:after="0"/>
      </w:pPr>
      <w:bookmarkStart w:id="18" w:name="_Toc32637"/>
      <w:bookmarkStart w:id="19" w:name="_Toc10634"/>
      <w:r>
        <w:rPr>
          <w:rFonts w:hint="eastAsia"/>
        </w:rPr>
        <w:t>一般公共预算财政拨款支出决算表</w:t>
      </w:r>
      <w:bookmarkEnd w:id="18"/>
      <w:bookmarkEnd w:id="19"/>
    </w:p>
    <w:p w14:paraId="1AEB87D6">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一般公共预算财政拨款支出决算表</w:t>
      </w:r>
    </w:p>
    <w:p w14:paraId="09BC9A7E">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p w14:paraId="300CEF81">
      <w:pPr>
        <w:widowControl/>
        <w:tabs>
          <w:tab w:val="left" w:pos="424"/>
          <w:tab w:val="right" w:pos="8392"/>
        </w:tabs>
        <w:jc w:val="left"/>
        <w:textAlignment w:val="bottom"/>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314"/>
        <w:gridCol w:w="2628"/>
        <w:gridCol w:w="1314"/>
        <w:gridCol w:w="1314"/>
        <w:gridCol w:w="1314"/>
      </w:tblGrid>
      <w:tr w14:paraId="5B30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vAlign w:val="center"/>
          </w:tcPr>
          <w:p w14:paraId="6C886C66">
            <w:pPr>
              <w:jc w:val="center"/>
            </w:pPr>
            <w:r>
              <w:rPr>
                <w:rFonts w:ascii="宋体" w:hAnsi="宋体" w:eastAsia="宋体" w:cs="宋体"/>
                <w:sz w:val="22"/>
                <w:u w:color="auto"/>
              </w:rPr>
              <w:t>项目</w:t>
            </w:r>
          </w:p>
        </w:tc>
        <w:tc>
          <w:tcPr>
            <w:tcW w:w="3942" w:type="dxa"/>
            <w:gridSpan w:val="3"/>
            <w:vAlign w:val="center"/>
          </w:tcPr>
          <w:p w14:paraId="79C9F6DE">
            <w:pPr>
              <w:jc w:val="center"/>
            </w:pPr>
            <w:r>
              <w:rPr>
                <w:rFonts w:ascii="宋体" w:hAnsi="宋体" w:eastAsia="宋体" w:cs="宋体"/>
                <w:sz w:val="22"/>
                <w:u w:color="auto"/>
              </w:rPr>
              <w:t>本年支出</w:t>
            </w:r>
          </w:p>
        </w:tc>
      </w:tr>
      <w:tr w14:paraId="3696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vAlign w:val="center"/>
          </w:tcPr>
          <w:p w14:paraId="0DF9DA28">
            <w:pPr>
              <w:jc w:val="center"/>
            </w:pPr>
            <w:r>
              <w:rPr>
                <w:rFonts w:ascii="宋体" w:hAnsi="宋体" w:eastAsia="宋体" w:cs="宋体"/>
                <w:sz w:val="22"/>
                <w:u w:color="auto"/>
              </w:rPr>
              <w:t>功能分类科目编码</w:t>
            </w:r>
          </w:p>
        </w:tc>
        <w:tc>
          <w:tcPr>
            <w:tcW w:w="2628" w:type="dxa"/>
            <w:vAlign w:val="center"/>
          </w:tcPr>
          <w:p w14:paraId="0A5FAA0D">
            <w:pPr>
              <w:jc w:val="center"/>
            </w:pPr>
            <w:r>
              <w:rPr>
                <w:rFonts w:ascii="宋体" w:hAnsi="宋体" w:eastAsia="宋体" w:cs="宋体"/>
                <w:sz w:val="22"/>
                <w:u w:color="auto"/>
              </w:rPr>
              <w:t>科目名称</w:t>
            </w:r>
          </w:p>
        </w:tc>
        <w:tc>
          <w:tcPr>
            <w:tcW w:w="1314" w:type="dxa"/>
            <w:vAlign w:val="center"/>
          </w:tcPr>
          <w:p w14:paraId="4D2280AD">
            <w:pPr>
              <w:jc w:val="center"/>
            </w:pPr>
            <w:r>
              <w:rPr>
                <w:rFonts w:ascii="宋体" w:hAnsi="宋体" w:eastAsia="宋体" w:cs="宋体"/>
                <w:sz w:val="22"/>
                <w:u w:color="auto"/>
              </w:rPr>
              <w:t>小计</w:t>
            </w:r>
          </w:p>
        </w:tc>
        <w:tc>
          <w:tcPr>
            <w:tcW w:w="1314" w:type="dxa"/>
            <w:vAlign w:val="center"/>
          </w:tcPr>
          <w:p w14:paraId="4DC54B92">
            <w:pPr>
              <w:jc w:val="center"/>
            </w:pPr>
            <w:r>
              <w:rPr>
                <w:rFonts w:ascii="宋体" w:hAnsi="宋体" w:eastAsia="宋体" w:cs="宋体"/>
                <w:sz w:val="22"/>
                <w:u w:color="auto"/>
              </w:rPr>
              <w:t>基本支出</w:t>
            </w:r>
          </w:p>
        </w:tc>
        <w:tc>
          <w:tcPr>
            <w:tcW w:w="1314" w:type="dxa"/>
            <w:vAlign w:val="center"/>
          </w:tcPr>
          <w:p w14:paraId="28C649AF">
            <w:pPr>
              <w:jc w:val="center"/>
            </w:pPr>
            <w:r>
              <w:rPr>
                <w:rFonts w:ascii="宋体" w:hAnsi="宋体" w:eastAsia="宋体" w:cs="宋体"/>
                <w:sz w:val="22"/>
                <w:u w:color="auto"/>
              </w:rPr>
              <w:t>项目支出</w:t>
            </w:r>
          </w:p>
        </w:tc>
      </w:tr>
      <w:tr w14:paraId="4232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942" w:type="dxa"/>
            <w:gridSpan w:val="2"/>
          </w:tcPr>
          <w:p w14:paraId="674FCB2D">
            <w:r>
              <w:rPr>
                <w:rFonts w:ascii="宋体" w:hAnsi="宋体" w:eastAsia="宋体" w:cs="宋体"/>
                <w:b/>
                <w:sz w:val="18"/>
                <w:u w:color="auto"/>
              </w:rPr>
              <w:t>合计</w:t>
            </w:r>
          </w:p>
        </w:tc>
        <w:tc>
          <w:tcPr>
            <w:tcW w:w="1314" w:type="dxa"/>
          </w:tcPr>
          <w:p w14:paraId="223E9783">
            <w:r>
              <w:rPr>
                <w:rFonts w:ascii="宋体" w:hAnsi="宋体" w:eastAsia="宋体" w:cs="宋体"/>
                <w:b/>
                <w:sz w:val="18"/>
                <w:u w:color="auto"/>
              </w:rPr>
              <w:t>1784.83</w:t>
            </w:r>
          </w:p>
        </w:tc>
        <w:tc>
          <w:tcPr>
            <w:tcW w:w="1314" w:type="dxa"/>
          </w:tcPr>
          <w:p w14:paraId="32150F76">
            <w:r>
              <w:rPr>
                <w:rFonts w:ascii="宋体" w:hAnsi="宋体" w:eastAsia="宋体" w:cs="宋体"/>
                <w:b/>
                <w:sz w:val="18"/>
                <w:u w:color="auto"/>
              </w:rPr>
              <w:t>1093.22</w:t>
            </w:r>
          </w:p>
        </w:tc>
        <w:tc>
          <w:tcPr>
            <w:tcW w:w="1314" w:type="dxa"/>
          </w:tcPr>
          <w:p w14:paraId="15A16F45">
            <w:r>
              <w:rPr>
                <w:rFonts w:ascii="宋体" w:hAnsi="宋体" w:eastAsia="宋体" w:cs="宋体"/>
                <w:b/>
                <w:sz w:val="18"/>
                <w:u w:color="auto"/>
              </w:rPr>
              <w:t>691.61</w:t>
            </w:r>
          </w:p>
        </w:tc>
      </w:tr>
      <w:tr w14:paraId="1585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779ECCAB">
            <w:r>
              <w:rPr>
                <w:rFonts w:ascii="宋体" w:hAnsi="宋体" w:eastAsia="宋体" w:cs="宋体"/>
                <w:sz w:val="18"/>
                <w:u w:color="auto"/>
              </w:rPr>
              <w:t>201</w:t>
            </w:r>
          </w:p>
        </w:tc>
        <w:tc>
          <w:tcPr>
            <w:tcW w:w="2628" w:type="dxa"/>
          </w:tcPr>
          <w:p w14:paraId="15E5A34F">
            <w:r>
              <w:rPr>
                <w:rFonts w:ascii="宋体" w:hAnsi="宋体" w:eastAsia="宋体" w:cs="宋体"/>
                <w:sz w:val="18"/>
                <w:u w:color="auto"/>
              </w:rPr>
              <w:t>一般公共服务支出</w:t>
            </w:r>
          </w:p>
        </w:tc>
        <w:tc>
          <w:tcPr>
            <w:tcW w:w="1314" w:type="dxa"/>
          </w:tcPr>
          <w:p w14:paraId="3D4C76B4">
            <w:r>
              <w:rPr>
                <w:rFonts w:ascii="宋体" w:hAnsi="宋体" w:eastAsia="宋体" w:cs="宋体"/>
                <w:sz w:val="18"/>
                <w:u w:color="auto"/>
              </w:rPr>
              <w:t>498.89</w:t>
            </w:r>
          </w:p>
        </w:tc>
        <w:tc>
          <w:tcPr>
            <w:tcW w:w="1314" w:type="dxa"/>
          </w:tcPr>
          <w:p w14:paraId="1CB98B96">
            <w:r>
              <w:rPr>
                <w:rFonts w:ascii="宋体" w:hAnsi="宋体" w:eastAsia="宋体" w:cs="宋体"/>
                <w:sz w:val="18"/>
                <w:u w:color="auto"/>
              </w:rPr>
              <w:t>492.62</w:t>
            </w:r>
          </w:p>
        </w:tc>
        <w:tc>
          <w:tcPr>
            <w:tcW w:w="1314" w:type="dxa"/>
          </w:tcPr>
          <w:p w14:paraId="5BA70FF2">
            <w:r>
              <w:rPr>
                <w:rFonts w:ascii="宋体" w:hAnsi="宋体" w:eastAsia="宋体" w:cs="宋体"/>
                <w:sz w:val="18"/>
                <w:u w:color="auto"/>
              </w:rPr>
              <w:t>6.27</w:t>
            </w:r>
          </w:p>
        </w:tc>
      </w:tr>
      <w:tr w14:paraId="4C5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1B5EADC1">
            <w:r>
              <w:rPr>
                <w:rFonts w:ascii="宋体" w:hAnsi="宋体" w:eastAsia="宋体" w:cs="宋体"/>
                <w:sz w:val="18"/>
                <w:u w:color="auto"/>
              </w:rPr>
              <w:t>20103</w:t>
            </w:r>
          </w:p>
        </w:tc>
        <w:tc>
          <w:tcPr>
            <w:tcW w:w="2628" w:type="dxa"/>
          </w:tcPr>
          <w:p w14:paraId="12CABEE9">
            <w:r>
              <w:rPr>
                <w:rFonts w:ascii="宋体" w:hAnsi="宋体" w:eastAsia="宋体" w:cs="宋体"/>
                <w:sz w:val="18"/>
                <w:u w:color="auto"/>
              </w:rPr>
              <w:t>政府办公厅（室）及相关机构事务</w:t>
            </w:r>
          </w:p>
        </w:tc>
        <w:tc>
          <w:tcPr>
            <w:tcW w:w="1314" w:type="dxa"/>
          </w:tcPr>
          <w:p w14:paraId="7298625A">
            <w:r>
              <w:rPr>
                <w:rFonts w:ascii="宋体" w:hAnsi="宋体" w:eastAsia="宋体" w:cs="宋体"/>
                <w:sz w:val="18"/>
                <w:u w:color="auto"/>
              </w:rPr>
              <w:t>437.91</w:t>
            </w:r>
          </w:p>
        </w:tc>
        <w:tc>
          <w:tcPr>
            <w:tcW w:w="1314" w:type="dxa"/>
          </w:tcPr>
          <w:p w14:paraId="0C392A50">
            <w:r>
              <w:rPr>
                <w:rFonts w:ascii="宋体" w:hAnsi="宋体" w:eastAsia="宋体" w:cs="宋体"/>
                <w:sz w:val="18"/>
                <w:u w:color="auto"/>
              </w:rPr>
              <w:t>437.91</w:t>
            </w:r>
          </w:p>
        </w:tc>
        <w:tc>
          <w:tcPr>
            <w:tcW w:w="1314" w:type="dxa"/>
          </w:tcPr>
          <w:p w14:paraId="78333A04">
            <w:r>
              <w:rPr>
                <w:rFonts w:ascii="宋体" w:hAnsi="宋体" w:eastAsia="宋体" w:cs="宋体"/>
                <w:sz w:val="18"/>
                <w:u w:color="auto"/>
              </w:rPr>
              <w:t>0.00</w:t>
            </w:r>
          </w:p>
        </w:tc>
      </w:tr>
      <w:tr w14:paraId="0D4E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1192C747">
            <w:r>
              <w:rPr>
                <w:rFonts w:ascii="宋体" w:hAnsi="宋体" w:eastAsia="宋体" w:cs="宋体"/>
                <w:sz w:val="18"/>
                <w:u w:color="auto"/>
              </w:rPr>
              <w:t>2010301</w:t>
            </w:r>
          </w:p>
        </w:tc>
        <w:tc>
          <w:tcPr>
            <w:tcW w:w="2628" w:type="dxa"/>
          </w:tcPr>
          <w:p w14:paraId="1C43EE09">
            <w:r>
              <w:rPr>
                <w:rFonts w:ascii="宋体" w:hAnsi="宋体" w:eastAsia="宋体" w:cs="宋体"/>
                <w:sz w:val="18"/>
                <w:u w:color="auto"/>
              </w:rPr>
              <w:t>行政运行</w:t>
            </w:r>
          </w:p>
        </w:tc>
        <w:tc>
          <w:tcPr>
            <w:tcW w:w="1314" w:type="dxa"/>
          </w:tcPr>
          <w:p w14:paraId="4013EEF6">
            <w:r>
              <w:rPr>
                <w:rFonts w:ascii="宋体" w:hAnsi="宋体" w:eastAsia="宋体" w:cs="宋体"/>
                <w:sz w:val="18"/>
                <w:u w:color="auto"/>
              </w:rPr>
              <w:t>437.91</w:t>
            </w:r>
          </w:p>
        </w:tc>
        <w:tc>
          <w:tcPr>
            <w:tcW w:w="1314" w:type="dxa"/>
          </w:tcPr>
          <w:p w14:paraId="05A0B233">
            <w:r>
              <w:rPr>
                <w:rFonts w:ascii="宋体" w:hAnsi="宋体" w:eastAsia="宋体" w:cs="宋体"/>
                <w:sz w:val="18"/>
                <w:u w:color="auto"/>
              </w:rPr>
              <w:t>437.91</w:t>
            </w:r>
          </w:p>
        </w:tc>
        <w:tc>
          <w:tcPr>
            <w:tcW w:w="1314" w:type="dxa"/>
          </w:tcPr>
          <w:p w14:paraId="483F57E1">
            <w:r>
              <w:rPr>
                <w:rFonts w:ascii="宋体" w:hAnsi="宋体" w:eastAsia="宋体" w:cs="宋体"/>
                <w:sz w:val="18"/>
                <w:u w:color="auto"/>
              </w:rPr>
              <w:t>0.00</w:t>
            </w:r>
          </w:p>
        </w:tc>
      </w:tr>
      <w:tr w14:paraId="3461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371F4C74">
            <w:r>
              <w:rPr>
                <w:rFonts w:ascii="宋体" w:hAnsi="宋体" w:eastAsia="宋体" w:cs="宋体"/>
                <w:sz w:val="18"/>
                <w:u w:color="auto"/>
              </w:rPr>
              <w:t>20106</w:t>
            </w:r>
          </w:p>
        </w:tc>
        <w:tc>
          <w:tcPr>
            <w:tcW w:w="2628" w:type="dxa"/>
          </w:tcPr>
          <w:p w14:paraId="38B2BEA1">
            <w:r>
              <w:rPr>
                <w:rFonts w:ascii="宋体" w:hAnsi="宋体" w:eastAsia="宋体" w:cs="宋体"/>
                <w:sz w:val="18"/>
                <w:u w:color="auto"/>
              </w:rPr>
              <w:t>财政事务</w:t>
            </w:r>
          </w:p>
        </w:tc>
        <w:tc>
          <w:tcPr>
            <w:tcW w:w="1314" w:type="dxa"/>
          </w:tcPr>
          <w:p w14:paraId="540B4319">
            <w:r>
              <w:rPr>
                <w:rFonts w:ascii="宋体" w:hAnsi="宋体" w:eastAsia="宋体" w:cs="宋体"/>
                <w:sz w:val="18"/>
                <w:u w:color="auto"/>
              </w:rPr>
              <w:t>54.71</w:t>
            </w:r>
          </w:p>
        </w:tc>
        <w:tc>
          <w:tcPr>
            <w:tcW w:w="1314" w:type="dxa"/>
          </w:tcPr>
          <w:p w14:paraId="5793E282">
            <w:r>
              <w:rPr>
                <w:rFonts w:ascii="宋体" w:hAnsi="宋体" w:eastAsia="宋体" w:cs="宋体"/>
                <w:sz w:val="18"/>
                <w:u w:color="auto"/>
              </w:rPr>
              <w:t>54.71</w:t>
            </w:r>
          </w:p>
        </w:tc>
        <w:tc>
          <w:tcPr>
            <w:tcW w:w="1314" w:type="dxa"/>
          </w:tcPr>
          <w:p w14:paraId="3D82EBD9">
            <w:r>
              <w:rPr>
                <w:rFonts w:ascii="宋体" w:hAnsi="宋体" w:eastAsia="宋体" w:cs="宋体"/>
                <w:sz w:val="18"/>
                <w:u w:color="auto"/>
              </w:rPr>
              <w:t>0.00</w:t>
            </w:r>
          </w:p>
        </w:tc>
      </w:tr>
      <w:tr w14:paraId="7B27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78B95301">
            <w:r>
              <w:rPr>
                <w:rFonts w:ascii="宋体" w:hAnsi="宋体" w:eastAsia="宋体" w:cs="宋体"/>
                <w:sz w:val="18"/>
                <w:u w:color="auto"/>
              </w:rPr>
              <w:t>2010601</w:t>
            </w:r>
          </w:p>
        </w:tc>
        <w:tc>
          <w:tcPr>
            <w:tcW w:w="2628" w:type="dxa"/>
          </w:tcPr>
          <w:p w14:paraId="094BF7E4">
            <w:r>
              <w:rPr>
                <w:rFonts w:ascii="宋体" w:hAnsi="宋体" w:eastAsia="宋体" w:cs="宋体"/>
                <w:sz w:val="18"/>
                <w:u w:color="auto"/>
              </w:rPr>
              <w:t>行政运行</w:t>
            </w:r>
          </w:p>
        </w:tc>
        <w:tc>
          <w:tcPr>
            <w:tcW w:w="1314" w:type="dxa"/>
          </w:tcPr>
          <w:p w14:paraId="2D453CD2">
            <w:r>
              <w:rPr>
                <w:rFonts w:ascii="宋体" w:hAnsi="宋体" w:eastAsia="宋体" w:cs="宋体"/>
                <w:sz w:val="18"/>
                <w:u w:color="auto"/>
              </w:rPr>
              <w:t>54.71</w:t>
            </w:r>
          </w:p>
        </w:tc>
        <w:tc>
          <w:tcPr>
            <w:tcW w:w="1314" w:type="dxa"/>
          </w:tcPr>
          <w:p w14:paraId="67479CFF">
            <w:r>
              <w:rPr>
                <w:rFonts w:ascii="宋体" w:hAnsi="宋体" w:eastAsia="宋体" w:cs="宋体"/>
                <w:sz w:val="18"/>
                <w:u w:color="auto"/>
              </w:rPr>
              <w:t>54.71</w:t>
            </w:r>
          </w:p>
        </w:tc>
        <w:tc>
          <w:tcPr>
            <w:tcW w:w="1314" w:type="dxa"/>
          </w:tcPr>
          <w:p w14:paraId="3569B8C2">
            <w:r>
              <w:rPr>
                <w:rFonts w:ascii="宋体" w:hAnsi="宋体" w:eastAsia="宋体" w:cs="宋体"/>
                <w:sz w:val="18"/>
                <w:u w:color="auto"/>
              </w:rPr>
              <w:t>0.00</w:t>
            </w:r>
          </w:p>
        </w:tc>
      </w:tr>
      <w:tr w14:paraId="1292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0E4AFD10">
            <w:r>
              <w:rPr>
                <w:rFonts w:ascii="宋体" w:hAnsi="宋体" w:eastAsia="宋体" w:cs="宋体"/>
                <w:sz w:val="18"/>
                <w:u w:color="auto"/>
              </w:rPr>
              <w:t>20107</w:t>
            </w:r>
          </w:p>
        </w:tc>
        <w:tc>
          <w:tcPr>
            <w:tcW w:w="2628" w:type="dxa"/>
          </w:tcPr>
          <w:p w14:paraId="36E57933">
            <w:r>
              <w:rPr>
                <w:rFonts w:ascii="宋体" w:hAnsi="宋体" w:eastAsia="宋体" w:cs="宋体"/>
                <w:sz w:val="18"/>
                <w:u w:color="auto"/>
              </w:rPr>
              <w:t>税收事务</w:t>
            </w:r>
          </w:p>
        </w:tc>
        <w:tc>
          <w:tcPr>
            <w:tcW w:w="1314" w:type="dxa"/>
          </w:tcPr>
          <w:p w14:paraId="604CABD8">
            <w:r>
              <w:rPr>
                <w:rFonts w:ascii="宋体" w:hAnsi="宋体" w:eastAsia="宋体" w:cs="宋体"/>
                <w:sz w:val="18"/>
                <w:u w:color="auto"/>
              </w:rPr>
              <w:t>6.27</w:t>
            </w:r>
          </w:p>
        </w:tc>
        <w:tc>
          <w:tcPr>
            <w:tcW w:w="1314" w:type="dxa"/>
          </w:tcPr>
          <w:p w14:paraId="2744BF78">
            <w:r>
              <w:rPr>
                <w:rFonts w:ascii="宋体" w:hAnsi="宋体" w:eastAsia="宋体" w:cs="宋体"/>
                <w:sz w:val="18"/>
                <w:u w:color="auto"/>
              </w:rPr>
              <w:t>0.00</w:t>
            </w:r>
          </w:p>
        </w:tc>
        <w:tc>
          <w:tcPr>
            <w:tcW w:w="1314" w:type="dxa"/>
          </w:tcPr>
          <w:p w14:paraId="1A54E74B">
            <w:r>
              <w:rPr>
                <w:rFonts w:ascii="宋体" w:hAnsi="宋体" w:eastAsia="宋体" w:cs="宋体"/>
                <w:sz w:val="18"/>
                <w:u w:color="auto"/>
              </w:rPr>
              <w:t>6.27</w:t>
            </w:r>
          </w:p>
        </w:tc>
      </w:tr>
      <w:tr w14:paraId="0BB4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429FB421">
            <w:r>
              <w:rPr>
                <w:rFonts w:ascii="宋体" w:hAnsi="宋体" w:eastAsia="宋体" w:cs="宋体"/>
                <w:sz w:val="18"/>
                <w:u w:color="auto"/>
              </w:rPr>
              <w:t>2010799</w:t>
            </w:r>
          </w:p>
        </w:tc>
        <w:tc>
          <w:tcPr>
            <w:tcW w:w="2628" w:type="dxa"/>
          </w:tcPr>
          <w:p w14:paraId="38012AB1">
            <w:r>
              <w:rPr>
                <w:rFonts w:ascii="宋体" w:hAnsi="宋体" w:eastAsia="宋体" w:cs="宋体"/>
                <w:sz w:val="18"/>
                <w:u w:color="auto"/>
              </w:rPr>
              <w:t>其他税收事务支出</w:t>
            </w:r>
          </w:p>
        </w:tc>
        <w:tc>
          <w:tcPr>
            <w:tcW w:w="1314" w:type="dxa"/>
          </w:tcPr>
          <w:p w14:paraId="030EE45B">
            <w:r>
              <w:rPr>
                <w:rFonts w:ascii="宋体" w:hAnsi="宋体" w:eastAsia="宋体" w:cs="宋体"/>
                <w:sz w:val="18"/>
                <w:u w:color="auto"/>
              </w:rPr>
              <w:t>6.27</w:t>
            </w:r>
          </w:p>
        </w:tc>
        <w:tc>
          <w:tcPr>
            <w:tcW w:w="1314" w:type="dxa"/>
          </w:tcPr>
          <w:p w14:paraId="621A3D10">
            <w:r>
              <w:rPr>
                <w:rFonts w:ascii="宋体" w:hAnsi="宋体" w:eastAsia="宋体" w:cs="宋体"/>
                <w:sz w:val="18"/>
                <w:u w:color="auto"/>
              </w:rPr>
              <w:t>0.00</w:t>
            </w:r>
          </w:p>
        </w:tc>
        <w:tc>
          <w:tcPr>
            <w:tcW w:w="1314" w:type="dxa"/>
          </w:tcPr>
          <w:p w14:paraId="5357F572">
            <w:r>
              <w:rPr>
                <w:rFonts w:ascii="宋体" w:hAnsi="宋体" w:eastAsia="宋体" w:cs="宋体"/>
                <w:sz w:val="18"/>
                <w:u w:color="auto"/>
              </w:rPr>
              <w:t>6.27</w:t>
            </w:r>
          </w:p>
        </w:tc>
      </w:tr>
      <w:tr w14:paraId="73EB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1112B314">
            <w:r>
              <w:rPr>
                <w:rFonts w:ascii="宋体" w:hAnsi="宋体" w:eastAsia="宋体" w:cs="宋体"/>
                <w:sz w:val="18"/>
                <w:u w:color="auto"/>
              </w:rPr>
              <w:t>204</w:t>
            </w:r>
          </w:p>
        </w:tc>
        <w:tc>
          <w:tcPr>
            <w:tcW w:w="2628" w:type="dxa"/>
          </w:tcPr>
          <w:p w14:paraId="6AFD9DB3">
            <w:r>
              <w:rPr>
                <w:rFonts w:ascii="宋体" w:hAnsi="宋体" w:eastAsia="宋体" w:cs="宋体"/>
                <w:sz w:val="18"/>
                <w:u w:color="auto"/>
              </w:rPr>
              <w:t>公共安全支出</w:t>
            </w:r>
          </w:p>
        </w:tc>
        <w:tc>
          <w:tcPr>
            <w:tcW w:w="1314" w:type="dxa"/>
          </w:tcPr>
          <w:p w14:paraId="72A2F712">
            <w:r>
              <w:rPr>
                <w:rFonts w:ascii="宋体" w:hAnsi="宋体" w:eastAsia="宋体" w:cs="宋体"/>
                <w:sz w:val="18"/>
                <w:u w:color="auto"/>
              </w:rPr>
              <w:t>3.00</w:t>
            </w:r>
          </w:p>
        </w:tc>
        <w:tc>
          <w:tcPr>
            <w:tcW w:w="1314" w:type="dxa"/>
          </w:tcPr>
          <w:p w14:paraId="4DA6BBAE">
            <w:r>
              <w:rPr>
                <w:rFonts w:ascii="宋体" w:hAnsi="宋体" w:eastAsia="宋体" w:cs="宋体"/>
                <w:sz w:val="18"/>
                <w:u w:color="auto"/>
              </w:rPr>
              <w:t>0.00</w:t>
            </w:r>
          </w:p>
        </w:tc>
        <w:tc>
          <w:tcPr>
            <w:tcW w:w="1314" w:type="dxa"/>
          </w:tcPr>
          <w:p w14:paraId="7831820A">
            <w:r>
              <w:rPr>
                <w:rFonts w:ascii="宋体" w:hAnsi="宋体" w:eastAsia="宋体" w:cs="宋体"/>
                <w:sz w:val="18"/>
                <w:u w:color="auto"/>
              </w:rPr>
              <w:t>3.00</w:t>
            </w:r>
          </w:p>
        </w:tc>
      </w:tr>
      <w:tr w14:paraId="19A2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6D5C0A8A">
            <w:r>
              <w:rPr>
                <w:rFonts w:ascii="宋体" w:hAnsi="宋体" w:eastAsia="宋体" w:cs="宋体"/>
                <w:sz w:val="18"/>
                <w:u w:color="auto"/>
              </w:rPr>
              <w:t>20499</w:t>
            </w:r>
          </w:p>
        </w:tc>
        <w:tc>
          <w:tcPr>
            <w:tcW w:w="2628" w:type="dxa"/>
          </w:tcPr>
          <w:p w14:paraId="6211F7B0">
            <w:r>
              <w:rPr>
                <w:rFonts w:ascii="宋体" w:hAnsi="宋体" w:eastAsia="宋体" w:cs="宋体"/>
                <w:sz w:val="18"/>
                <w:u w:color="auto"/>
              </w:rPr>
              <w:t>其他公共安全支出</w:t>
            </w:r>
          </w:p>
        </w:tc>
        <w:tc>
          <w:tcPr>
            <w:tcW w:w="1314" w:type="dxa"/>
          </w:tcPr>
          <w:p w14:paraId="57C19665">
            <w:r>
              <w:rPr>
                <w:rFonts w:ascii="宋体" w:hAnsi="宋体" w:eastAsia="宋体" w:cs="宋体"/>
                <w:sz w:val="18"/>
                <w:u w:color="auto"/>
              </w:rPr>
              <w:t>3.00</w:t>
            </w:r>
          </w:p>
        </w:tc>
        <w:tc>
          <w:tcPr>
            <w:tcW w:w="1314" w:type="dxa"/>
          </w:tcPr>
          <w:p w14:paraId="197DF9F7">
            <w:r>
              <w:rPr>
                <w:rFonts w:ascii="宋体" w:hAnsi="宋体" w:eastAsia="宋体" w:cs="宋体"/>
                <w:sz w:val="18"/>
                <w:u w:color="auto"/>
              </w:rPr>
              <w:t>0.00</w:t>
            </w:r>
          </w:p>
        </w:tc>
        <w:tc>
          <w:tcPr>
            <w:tcW w:w="1314" w:type="dxa"/>
          </w:tcPr>
          <w:p w14:paraId="50CFDB93">
            <w:r>
              <w:rPr>
                <w:rFonts w:ascii="宋体" w:hAnsi="宋体" w:eastAsia="宋体" w:cs="宋体"/>
                <w:sz w:val="18"/>
                <w:u w:color="auto"/>
              </w:rPr>
              <w:t>3.00</w:t>
            </w:r>
          </w:p>
        </w:tc>
      </w:tr>
      <w:tr w14:paraId="48EB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619DC6B8">
            <w:r>
              <w:rPr>
                <w:rFonts w:ascii="宋体" w:hAnsi="宋体" w:eastAsia="宋体" w:cs="宋体"/>
                <w:sz w:val="18"/>
                <w:u w:color="auto"/>
              </w:rPr>
              <w:t>2049999</w:t>
            </w:r>
          </w:p>
        </w:tc>
        <w:tc>
          <w:tcPr>
            <w:tcW w:w="2628" w:type="dxa"/>
          </w:tcPr>
          <w:p w14:paraId="2ABFC1C8">
            <w:r>
              <w:rPr>
                <w:rFonts w:ascii="宋体" w:hAnsi="宋体" w:eastAsia="宋体" w:cs="宋体"/>
                <w:sz w:val="18"/>
                <w:u w:color="auto"/>
              </w:rPr>
              <w:t>其他公共安全支出</w:t>
            </w:r>
          </w:p>
        </w:tc>
        <w:tc>
          <w:tcPr>
            <w:tcW w:w="1314" w:type="dxa"/>
          </w:tcPr>
          <w:p w14:paraId="5FA246C2">
            <w:r>
              <w:rPr>
                <w:rFonts w:ascii="宋体" w:hAnsi="宋体" w:eastAsia="宋体" w:cs="宋体"/>
                <w:sz w:val="18"/>
                <w:u w:color="auto"/>
              </w:rPr>
              <w:t>3.00</w:t>
            </w:r>
          </w:p>
        </w:tc>
        <w:tc>
          <w:tcPr>
            <w:tcW w:w="1314" w:type="dxa"/>
          </w:tcPr>
          <w:p w14:paraId="277507B5">
            <w:r>
              <w:rPr>
                <w:rFonts w:ascii="宋体" w:hAnsi="宋体" w:eastAsia="宋体" w:cs="宋体"/>
                <w:sz w:val="18"/>
                <w:u w:color="auto"/>
              </w:rPr>
              <w:t>0.00</w:t>
            </w:r>
          </w:p>
        </w:tc>
        <w:tc>
          <w:tcPr>
            <w:tcW w:w="1314" w:type="dxa"/>
          </w:tcPr>
          <w:p w14:paraId="3CD19828">
            <w:r>
              <w:rPr>
                <w:rFonts w:ascii="宋体" w:hAnsi="宋体" w:eastAsia="宋体" w:cs="宋体"/>
                <w:sz w:val="18"/>
                <w:u w:color="auto"/>
              </w:rPr>
              <w:t>3.00</w:t>
            </w:r>
          </w:p>
        </w:tc>
      </w:tr>
      <w:tr w14:paraId="4648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6B9716D9">
            <w:r>
              <w:rPr>
                <w:rFonts w:ascii="宋体" w:hAnsi="宋体" w:eastAsia="宋体" w:cs="宋体"/>
                <w:sz w:val="18"/>
                <w:u w:color="auto"/>
              </w:rPr>
              <w:t>208</w:t>
            </w:r>
          </w:p>
        </w:tc>
        <w:tc>
          <w:tcPr>
            <w:tcW w:w="2628" w:type="dxa"/>
          </w:tcPr>
          <w:p w14:paraId="6D461BA3">
            <w:r>
              <w:rPr>
                <w:rFonts w:ascii="宋体" w:hAnsi="宋体" w:eastAsia="宋体" w:cs="宋体"/>
                <w:sz w:val="18"/>
                <w:u w:color="auto"/>
              </w:rPr>
              <w:t>社会保障和就业支出</w:t>
            </w:r>
          </w:p>
        </w:tc>
        <w:tc>
          <w:tcPr>
            <w:tcW w:w="1314" w:type="dxa"/>
          </w:tcPr>
          <w:p w14:paraId="30CE7121">
            <w:r>
              <w:rPr>
                <w:rFonts w:ascii="宋体" w:hAnsi="宋体" w:eastAsia="宋体" w:cs="宋体"/>
                <w:sz w:val="18"/>
                <w:u w:color="auto"/>
              </w:rPr>
              <w:t>77.57</w:t>
            </w:r>
          </w:p>
        </w:tc>
        <w:tc>
          <w:tcPr>
            <w:tcW w:w="1314" w:type="dxa"/>
          </w:tcPr>
          <w:p w14:paraId="0FE56104">
            <w:r>
              <w:rPr>
                <w:rFonts w:ascii="宋体" w:hAnsi="宋体" w:eastAsia="宋体" w:cs="宋体"/>
                <w:sz w:val="18"/>
                <w:u w:color="auto"/>
              </w:rPr>
              <w:t>77.57</w:t>
            </w:r>
          </w:p>
        </w:tc>
        <w:tc>
          <w:tcPr>
            <w:tcW w:w="1314" w:type="dxa"/>
          </w:tcPr>
          <w:p w14:paraId="0FCEDEEC">
            <w:r>
              <w:rPr>
                <w:rFonts w:ascii="宋体" w:hAnsi="宋体" w:eastAsia="宋体" w:cs="宋体"/>
                <w:sz w:val="18"/>
                <w:u w:color="auto"/>
              </w:rPr>
              <w:t>0.00</w:t>
            </w:r>
          </w:p>
        </w:tc>
      </w:tr>
      <w:tr w14:paraId="5B34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6BDEBD05">
            <w:r>
              <w:rPr>
                <w:rFonts w:ascii="宋体" w:hAnsi="宋体" w:eastAsia="宋体" w:cs="宋体"/>
                <w:sz w:val="18"/>
                <w:u w:color="auto"/>
              </w:rPr>
              <w:t>20801</w:t>
            </w:r>
          </w:p>
        </w:tc>
        <w:tc>
          <w:tcPr>
            <w:tcW w:w="2628" w:type="dxa"/>
          </w:tcPr>
          <w:p w14:paraId="4ECF5454">
            <w:r>
              <w:rPr>
                <w:rFonts w:ascii="宋体" w:hAnsi="宋体" w:eastAsia="宋体" w:cs="宋体"/>
                <w:sz w:val="18"/>
                <w:u w:color="auto"/>
              </w:rPr>
              <w:t>人力资源和社会保障管理事务</w:t>
            </w:r>
          </w:p>
        </w:tc>
        <w:tc>
          <w:tcPr>
            <w:tcW w:w="1314" w:type="dxa"/>
          </w:tcPr>
          <w:p w14:paraId="02BF4782">
            <w:r>
              <w:rPr>
                <w:rFonts w:ascii="宋体" w:hAnsi="宋体" w:eastAsia="宋体" w:cs="宋体"/>
                <w:sz w:val="18"/>
                <w:u w:color="auto"/>
              </w:rPr>
              <w:t>77.57</w:t>
            </w:r>
          </w:p>
        </w:tc>
        <w:tc>
          <w:tcPr>
            <w:tcW w:w="1314" w:type="dxa"/>
          </w:tcPr>
          <w:p w14:paraId="73B919BB">
            <w:r>
              <w:rPr>
                <w:rFonts w:ascii="宋体" w:hAnsi="宋体" w:eastAsia="宋体" w:cs="宋体"/>
                <w:sz w:val="18"/>
                <w:u w:color="auto"/>
              </w:rPr>
              <w:t>77.57</w:t>
            </w:r>
          </w:p>
        </w:tc>
        <w:tc>
          <w:tcPr>
            <w:tcW w:w="1314" w:type="dxa"/>
          </w:tcPr>
          <w:p w14:paraId="2B591E15">
            <w:r>
              <w:rPr>
                <w:rFonts w:ascii="宋体" w:hAnsi="宋体" w:eastAsia="宋体" w:cs="宋体"/>
                <w:sz w:val="18"/>
                <w:u w:color="auto"/>
              </w:rPr>
              <w:t>0.00</w:t>
            </w:r>
          </w:p>
        </w:tc>
      </w:tr>
      <w:tr w14:paraId="1125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7455497F">
            <w:r>
              <w:rPr>
                <w:rFonts w:ascii="宋体" w:hAnsi="宋体" w:eastAsia="宋体" w:cs="宋体"/>
                <w:sz w:val="18"/>
                <w:u w:color="auto"/>
              </w:rPr>
              <w:t>2080150</w:t>
            </w:r>
          </w:p>
        </w:tc>
        <w:tc>
          <w:tcPr>
            <w:tcW w:w="2628" w:type="dxa"/>
          </w:tcPr>
          <w:p w14:paraId="3CAE4E75">
            <w:r>
              <w:rPr>
                <w:rFonts w:ascii="宋体" w:hAnsi="宋体" w:eastAsia="宋体" w:cs="宋体"/>
                <w:sz w:val="18"/>
                <w:u w:color="auto"/>
              </w:rPr>
              <w:t>事业运行</w:t>
            </w:r>
          </w:p>
        </w:tc>
        <w:tc>
          <w:tcPr>
            <w:tcW w:w="1314" w:type="dxa"/>
          </w:tcPr>
          <w:p w14:paraId="0CBA5152">
            <w:r>
              <w:rPr>
                <w:rFonts w:ascii="宋体" w:hAnsi="宋体" w:eastAsia="宋体" w:cs="宋体"/>
                <w:sz w:val="18"/>
                <w:u w:color="auto"/>
              </w:rPr>
              <w:t>77.57</w:t>
            </w:r>
          </w:p>
        </w:tc>
        <w:tc>
          <w:tcPr>
            <w:tcW w:w="1314" w:type="dxa"/>
          </w:tcPr>
          <w:p w14:paraId="3A7BFA71">
            <w:r>
              <w:rPr>
                <w:rFonts w:ascii="宋体" w:hAnsi="宋体" w:eastAsia="宋体" w:cs="宋体"/>
                <w:sz w:val="18"/>
                <w:u w:color="auto"/>
              </w:rPr>
              <w:t>77.57</w:t>
            </w:r>
          </w:p>
        </w:tc>
        <w:tc>
          <w:tcPr>
            <w:tcW w:w="1314" w:type="dxa"/>
          </w:tcPr>
          <w:p w14:paraId="781F79A4">
            <w:r>
              <w:rPr>
                <w:rFonts w:ascii="宋体" w:hAnsi="宋体" w:eastAsia="宋体" w:cs="宋体"/>
                <w:sz w:val="18"/>
                <w:u w:color="auto"/>
              </w:rPr>
              <w:t>0.00</w:t>
            </w:r>
          </w:p>
        </w:tc>
      </w:tr>
      <w:tr w14:paraId="37A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4C3E750">
            <w:r>
              <w:rPr>
                <w:rFonts w:ascii="宋体" w:hAnsi="宋体" w:eastAsia="宋体" w:cs="宋体"/>
                <w:sz w:val="18"/>
                <w:u w:color="auto"/>
              </w:rPr>
              <w:t>211</w:t>
            </w:r>
          </w:p>
        </w:tc>
        <w:tc>
          <w:tcPr>
            <w:tcW w:w="2628" w:type="dxa"/>
          </w:tcPr>
          <w:p w14:paraId="334C4F4E">
            <w:r>
              <w:rPr>
                <w:rFonts w:ascii="宋体" w:hAnsi="宋体" w:eastAsia="宋体" w:cs="宋体"/>
                <w:sz w:val="18"/>
                <w:u w:color="auto"/>
              </w:rPr>
              <w:t>节能环保支出</w:t>
            </w:r>
          </w:p>
        </w:tc>
        <w:tc>
          <w:tcPr>
            <w:tcW w:w="1314" w:type="dxa"/>
          </w:tcPr>
          <w:p w14:paraId="527A9621">
            <w:r>
              <w:rPr>
                <w:rFonts w:ascii="宋体" w:hAnsi="宋体" w:eastAsia="宋体" w:cs="宋体"/>
                <w:sz w:val="18"/>
                <w:u w:color="auto"/>
              </w:rPr>
              <w:t>150.00</w:t>
            </w:r>
          </w:p>
        </w:tc>
        <w:tc>
          <w:tcPr>
            <w:tcW w:w="1314" w:type="dxa"/>
          </w:tcPr>
          <w:p w14:paraId="42749113">
            <w:r>
              <w:rPr>
                <w:rFonts w:ascii="宋体" w:hAnsi="宋体" w:eastAsia="宋体" w:cs="宋体"/>
                <w:sz w:val="18"/>
                <w:u w:color="auto"/>
              </w:rPr>
              <w:t>0.00</w:t>
            </w:r>
          </w:p>
        </w:tc>
        <w:tc>
          <w:tcPr>
            <w:tcW w:w="1314" w:type="dxa"/>
          </w:tcPr>
          <w:p w14:paraId="65A6679E">
            <w:r>
              <w:rPr>
                <w:rFonts w:ascii="宋体" w:hAnsi="宋体" w:eastAsia="宋体" w:cs="宋体"/>
                <w:sz w:val="18"/>
                <w:u w:color="auto"/>
              </w:rPr>
              <w:t>150.00</w:t>
            </w:r>
          </w:p>
        </w:tc>
      </w:tr>
      <w:tr w14:paraId="537A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0003945A">
            <w:r>
              <w:rPr>
                <w:rFonts w:ascii="宋体" w:hAnsi="宋体" w:eastAsia="宋体" w:cs="宋体"/>
                <w:sz w:val="18"/>
                <w:u w:color="auto"/>
              </w:rPr>
              <w:t>21103</w:t>
            </w:r>
          </w:p>
        </w:tc>
        <w:tc>
          <w:tcPr>
            <w:tcW w:w="2628" w:type="dxa"/>
          </w:tcPr>
          <w:p w14:paraId="70040EFD">
            <w:r>
              <w:rPr>
                <w:rFonts w:ascii="宋体" w:hAnsi="宋体" w:eastAsia="宋体" w:cs="宋体"/>
                <w:sz w:val="18"/>
                <w:u w:color="auto"/>
              </w:rPr>
              <w:t>污染防治</w:t>
            </w:r>
          </w:p>
        </w:tc>
        <w:tc>
          <w:tcPr>
            <w:tcW w:w="1314" w:type="dxa"/>
          </w:tcPr>
          <w:p w14:paraId="225A5B28">
            <w:r>
              <w:rPr>
                <w:rFonts w:ascii="宋体" w:hAnsi="宋体" w:eastAsia="宋体" w:cs="宋体"/>
                <w:sz w:val="18"/>
                <w:u w:color="auto"/>
              </w:rPr>
              <w:t>20.00</w:t>
            </w:r>
          </w:p>
        </w:tc>
        <w:tc>
          <w:tcPr>
            <w:tcW w:w="1314" w:type="dxa"/>
          </w:tcPr>
          <w:p w14:paraId="1112C922">
            <w:r>
              <w:rPr>
                <w:rFonts w:ascii="宋体" w:hAnsi="宋体" w:eastAsia="宋体" w:cs="宋体"/>
                <w:sz w:val="18"/>
                <w:u w:color="auto"/>
              </w:rPr>
              <w:t>0.00</w:t>
            </w:r>
          </w:p>
        </w:tc>
        <w:tc>
          <w:tcPr>
            <w:tcW w:w="1314" w:type="dxa"/>
          </w:tcPr>
          <w:p w14:paraId="10F33117">
            <w:r>
              <w:rPr>
                <w:rFonts w:ascii="宋体" w:hAnsi="宋体" w:eastAsia="宋体" w:cs="宋体"/>
                <w:sz w:val="18"/>
                <w:u w:color="auto"/>
              </w:rPr>
              <w:t>20.00</w:t>
            </w:r>
          </w:p>
        </w:tc>
      </w:tr>
      <w:tr w14:paraId="059C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34CD858">
            <w:r>
              <w:rPr>
                <w:rFonts w:ascii="宋体" w:hAnsi="宋体" w:eastAsia="宋体" w:cs="宋体"/>
                <w:sz w:val="18"/>
                <w:u w:color="auto"/>
              </w:rPr>
              <w:t>2110302</w:t>
            </w:r>
          </w:p>
        </w:tc>
        <w:tc>
          <w:tcPr>
            <w:tcW w:w="2628" w:type="dxa"/>
          </w:tcPr>
          <w:p w14:paraId="1DD02EDF">
            <w:r>
              <w:rPr>
                <w:rFonts w:ascii="宋体" w:hAnsi="宋体" w:eastAsia="宋体" w:cs="宋体"/>
                <w:sz w:val="18"/>
                <w:u w:color="auto"/>
              </w:rPr>
              <w:t>水体</w:t>
            </w:r>
          </w:p>
        </w:tc>
        <w:tc>
          <w:tcPr>
            <w:tcW w:w="1314" w:type="dxa"/>
          </w:tcPr>
          <w:p w14:paraId="71F062A8">
            <w:r>
              <w:rPr>
                <w:rFonts w:ascii="宋体" w:hAnsi="宋体" w:eastAsia="宋体" w:cs="宋体"/>
                <w:sz w:val="18"/>
                <w:u w:color="auto"/>
              </w:rPr>
              <w:t>20.00</w:t>
            </w:r>
          </w:p>
        </w:tc>
        <w:tc>
          <w:tcPr>
            <w:tcW w:w="1314" w:type="dxa"/>
          </w:tcPr>
          <w:p w14:paraId="51947DF8">
            <w:r>
              <w:rPr>
                <w:rFonts w:ascii="宋体" w:hAnsi="宋体" w:eastAsia="宋体" w:cs="宋体"/>
                <w:sz w:val="18"/>
                <w:u w:color="auto"/>
              </w:rPr>
              <w:t>0.00</w:t>
            </w:r>
          </w:p>
        </w:tc>
        <w:tc>
          <w:tcPr>
            <w:tcW w:w="1314" w:type="dxa"/>
          </w:tcPr>
          <w:p w14:paraId="5361EF89">
            <w:r>
              <w:rPr>
                <w:rFonts w:ascii="宋体" w:hAnsi="宋体" w:eastAsia="宋体" w:cs="宋体"/>
                <w:sz w:val="18"/>
                <w:u w:color="auto"/>
              </w:rPr>
              <w:t>20.00</w:t>
            </w:r>
          </w:p>
        </w:tc>
      </w:tr>
      <w:tr w14:paraId="5190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38F8E78F">
            <w:r>
              <w:rPr>
                <w:rFonts w:ascii="宋体" w:hAnsi="宋体" w:eastAsia="宋体" w:cs="宋体"/>
                <w:sz w:val="18"/>
                <w:u w:color="auto"/>
              </w:rPr>
              <w:t>21104</w:t>
            </w:r>
          </w:p>
        </w:tc>
        <w:tc>
          <w:tcPr>
            <w:tcW w:w="2628" w:type="dxa"/>
          </w:tcPr>
          <w:p w14:paraId="29EA7ACA">
            <w:r>
              <w:rPr>
                <w:rFonts w:ascii="宋体" w:hAnsi="宋体" w:eastAsia="宋体" w:cs="宋体"/>
                <w:sz w:val="18"/>
                <w:u w:color="auto"/>
              </w:rPr>
              <w:t>自然生态保护</w:t>
            </w:r>
          </w:p>
        </w:tc>
        <w:tc>
          <w:tcPr>
            <w:tcW w:w="1314" w:type="dxa"/>
          </w:tcPr>
          <w:p w14:paraId="6E0FF03B">
            <w:r>
              <w:rPr>
                <w:rFonts w:ascii="宋体" w:hAnsi="宋体" w:eastAsia="宋体" w:cs="宋体"/>
                <w:sz w:val="18"/>
                <w:u w:color="auto"/>
              </w:rPr>
              <w:t>20.00</w:t>
            </w:r>
          </w:p>
        </w:tc>
        <w:tc>
          <w:tcPr>
            <w:tcW w:w="1314" w:type="dxa"/>
          </w:tcPr>
          <w:p w14:paraId="5D19B7F6">
            <w:r>
              <w:rPr>
                <w:rFonts w:ascii="宋体" w:hAnsi="宋体" w:eastAsia="宋体" w:cs="宋体"/>
                <w:sz w:val="18"/>
                <w:u w:color="auto"/>
              </w:rPr>
              <w:t>0.00</w:t>
            </w:r>
          </w:p>
        </w:tc>
        <w:tc>
          <w:tcPr>
            <w:tcW w:w="1314" w:type="dxa"/>
          </w:tcPr>
          <w:p w14:paraId="50A45DA2">
            <w:r>
              <w:rPr>
                <w:rFonts w:ascii="宋体" w:hAnsi="宋体" w:eastAsia="宋体" w:cs="宋体"/>
                <w:sz w:val="18"/>
                <w:u w:color="auto"/>
              </w:rPr>
              <w:t>20.00</w:t>
            </w:r>
          </w:p>
        </w:tc>
      </w:tr>
      <w:tr w14:paraId="5EA3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7E457A8">
            <w:r>
              <w:rPr>
                <w:rFonts w:ascii="宋体" w:hAnsi="宋体" w:eastAsia="宋体" w:cs="宋体"/>
                <w:sz w:val="18"/>
                <w:u w:color="auto"/>
              </w:rPr>
              <w:t>2110402</w:t>
            </w:r>
          </w:p>
        </w:tc>
        <w:tc>
          <w:tcPr>
            <w:tcW w:w="2628" w:type="dxa"/>
          </w:tcPr>
          <w:p w14:paraId="27970B26">
            <w:r>
              <w:rPr>
                <w:rFonts w:ascii="宋体" w:hAnsi="宋体" w:eastAsia="宋体" w:cs="宋体"/>
                <w:sz w:val="18"/>
                <w:u w:color="auto"/>
              </w:rPr>
              <w:t>农村环境保护</w:t>
            </w:r>
          </w:p>
        </w:tc>
        <w:tc>
          <w:tcPr>
            <w:tcW w:w="1314" w:type="dxa"/>
          </w:tcPr>
          <w:p w14:paraId="6133AAF6">
            <w:r>
              <w:rPr>
                <w:rFonts w:ascii="宋体" w:hAnsi="宋体" w:eastAsia="宋体" w:cs="宋体"/>
                <w:sz w:val="18"/>
                <w:u w:color="auto"/>
              </w:rPr>
              <w:t>20.00</w:t>
            </w:r>
          </w:p>
        </w:tc>
        <w:tc>
          <w:tcPr>
            <w:tcW w:w="1314" w:type="dxa"/>
          </w:tcPr>
          <w:p w14:paraId="55E1DE14">
            <w:r>
              <w:rPr>
                <w:rFonts w:ascii="宋体" w:hAnsi="宋体" w:eastAsia="宋体" w:cs="宋体"/>
                <w:sz w:val="18"/>
                <w:u w:color="auto"/>
              </w:rPr>
              <w:t>0.00</w:t>
            </w:r>
          </w:p>
        </w:tc>
        <w:tc>
          <w:tcPr>
            <w:tcW w:w="1314" w:type="dxa"/>
          </w:tcPr>
          <w:p w14:paraId="68DB033B">
            <w:r>
              <w:rPr>
                <w:rFonts w:ascii="宋体" w:hAnsi="宋体" w:eastAsia="宋体" w:cs="宋体"/>
                <w:sz w:val="18"/>
                <w:u w:color="auto"/>
              </w:rPr>
              <w:t>20.00</w:t>
            </w:r>
          </w:p>
        </w:tc>
      </w:tr>
      <w:tr w14:paraId="653D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631B05BC">
            <w:r>
              <w:rPr>
                <w:rFonts w:ascii="宋体" w:hAnsi="宋体" w:eastAsia="宋体" w:cs="宋体"/>
                <w:sz w:val="18"/>
                <w:u w:color="auto"/>
              </w:rPr>
              <w:t>21199</w:t>
            </w:r>
          </w:p>
        </w:tc>
        <w:tc>
          <w:tcPr>
            <w:tcW w:w="2628" w:type="dxa"/>
          </w:tcPr>
          <w:p w14:paraId="37EA7C90">
            <w:r>
              <w:rPr>
                <w:rFonts w:ascii="宋体" w:hAnsi="宋体" w:eastAsia="宋体" w:cs="宋体"/>
                <w:sz w:val="18"/>
                <w:u w:color="auto"/>
              </w:rPr>
              <w:t>其他节能环保支出</w:t>
            </w:r>
          </w:p>
        </w:tc>
        <w:tc>
          <w:tcPr>
            <w:tcW w:w="1314" w:type="dxa"/>
          </w:tcPr>
          <w:p w14:paraId="0382E77B">
            <w:r>
              <w:rPr>
                <w:rFonts w:ascii="宋体" w:hAnsi="宋体" w:eastAsia="宋体" w:cs="宋体"/>
                <w:sz w:val="18"/>
                <w:u w:color="auto"/>
              </w:rPr>
              <w:t>110.00</w:t>
            </w:r>
          </w:p>
        </w:tc>
        <w:tc>
          <w:tcPr>
            <w:tcW w:w="1314" w:type="dxa"/>
          </w:tcPr>
          <w:p w14:paraId="069B7D8F">
            <w:r>
              <w:rPr>
                <w:rFonts w:ascii="宋体" w:hAnsi="宋体" w:eastAsia="宋体" w:cs="宋体"/>
                <w:sz w:val="18"/>
                <w:u w:color="auto"/>
              </w:rPr>
              <w:t>0.00</w:t>
            </w:r>
          </w:p>
        </w:tc>
        <w:tc>
          <w:tcPr>
            <w:tcW w:w="1314" w:type="dxa"/>
          </w:tcPr>
          <w:p w14:paraId="26115888">
            <w:r>
              <w:rPr>
                <w:rFonts w:ascii="宋体" w:hAnsi="宋体" w:eastAsia="宋体" w:cs="宋体"/>
                <w:sz w:val="18"/>
                <w:u w:color="auto"/>
              </w:rPr>
              <w:t>110.00</w:t>
            </w:r>
          </w:p>
        </w:tc>
      </w:tr>
      <w:tr w14:paraId="0F51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DB0C966">
            <w:r>
              <w:rPr>
                <w:rFonts w:ascii="宋体" w:hAnsi="宋体" w:eastAsia="宋体" w:cs="宋体"/>
                <w:sz w:val="18"/>
                <w:u w:color="auto"/>
              </w:rPr>
              <w:t>2119999</w:t>
            </w:r>
          </w:p>
        </w:tc>
        <w:tc>
          <w:tcPr>
            <w:tcW w:w="2628" w:type="dxa"/>
          </w:tcPr>
          <w:p w14:paraId="2FA5786F">
            <w:r>
              <w:rPr>
                <w:rFonts w:ascii="宋体" w:hAnsi="宋体" w:eastAsia="宋体" w:cs="宋体"/>
                <w:sz w:val="18"/>
                <w:u w:color="auto"/>
              </w:rPr>
              <w:t>其他节能环保支出</w:t>
            </w:r>
          </w:p>
        </w:tc>
        <w:tc>
          <w:tcPr>
            <w:tcW w:w="1314" w:type="dxa"/>
          </w:tcPr>
          <w:p w14:paraId="12093613">
            <w:r>
              <w:rPr>
                <w:rFonts w:ascii="宋体" w:hAnsi="宋体" w:eastAsia="宋体" w:cs="宋体"/>
                <w:sz w:val="18"/>
                <w:u w:color="auto"/>
              </w:rPr>
              <w:t>110.00</w:t>
            </w:r>
          </w:p>
        </w:tc>
        <w:tc>
          <w:tcPr>
            <w:tcW w:w="1314" w:type="dxa"/>
          </w:tcPr>
          <w:p w14:paraId="2FDBAA91">
            <w:r>
              <w:rPr>
                <w:rFonts w:ascii="宋体" w:hAnsi="宋体" w:eastAsia="宋体" w:cs="宋体"/>
                <w:sz w:val="18"/>
                <w:u w:color="auto"/>
              </w:rPr>
              <w:t>0.00</w:t>
            </w:r>
          </w:p>
        </w:tc>
        <w:tc>
          <w:tcPr>
            <w:tcW w:w="1314" w:type="dxa"/>
          </w:tcPr>
          <w:p w14:paraId="2299DA4B">
            <w:r>
              <w:rPr>
                <w:rFonts w:ascii="宋体" w:hAnsi="宋体" w:eastAsia="宋体" w:cs="宋体"/>
                <w:sz w:val="18"/>
                <w:u w:color="auto"/>
              </w:rPr>
              <w:t>110.00</w:t>
            </w:r>
          </w:p>
        </w:tc>
      </w:tr>
      <w:tr w14:paraId="6FF3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6226EC20">
            <w:r>
              <w:rPr>
                <w:rFonts w:ascii="宋体" w:hAnsi="宋体" w:eastAsia="宋体" w:cs="宋体"/>
                <w:sz w:val="18"/>
                <w:u w:color="auto"/>
              </w:rPr>
              <w:t>212</w:t>
            </w:r>
          </w:p>
        </w:tc>
        <w:tc>
          <w:tcPr>
            <w:tcW w:w="2628" w:type="dxa"/>
          </w:tcPr>
          <w:p w14:paraId="0EB083FF">
            <w:r>
              <w:rPr>
                <w:rFonts w:ascii="宋体" w:hAnsi="宋体" w:eastAsia="宋体" w:cs="宋体"/>
                <w:sz w:val="18"/>
                <w:u w:color="auto"/>
              </w:rPr>
              <w:t>城乡社区支出</w:t>
            </w:r>
          </w:p>
        </w:tc>
        <w:tc>
          <w:tcPr>
            <w:tcW w:w="1314" w:type="dxa"/>
          </w:tcPr>
          <w:p w14:paraId="117CE278">
            <w:r>
              <w:rPr>
                <w:rFonts w:ascii="宋体" w:hAnsi="宋体" w:eastAsia="宋体" w:cs="宋体"/>
                <w:sz w:val="18"/>
                <w:u w:color="auto"/>
              </w:rPr>
              <w:t>409.99</w:t>
            </w:r>
          </w:p>
        </w:tc>
        <w:tc>
          <w:tcPr>
            <w:tcW w:w="1314" w:type="dxa"/>
          </w:tcPr>
          <w:p w14:paraId="4111F389">
            <w:r>
              <w:rPr>
                <w:rFonts w:ascii="宋体" w:hAnsi="宋体" w:eastAsia="宋体" w:cs="宋体"/>
                <w:sz w:val="18"/>
                <w:u w:color="auto"/>
              </w:rPr>
              <w:t>83.65</w:t>
            </w:r>
          </w:p>
        </w:tc>
        <w:tc>
          <w:tcPr>
            <w:tcW w:w="1314" w:type="dxa"/>
          </w:tcPr>
          <w:p w14:paraId="11418BF7">
            <w:r>
              <w:rPr>
                <w:rFonts w:ascii="宋体" w:hAnsi="宋体" w:eastAsia="宋体" w:cs="宋体"/>
                <w:sz w:val="18"/>
                <w:u w:color="auto"/>
              </w:rPr>
              <w:t>326.34</w:t>
            </w:r>
          </w:p>
        </w:tc>
      </w:tr>
      <w:tr w14:paraId="5878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A1C7CB8">
            <w:r>
              <w:rPr>
                <w:rFonts w:ascii="宋体" w:hAnsi="宋体" w:eastAsia="宋体" w:cs="宋体"/>
                <w:sz w:val="18"/>
                <w:u w:color="auto"/>
              </w:rPr>
              <w:t>21201</w:t>
            </w:r>
          </w:p>
        </w:tc>
        <w:tc>
          <w:tcPr>
            <w:tcW w:w="2628" w:type="dxa"/>
          </w:tcPr>
          <w:p w14:paraId="11961C9D">
            <w:r>
              <w:rPr>
                <w:rFonts w:ascii="宋体" w:hAnsi="宋体" w:eastAsia="宋体" w:cs="宋体"/>
                <w:sz w:val="18"/>
                <w:u w:color="auto"/>
              </w:rPr>
              <w:t>城乡社区管理事务</w:t>
            </w:r>
          </w:p>
        </w:tc>
        <w:tc>
          <w:tcPr>
            <w:tcW w:w="1314" w:type="dxa"/>
          </w:tcPr>
          <w:p w14:paraId="5699E71E">
            <w:r>
              <w:rPr>
                <w:rFonts w:ascii="宋体" w:hAnsi="宋体" w:eastAsia="宋体" w:cs="宋体"/>
                <w:sz w:val="18"/>
                <w:u w:color="auto"/>
              </w:rPr>
              <w:t>83.65</w:t>
            </w:r>
          </w:p>
        </w:tc>
        <w:tc>
          <w:tcPr>
            <w:tcW w:w="1314" w:type="dxa"/>
          </w:tcPr>
          <w:p w14:paraId="21C2CBCB">
            <w:r>
              <w:rPr>
                <w:rFonts w:ascii="宋体" w:hAnsi="宋体" w:eastAsia="宋体" w:cs="宋体"/>
                <w:sz w:val="18"/>
                <w:u w:color="auto"/>
              </w:rPr>
              <w:t>83.65</w:t>
            </w:r>
          </w:p>
        </w:tc>
        <w:tc>
          <w:tcPr>
            <w:tcW w:w="1314" w:type="dxa"/>
          </w:tcPr>
          <w:p w14:paraId="320CC3FD">
            <w:r>
              <w:rPr>
                <w:rFonts w:ascii="宋体" w:hAnsi="宋体" w:eastAsia="宋体" w:cs="宋体"/>
                <w:sz w:val="18"/>
                <w:u w:color="auto"/>
              </w:rPr>
              <w:t>0.00</w:t>
            </w:r>
          </w:p>
        </w:tc>
      </w:tr>
      <w:tr w14:paraId="093A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1171AF90">
            <w:r>
              <w:rPr>
                <w:rFonts w:ascii="宋体" w:hAnsi="宋体" w:eastAsia="宋体" w:cs="宋体"/>
                <w:sz w:val="18"/>
                <w:u w:color="auto"/>
              </w:rPr>
              <w:t>2120101</w:t>
            </w:r>
          </w:p>
        </w:tc>
        <w:tc>
          <w:tcPr>
            <w:tcW w:w="2628" w:type="dxa"/>
          </w:tcPr>
          <w:p w14:paraId="5E9CF134">
            <w:r>
              <w:rPr>
                <w:rFonts w:ascii="宋体" w:hAnsi="宋体" w:eastAsia="宋体" w:cs="宋体"/>
                <w:sz w:val="18"/>
                <w:u w:color="auto"/>
              </w:rPr>
              <w:t>行政运行</w:t>
            </w:r>
          </w:p>
        </w:tc>
        <w:tc>
          <w:tcPr>
            <w:tcW w:w="1314" w:type="dxa"/>
          </w:tcPr>
          <w:p w14:paraId="34400372">
            <w:r>
              <w:rPr>
                <w:rFonts w:ascii="宋体" w:hAnsi="宋体" w:eastAsia="宋体" w:cs="宋体"/>
                <w:sz w:val="18"/>
                <w:u w:color="auto"/>
              </w:rPr>
              <w:t>83.65</w:t>
            </w:r>
          </w:p>
        </w:tc>
        <w:tc>
          <w:tcPr>
            <w:tcW w:w="1314" w:type="dxa"/>
          </w:tcPr>
          <w:p w14:paraId="51A7E644">
            <w:r>
              <w:rPr>
                <w:rFonts w:ascii="宋体" w:hAnsi="宋体" w:eastAsia="宋体" w:cs="宋体"/>
                <w:sz w:val="18"/>
                <w:u w:color="auto"/>
              </w:rPr>
              <w:t>83.65</w:t>
            </w:r>
          </w:p>
        </w:tc>
        <w:tc>
          <w:tcPr>
            <w:tcW w:w="1314" w:type="dxa"/>
          </w:tcPr>
          <w:p w14:paraId="6049C2DD">
            <w:r>
              <w:rPr>
                <w:rFonts w:ascii="宋体" w:hAnsi="宋体" w:eastAsia="宋体" w:cs="宋体"/>
                <w:sz w:val="18"/>
                <w:u w:color="auto"/>
              </w:rPr>
              <w:t>0.00</w:t>
            </w:r>
          </w:p>
        </w:tc>
      </w:tr>
      <w:tr w14:paraId="66DA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12EA634B">
            <w:r>
              <w:rPr>
                <w:rFonts w:ascii="宋体" w:hAnsi="宋体" w:eastAsia="宋体" w:cs="宋体"/>
                <w:sz w:val="18"/>
                <w:u w:color="auto"/>
              </w:rPr>
              <w:t>21202</w:t>
            </w:r>
          </w:p>
        </w:tc>
        <w:tc>
          <w:tcPr>
            <w:tcW w:w="2628" w:type="dxa"/>
          </w:tcPr>
          <w:p w14:paraId="152CC243">
            <w:r>
              <w:rPr>
                <w:rFonts w:ascii="宋体" w:hAnsi="宋体" w:eastAsia="宋体" w:cs="宋体"/>
                <w:sz w:val="18"/>
                <w:u w:color="auto"/>
              </w:rPr>
              <w:t>城乡社区规划与管理</w:t>
            </w:r>
          </w:p>
        </w:tc>
        <w:tc>
          <w:tcPr>
            <w:tcW w:w="1314" w:type="dxa"/>
          </w:tcPr>
          <w:p w14:paraId="71934367">
            <w:r>
              <w:rPr>
                <w:rFonts w:ascii="宋体" w:hAnsi="宋体" w:eastAsia="宋体" w:cs="宋体"/>
                <w:sz w:val="18"/>
                <w:u w:color="auto"/>
              </w:rPr>
              <w:t>326.34</w:t>
            </w:r>
          </w:p>
        </w:tc>
        <w:tc>
          <w:tcPr>
            <w:tcW w:w="1314" w:type="dxa"/>
          </w:tcPr>
          <w:p w14:paraId="49DC5E60">
            <w:r>
              <w:rPr>
                <w:rFonts w:ascii="宋体" w:hAnsi="宋体" w:eastAsia="宋体" w:cs="宋体"/>
                <w:sz w:val="18"/>
                <w:u w:color="auto"/>
              </w:rPr>
              <w:t>0.00</w:t>
            </w:r>
          </w:p>
        </w:tc>
        <w:tc>
          <w:tcPr>
            <w:tcW w:w="1314" w:type="dxa"/>
          </w:tcPr>
          <w:p w14:paraId="6234DF33">
            <w:r>
              <w:rPr>
                <w:rFonts w:ascii="宋体" w:hAnsi="宋体" w:eastAsia="宋体" w:cs="宋体"/>
                <w:sz w:val="18"/>
                <w:u w:color="auto"/>
              </w:rPr>
              <w:t>326.34</w:t>
            </w:r>
          </w:p>
        </w:tc>
      </w:tr>
      <w:tr w14:paraId="2910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E78B65F">
            <w:r>
              <w:rPr>
                <w:rFonts w:ascii="宋体" w:hAnsi="宋体" w:eastAsia="宋体" w:cs="宋体"/>
                <w:sz w:val="18"/>
                <w:u w:color="auto"/>
              </w:rPr>
              <w:t>2120201</w:t>
            </w:r>
          </w:p>
        </w:tc>
        <w:tc>
          <w:tcPr>
            <w:tcW w:w="2628" w:type="dxa"/>
          </w:tcPr>
          <w:p w14:paraId="05C975E9">
            <w:r>
              <w:rPr>
                <w:rFonts w:ascii="宋体" w:hAnsi="宋体" w:eastAsia="宋体" w:cs="宋体"/>
                <w:sz w:val="18"/>
                <w:u w:color="auto"/>
              </w:rPr>
              <w:t>城乡社区规划与管理</w:t>
            </w:r>
          </w:p>
        </w:tc>
        <w:tc>
          <w:tcPr>
            <w:tcW w:w="1314" w:type="dxa"/>
          </w:tcPr>
          <w:p w14:paraId="23D5DD58">
            <w:r>
              <w:rPr>
                <w:rFonts w:ascii="宋体" w:hAnsi="宋体" w:eastAsia="宋体" w:cs="宋体"/>
                <w:sz w:val="18"/>
                <w:u w:color="auto"/>
              </w:rPr>
              <w:t>326.34</w:t>
            </w:r>
          </w:p>
        </w:tc>
        <w:tc>
          <w:tcPr>
            <w:tcW w:w="1314" w:type="dxa"/>
          </w:tcPr>
          <w:p w14:paraId="74090A19">
            <w:r>
              <w:rPr>
                <w:rFonts w:ascii="宋体" w:hAnsi="宋体" w:eastAsia="宋体" w:cs="宋体"/>
                <w:sz w:val="18"/>
                <w:u w:color="auto"/>
              </w:rPr>
              <w:t>0.00</w:t>
            </w:r>
          </w:p>
        </w:tc>
        <w:tc>
          <w:tcPr>
            <w:tcW w:w="1314" w:type="dxa"/>
          </w:tcPr>
          <w:p w14:paraId="45469F3C">
            <w:r>
              <w:rPr>
                <w:rFonts w:ascii="宋体" w:hAnsi="宋体" w:eastAsia="宋体" w:cs="宋体"/>
                <w:sz w:val="18"/>
                <w:u w:color="auto"/>
              </w:rPr>
              <w:t>326.34</w:t>
            </w:r>
          </w:p>
        </w:tc>
      </w:tr>
      <w:tr w14:paraId="14E6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3AC1D56">
            <w:r>
              <w:rPr>
                <w:rFonts w:ascii="宋体" w:hAnsi="宋体" w:eastAsia="宋体" w:cs="宋体"/>
                <w:sz w:val="18"/>
                <w:u w:color="auto"/>
              </w:rPr>
              <w:t>213</w:t>
            </w:r>
          </w:p>
        </w:tc>
        <w:tc>
          <w:tcPr>
            <w:tcW w:w="2628" w:type="dxa"/>
          </w:tcPr>
          <w:p w14:paraId="478D8B0D">
            <w:r>
              <w:rPr>
                <w:rFonts w:ascii="宋体" w:hAnsi="宋体" w:eastAsia="宋体" w:cs="宋体"/>
                <w:sz w:val="18"/>
                <w:u w:color="auto"/>
              </w:rPr>
              <w:t>农林水支出</w:t>
            </w:r>
          </w:p>
        </w:tc>
        <w:tc>
          <w:tcPr>
            <w:tcW w:w="1314" w:type="dxa"/>
          </w:tcPr>
          <w:p w14:paraId="483895C2">
            <w:r>
              <w:rPr>
                <w:rFonts w:ascii="宋体" w:hAnsi="宋体" w:eastAsia="宋体" w:cs="宋体"/>
                <w:sz w:val="18"/>
                <w:u w:color="auto"/>
              </w:rPr>
              <w:t>531.38</w:t>
            </w:r>
          </w:p>
        </w:tc>
        <w:tc>
          <w:tcPr>
            <w:tcW w:w="1314" w:type="dxa"/>
          </w:tcPr>
          <w:p w14:paraId="2AC731B7">
            <w:r>
              <w:rPr>
                <w:rFonts w:ascii="宋体" w:hAnsi="宋体" w:eastAsia="宋体" w:cs="宋体"/>
                <w:sz w:val="18"/>
                <w:u w:color="auto"/>
              </w:rPr>
              <w:t>439.38</w:t>
            </w:r>
          </w:p>
        </w:tc>
        <w:tc>
          <w:tcPr>
            <w:tcW w:w="1314" w:type="dxa"/>
          </w:tcPr>
          <w:p w14:paraId="3A298369">
            <w:r>
              <w:rPr>
                <w:rFonts w:ascii="宋体" w:hAnsi="宋体" w:eastAsia="宋体" w:cs="宋体"/>
                <w:sz w:val="18"/>
                <w:u w:color="auto"/>
              </w:rPr>
              <w:t>92.00</w:t>
            </w:r>
          </w:p>
        </w:tc>
      </w:tr>
      <w:tr w14:paraId="3198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4748DD46">
            <w:r>
              <w:rPr>
                <w:rFonts w:ascii="宋体" w:hAnsi="宋体" w:eastAsia="宋体" w:cs="宋体"/>
                <w:sz w:val="18"/>
                <w:u w:color="auto"/>
              </w:rPr>
              <w:t>21301</w:t>
            </w:r>
          </w:p>
        </w:tc>
        <w:tc>
          <w:tcPr>
            <w:tcW w:w="2628" w:type="dxa"/>
          </w:tcPr>
          <w:p w14:paraId="05B59B9D">
            <w:r>
              <w:rPr>
                <w:rFonts w:ascii="宋体" w:hAnsi="宋体" w:eastAsia="宋体" w:cs="宋体"/>
                <w:sz w:val="18"/>
                <w:u w:color="auto"/>
              </w:rPr>
              <w:t>农业农村</w:t>
            </w:r>
          </w:p>
        </w:tc>
        <w:tc>
          <w:tcPr>
            <w:tcW w:w="1314" w:type="dxa"/>
          </w:tcPr>
          <w:p w14:paraId="53C5E3FE">
            <w:r>
              <w:rPr>
                <w:rFonts w:ascii="宋体" w:hAnsi="宋体" w:eastAsia="宋体" w:cs="宋体"/>
                <w:sz w:val="18"/>
                <w:u w:color="auto"/>
              </w:rPr>
              <w:t>115.64</w:t>
            </w:r>
          </w:p>
        </w:tc>
        <w:tc>
          <w:tcPr>
            <w:tcW w:w="1314" w:type="dxa"/>
          </w:tcPr>
          <w:p w14:paraId="7C7AD9AA">
            <w:r>
              <w:rPr>
                <w:rFonts w:ascii="宋体" w:hAnsi="宋体" w:eastAsia="宋体" w:cs="宋体"/>
                <w:sz w:val="18"/>
                <w:u w:color="auto"/>
              </w:rPr>
              <w:t>95.64</w:t>
            </w:r>
          </w:p>
        </w:tc>
        <w:tc>
          <w:tcPr>
            <w:tcW w:w="1314" w:type="dxa"/>
          </w:tcPr>
          <w:p w14:paraId="10204F9D">
            <w:r>
              <w:rPr>
                <w:rFonts w:ascii="宋体" w:hAnsi="宋体" w:eastAsia="宋体" w:cs="宋体"/>
                <w:sz w:val="18"/>
                <w:u w:color="auto"/>
              </w:rPr>
              <w:t>20.00</w:t>
            </w:r>
          </w:p>
        </w:tc>
      </w:tr>
      <w:tr w14:paraId="4759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0E394AD6">
            <w:r>
              <w:rPr>
                <w:rFonts w:ascii="宋体" w:hAnsi="宋体" w:eastAsia="宋体" w:cs="宋体"/>
                <w:sz w:val="18"/>
                <w:u w:color="auto"/>
              </w:rPr>
              <w:t>2130104</w:t>
            </w:r>
          </w:p>
        </w:tc>
        <w:tc>
          <w:tcPr>
            <w:tcW w:w="2628" w:type="dxa"/>
          </w:tcPr>
          <w:p w14:paraId="7A40F7DC">
            <w:r>
              <w:rPr>
                <w:rFonts w:ascii="宋体" w:hAnsi="宋体" w:eastAsia="宋体" w:cs="宋体"/>
                <w:sz w:val="18"/>
                <w:u w:color="auto"/>
              </w:rPr>
              <w:t>事业运行</w:t>
            </w:r>
          </w:p>
        </w:tc>
        <w:tc>
          <w:tcPr>
            <w:tcW w:w="1314" w:type="dxa"/>
          </w:tcPr>
          <w:p w14:paraId="3E200865">
            <w:r>
              <w:rPr>
                <w:rFonts w:ascii="宋体" w:hAnsi="宋体" w:eastAsia="宋体" w:cs="宋体"/>
                <w:sz w:val="18"/>
                <w:u w:color="auto"/>
              </w:rPr>
              <w:t>95.64</w:t>
            </w:r>
          </w:p>
        </w:tc>
        <w:tc>
          <w:tcPr>
            <w:tcW w:w="1314" w:type="dxa"/>
          </w:tcPr>
          <w:p w14:paraId="67DE9B03">
            <w:r>
              <w:rPr>
                <w:rFonts w:ascii="宋体" w:hAnsi="宋体" w:eastAsia="宋体" w:cs="宋体"/>
                <w:sz w:val="18"/>
                <w:u w:color="auto"/>
              </w:rPr>
              <w:t>95.64</w:t>
            </w:r>
          </w:p>
        </w:tc>
        <w:tc>
          <w:tcPr>
            <w:tcW w:w="1314" w:type="dxa"/>
          </w:tcPr>
          <w:p w14:paraId="0450C03A">
            <w:r>
              <w:rPr>
                <w:rFonts w:ascii="宋体" w:hAnsi="宋体" w:eastAsia="宋体" w:cs="宋体"/>
                <w:sz w:val="18"/>
                <w:u w:color="auto"/>
              </w:rPr>
              <w:t>0.00</w:t>
            </w:r>
          </w:p>
        </w:tc>
      </w:tr>
      <w:tr w14:paraId="44B4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18756E4F">
            <w:r>
              <w:rPr>
                <w:rFonts w:ascii="宋体" w:hAnsi="宋体" w:eastAsia="宋体" w:cs="宋体"/>
                <w:sz w:val="18"/>
                <w:u w:color="auto"/>
              </w:rPr>
              <w:t>2130199</w:t>
            </w:r>
          </w:p>
        </w:tc>
        <w:tc>
          <w:tcPr>
            <w:tcW w:w="2628" w:type="dxa"/>
          </w:tcPr>
          <w:p w14:paraId="6C62E2DD">
            <w:r>
              <w:rPr>
                <w:rFonts w:ascii="宋体" w:hAnsi="宋体" w:eastAsia="宋体" w:cs="宋体"/>
                <w:sz w:val="18"/>
                <w:u w:color="auto"/>
              </w:rPr>
              <w:t>其他农业农村支出</w:t>
            </w:r>
          </w:p>
        </w:tc>
        <w:tc>
          <w:tcPr>
            <w:tcW w:w="1314" w:type="dxa"/>
          </w:tcPr>
          <w:p w14:paraId="74113C33">
            <w:r>
              <w:rPr>
                <w:rFonts w:ascii="宋体" w:hAnsi="宋体" w:eastAsia="宋体" w:cs="宋体"/>
                <w:sz w:val="18"/>
                <w:u w:color="auto"/>
              </w:rPr>
              <w:t>20.00</w:t>
            </w:r>
          </w:p>
        </w:tc>
        <w:tc>
          <w:tcPr>
            <w:tcW w:w="1314" w:type="dxa"/>
          </w:tcPr>
          <w:p w14:paraId="49797160">
            <w:r>
              <w:rPr>
                <w:rFonts w:ascii="宋体" w:hAnsi="宋体" w:eastAsia="宋体" w:cs="宋体"/>
                <w:sz w:val="18"/>
                <w:u w:color="auto"/>
              </w:rPr>
              <w:t>0.00</w:t>
            </w:r>
          </w:p>
        </w:tc>
        <w:tc>
          <w:tcPr>
            <w:tcW w:w="1314" w:type="dxa"/>
          </w:tcPr>
          <w:p w14:paraId="64A7C31C">
            <w:r>
              <w:rPr>
                <w:rFonts w:ascii="宋体" w:hAnsi="宋体" w:eastAsia="宋体" w:cs="宋体"/>
                <w:sz w:val="18"/>
                <w:u w:color="auto"/>
              </w:rPr>
              <w:t>20.00</w:t>
            </w:r>
          </w:p>
        </w:tc>
      </w:tr>
      <w:tr w14:paraId="157C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0BCCEA0F">
            <w:r>
              <w:rPr>
                <w:rFonts w:ascii="宋体" w:hAnsi="宋体" w:eastAsia="宋体" w:cs="宋体"/>
                <w:sz w:val="18"/>
                <w:u w:color="auto"/>
              </w:rPr>
              <w:t>21303</w:t>
            </w:r>
          </w:p>
        </w:tc>
        <w:tc>
          <w:tcPr>
            <w:tcW w:w="2628" w:type="dxa"/>
          </w:tcPr>
          <w:p w14:paraId="62C3ED13">
            <w:r>
              <w:rPr>
                <w:rFonts w:ascii="宋体" w:hAnsi="宋体" w:eastAsia="宋体" w:cs="宋体"/>
                <w:sz w:val="18"/>
                <w:u w:color="auto"/>
              </w:rPr>
              <w:t>水利</w:t>
            </w:r>
          </w:p>
        </w:tc>
        <w:tc>
          <w:tcPr>
            <w:tcW w:w="1314" w:type="dxa"/>
          </w:tcPr>
          <w:p w14:paraId="04268A09">
            <w:r>
              <w:rPr>
                <w:rFonts w:ascii="宋体" w:hAnsi="宋体" w:eastAsia="宋体" w:cs="宋体"/>
                <w:sz w:val="18"/>
                <w:u w:color="auto"/>
              </w:rPr>
              <w:t>10.00</w:t>
            </w:r>
          </w:p>
        </w:tc>
        <w:tc>
          <w:tcPr>
            <w:tcW w:w="1314" w:type="dxa"/>
          </w:tcPr>
          <w:p w14:paraId="0DDF3751">
            <w:r>
              <w:rPr>
                <w:rFonts w:ascii="宋体" w:hAnsi="宋体" w:eastAsia="宋体" w:cs="宋体"/>
                <w:sz w:val="18"/>
                <w:u w:color="auto"/>
              </w:rPr>
              <w:t>0.00</w:t>
            </w:r>
          </w:p>
        </w:tc>
        <w:tc>
          <w:tcPr>
            <w:tcW w:w="1314" w:type="dxa"/>
          </w:tcPr>
          <w:p w14:paraId="4CAD44E8">
            <w:r>
              <w:rPr>
                <w:rFonts w:ascii="宋体" w:hAnsi="宋体" w:eastAsia="宋体" w:cs="宋体"/>
                <w:sz w:val="18"/>
                <w:u w:color="auto"/>
              </w:rPr>
              <w:t>10.00</w:t>
            </w:r>
          </w:p>
        </w:tc>
      </w:tr>
      <w:tr w14:paraId="2260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E449998">
            <w:r>
              <w:rPr>
                <w:rFonts w:ascii="宋体" w:hAnsi="宋体" w:eastAsia="宋体" w:cs="宋体"/>
                <w:sz w:val="18"/>
                <w:u w:color="auto"/>
              </w:rPr>
              <w:t>2130314</w:t>
            </w:r>
          </w:p>
        </w:tc>
        <w:tc>
          <w:tcPr>
            <w:tcW w:w="2628" w:type="dxa"/>
          </w:tcPr>
          <w:p w14:paraId="21CAAB2B">
            <w:r>
              <w:rPr>
                <w:rFonts w:ascii="宋体" w:hAnsi="宋体" w:eastAsia="宋体" w:cs="宋体"/>
                <w:sz w:val="18"/>
                <w:u w:color="auto"/>
              </w:rPr>
              <w:t>防汛</w:t>
            </w:r>
          </w:p>
        </w:tc>
        <w:tc>
          <w:tcPr>
            <w:tcW w:w="1314" w:type="dxa"/>
          </w:tcPr>
          <w:p w14:paraId="63E9EB80">
            <w:r>
              <w:rPr>
                <w:rFonts w:ascii="宋体" w:hAnsi="宋体" w:eastAsia="宋体" w:cs="宋体"/>
                <w:sz w:val="18"/>
                <w:u w:color="auto"/>
              </w:rPr>
              <w:t>10.00</w:t>
            </w:r>
          </w:p>
        </w:tc>
        <w:tc>
          <w:tcPr>
            <w:tcW w:w="1314" w:type="dxa"/>
          </w:tcPr>
          <w:p w14:paraId="1AD6B099">
            <w:r>
              <w:rPr>
                <w:rFonts w:ascii="宋体" w:hAnsi="宋体" w:eastAsia="宋体" w:cs="宋体"/>
                <w:sz w:val="18"/>
                <w:u w:color="auto"/>
              </w:rPr>
              <w:t>0.00</w:t>
            </w:r>
          </w:p>
        </w:tc>
        <w:tc>
          <w:tcPr>
            <w:tcW w:w="1314" w:type="dxa"/>
          </w:tcPr>
          <w:p w14:paraId="3A48676D">
            <w:r>
              <w:rPr>
                <w:rFonts w:ascii="宋体" w:hAnsi="宋体" w:eastAsia="宋体" w:cs="宋体"/>
                <w:sz w:val="18"/>
                <w:u w:color="auto"/>
              </w:rPr>
              <w:t>10.00</w:t>
            </w:r>
          </w:p>
        </w:tc>
      </w:tr>
      <w:tr w14:paraId="1D37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43378828">
            <w:r>
              <w:rPr>
                <w:rFonts w:ascii="宋体" w:hAnsi="宋体" w:eastAsia="宋体" w:cs="宋体"/>
                <w:sz w:val="18"/>
                <w:u w:color="auto"/>
              </w:rPr>
              <w:t>21305</w:t>
            </w:r>
          </w:p>
        </w:tc>
        <w:tc>
          <w:tcPr>
            <w:tcW w:w="2628" w:type="dxa"/>
          </w:tcPr>
          <w:p w14:paraId="79AA3B85">
            <w:r>
              <w:rPr>
                <w:rFonts w:ascii="宋体" w:hAnsi="宋体" w:eastAsia="宋体" w:cs="宋体"/>
                <w:sz w:val="18"/>
                <w:u w:color="auto"/>
              </w:rPr>
              <w:t>巩固脱贫攻坚成果衔接乡村振兴</w:t>
            </w:r>
          </w:p>
        </w:tc>
        <w:tc>
          <w:tcPr>
            <w:tcW w:w="1314" w:type="dxa"/>
          </w:tcPr>
          <w:p w14:paraId="65B0E5A4">
            <w:r>
              <w:rPr>
                <w:rFonts w:ascii="宋体" w:hAnsi="宋体" w:eastAsia="宋体" w:cs="宋体"/>
                <w:sz w:val="18"/>
                <w:u w:color="auto"/>
              </w:rPr>
              <w:t>2.00</w:t>
            </w:r>
          </w:p>
        </w:tc>
        <w:tc>
          <w:tcPr>
            <w:tcW w:w="1314" w:type="dxa"/>
          </w:tcPr>
          <w:p w14:paraId="5BF2557A">
            <w:r>
              <w:rPr>
                <w:rFonts w:ascii="宋体" w:hAnsi="宋体" w:eastAsia="宋体" w:cs="宋体"/>
                <w:sz w:val="18"/>
                <w:u w:color="auto"/>
              </w:rPr>
              <w:t>0.00</w:t>
            </w:r>
          </w:p>
        </w:tc>
        <w:tc>
          <w:tcPr>
            <w:tcW w:w="1314" w:type="dxa"/>
          </w:tcPr>
          <w:p w14:paraId="566E0329">
            <w:r>
              <w:rPr>
                <w:rFonts w:ascii="宋体" w:hAnsi="宋体" w:eastAsia="宋体" w:cs="宋体"/>
                <w:sz w:val="18"/>
                <w:u w:color="auto"/>
              </w:rPr>
              <w:t>2.00</w:t>
            </w:r>
          </w:p>
        </w:tc>
      </w:tr>
      <w:tr w14:paraId="428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280937A">
            <w:r>
              <w:rPr>
                <w:rFonts w:ascii="宋体" w:hAnsi="宋体" w:eastAsia="宋体" w:cs="宋体"/>
                <w:sz w:val="18"/>
                <w:u w:color="auto"/>
              </w:rPr>
              <w:t>2130504</w:t>
            </w:r>
          </w:p>
        </w:tc>
        <w:tc>
          <w:tcPr>
            <w:tcW w:w="2628" w:type="dxa"/>
          </w:tcPr>
          <w:p w14:paraId="357090B3">
            <w:r>
              <w:rPr>
                <w:rFonts w:ascii="宋体" w:hAnsi="宋体" w:eastAsia="宋体" w:cs="宋体"/>
                <w:sz w:val="18"/>
                <w:u w:color="auto"/>
              </w:rPr>
              <w:t>农村基础设施建设</w:t>
            </w:r>
          </w:p>
        </w:tc>
        <w:tc>
          <w:tcPr>
            <w:tcW w:w="1314" w:type="dxa"/>
          </w:tcPr>
          <w:p w14:paraId="5F42CBAE">
            <w:r>
              <w:rPr>
                <w:rFonts w:ascii="宋体" w:hAnsi="宋体" w:eastAsia="宋体" w:cs="宋体"/>
                <w:sz w:val="18"/>
                <w:u w:color="auto"/>
              </w:rPr>
              <w:t>2.00</w:t>
            </w:r>
          </w:p>
        </w:tc>
        <w:tc>
          <w:tcPr>
            <w:tcW w:w="1314" w:type="dxa"/>
          </w:tcPr>
          <w:p w14:paraId="1234AFE2">
            <w:r>
              <w:rPr>
                <w:rFonts w:ascii="宋体" w:hAnsi="宋体" w:eastAsia="宋体" w:cs="宋体"/>
                <w:sz w:val="18"/>
                <w:u w:color="auto"/>
              </w:rPr>
              <w:t>0.00</w:t>
            </w:r>
          </w:p>
        </w:tc>
        <w:tc>
          <w:tcPr>
            <w:tcW w:w="1314" w:type="dxa"/>
          </w:tcPr>
          <w:p w14:paraId="6AC5DA70">
            <w:r>
              <w:rPr>
                <w:rFonts w:ascii="宋体" w:hAnsi="宋体" w:eastAsia="宋体" w:cs="宋体"/>
                <w:sz w:val="18"/>
                <w:u w:color="auto"/>
              </w:rPr>
              <w:t>2.00</w:t>
            </w:r>
          </w:p>
        </w:tc>
      </w:tr>
      <w:tr w14:paraId="2FEF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0DD5FCB8">
            <w:r>
              <w:rPr>
                <w:rFonts w:ascii="宋体" w:hAnsi="宋体" w:eastAsia="宋体" w:cs="宋体"/>
                <w:sz w:val="18"/>
                <w:u w:color="auto"/>
              </w:rPr>
              <w:t>21307</w:t>
            </w:r>
          </w:p>
        </w:tc>
        <w:tc>
          <w:tcPr>
            <w:tcW w:w="2628" w:type="dxa"/>
          </w:tcPr>
          <w:p w14:paraId="5170261D">
            <w:r>
              <w:rPr>
                <w:rFonts w:ascii="宋体" w:hAnsi="宋体" w:eastAsia="宋体" w:cs="宋体"/>
                <w:sz w:val="18"/>
                <w:u w:color="auto"/>
              </w:rPr>
              <w:t>农村综合改革</w:t>
            </w:r>
          </w:p>
        </w:tc>
        <w:tc>
          <w:tcPr>
            <w:tcW w:w="1314" w:type="dxa"/>
          </w:tcPr>
          <w:p w14:paraId="6752127B">
            <w:r>
              <w:rPr>
                <w:rFonts w:ascii="宋体" w:hAnsi="宋体" w:eastAsia="宋体" w:cs="宋体"/>
                <w:sz w:val="18"/>
                <w:u w:color="auto"/>
              </w:rPr>
              <w:t>403.74</w:t>
            </w:r>
          </w:p>
        </w:tc>
        <w:tc>
          <w:tcPr>
            <w:tcW w:w="1314" w:type="dxa"/>
          </w:tcPr>
          <w:p w14:paraId="355BFA66">
            <w:r>
              <w:rPr>
                <w:rFonts w:ascii="宋体" w:hAnsi="宋体" w:eastAsia="宋体" w:cs="宋体"/>
                <w:sz w:val="18"/>
                <w:u w:color="auto"/>
              </w:rPr>
              <w:t>343.74</w:t>
            </w:r>
          </w:p>
        </w:tc>
        <w:tc>
          <w:tcPr>
            <w:tcW w:w="1314" w:type="dxa"/>
          </w:tcPr>
          <w:p w14:paraId="7FF2673D">
            <w:r>
              <w:rPr>
                <w:rFonts w:ascii="宋体" w:hAnsi="宋体" w:eastAsia="宋体" w:cs="宋体"/>
                <w:sz w:val="18"/>
                <w:u w:color="auto"/>
              </w:rPr>
              <w:t>60.00</w:t>
            </w:r>
          </w:p>
        </w:tc>
      </w:tr>
      <w:tr w14:paraId="7D42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3F17C293">
            <w:r>
              <w:rPr>
                <w:rFonts w:ascii="宋体" w:hAnsi="宋体" w:eastAsia="宋体" w:cs="宋体"/>
                <w:sz w:val="18"/>
                <w:u w:color="auto"/>
              </w:rPr>
              <w:t>2130701</w:t>
            </w:r>
          </w:p>
        </w:tc>
        <w:tc>
          <w:tcPr>
            <w:tcW w:w="2628" w:type="dxa"/>
          </w:tcPr>
          <w:p w14:paraId="2EC90351">
            <w:r>
              <w:rPr>
                <w:rFonts w:ascii="宋体" w:hAnsi="宋体" w:eastAsia="宋体" w:cs="宋体"/>
                <w:sz w:val="18"/>
                <w:u w:color="auto"/>
              </w:rPr>
              <w:t>对村级公益事业建设的补助</w:t>
            </w:r>
          </w:p>
        </w:tc>
        <w:tc>
          <w:tcPr>
            <w:tcW w:w="1314" w:type="dxa"/>
          </w:tcPr>
          <w:p w14:paraId="07EC1A6D">
            <w:r>
              <w:rPr>
                <w:rFonts w:ascii="宋体" w:hAnsi="宋体" w:eastAsia="宋体" w:cs="宋体"/>
                <w:sz w:val="18"/>
                <w:u w:color="auto"/>
              </w:rPr>
              <w:t>60.00</w:t>
            </w:r>
          </w:p>
        </w:tc>
        <w:tc>
          <w:tcPr>
            <w:tcW w:w="1314" w:type="dxa"/>
          </w:tcPr>
          <w:p w14:paraId="1A452998">
            <w:r>
              <w:rPr>
                <w:rFonts w:ascii="宋体" w:hAnsi="宋体" w:eastAsia="宋体" w:cs="宋体"/>
                <w:sz w:val="18"/>
                <w:u w:color="auto"/>
              </w:rPr>
              <w:t>0.00</w:t>
            </w:r>
          </w:p>
        </w:tc>
        <w:tc>
          <w:tcPr>
            <w:tcW w:w="1314" w:type="dxa"/>
          </w:tcPr>
          <w:p w14:paraId="49F3F996">
            <w:r>
              <w:rPr>
                <w:rFonts w:ascii="宋体" w:hAnsi="宋体" w:eastAsia="宋体" w:cs="宋体"/>
                <w:sz w:val="18"/>
                <w:u w:color="auto"/>
              </w:rPr>
              <w:t>60.00</w:t>
            </w:r>
          </w:p>
        </w:tc>
      </w:tr>
      <w:tr w14:paraId="1D50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73C17D6B">
            <w:r>
              <w:rPr>
                <w:rFonts w:ascii="宋体" w:hAnsi="宋体" w:eastAsia="宋体" w:cs="宋体"/>
                <w:sz w:val="18"/>
                <w:u w:color="auto"/>
              </w:rPr>
              <w:t>2130705</w:t>
            </w:r>
          </w:p>
        </w:tc>
        <w:tc>
          <w:tcPr>
            <w:tcW w:w="2628" w:type="dxa"/>
          </w:tcPr>
          <w:p w14:paraId="43188592">
            <w:r>
              <w:rPr>
                <w:rFonts w:ascii="宋体" w:hAnsi="宋体" w:eastAsia="宋体" w:cs="宋体"/>
                <w:sz w:val="18"/>
                <w:u w:color="auto"/>
              </w:rPr>
              <w:t>对村民委员会和村党支部的补助</w:t>
            </w:r>
          </w:p>
        </w:tc>
        <w:tc>
          <w:tcPr>
            <w:tcW w:w="1314" w:type="dxa"/>
          </w:tcPr>
          <w:p w14:paraId="4CD9E925">
            <w:r>
              <w:rPr>
                <w:rFonts w:ascii="宋体" w:hAnsi="宋体" w:eastAsia="宋体" w:cs="宋体"/>
                <w:sz w:val="18"/>
                <w:u w:color="auto"/>
              </w:rPr>
              <w:t>343.74</w:t>
            </w:r>
          </w:p>
        </w:tc>
        <w:tc>
          <w:tcPr>
            <w:tcW w:w="1314" w:type="dxa"/>
          </w:tcPr>
          <w:p w14:paraId="55FB13E6">
            <w:r>
              <w:rPr>
                <w:rFonts w:ascii="宋体" w:hAnsi="宋体" w:eastAsia="宋体" w:cs="宋体"/>
                <w:sz w:val="18"/>
                <w:u w:color="auto"/>
              </w:rPr>
              <w:t>343.74</w:t>
            </w:r>
          </w:p>
        </w:tc>
        <w:tc>
          <w:tcPr>
            <w:tcW w:w="1314" w:type="dxa"/>
          </w:tcPr>
          <w:p w14:paraId="427436E0">
            <w:r>
              <w:rPr>
                <w:rFonts w:ascii="宋体" w:hAnsi="宋体" w:eastAsia="宋体" w:cs="宋体"/>
                <w:sz w:val="18"/>
                <w:u w:color="auto"/>
              </w:rPr>
              <w:t>0.00</w:t>
            </w:r>
          </w:p>
        </w:tc>
      </w:tr>
      <w:tr w14:paraId="3BE4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FD30EF0">
            <w:r>
              <w:rPr>
                <w:rFonts w:ascii="宋体" w:hAnsi="宋体" w:eastAsia="宋体" w:cs="宋体"/>
                <w:sz w:val="18"/>
                <w:u w:color="auto"/>
              </w:rPr>
              <w:t>214</w:t>
            </w:r>
          </w:p>
        </w:tc>
        <w:tc>
          <w:tcPr>
            <w:tcW w:w="2628" w:type="dxa"/>
          </w:tcPr>
          <w:p w14:paraId="7D789BB5">
            <w:r>
              <w:rPr>
                <w:rFonts w:ascii="宋体" w:hAnsi="宋体" w:eastAsia="宋体" w:cs="宋体"/>
                <w:sz w:val="18"/>
                <w:u w:color="auto"/>
              </w:rPr>
              <w:t>交通运输支出</w:t>
            </w:r>
          </w:p>
        </w:tc>
        <w:tc>
          <w:tcPr>
            <w:tcW w:w="1314" w:type="dxa"/>
          </w:tcPr>
          <w:p w14:paraId="784FBFC2">
            <w:r>
              <w:rPr>
                <w:rFonts w:ascii="宋体" w:hAnsi="宋体" w:eastAsia="宋体" w:cs="宋体"/>
                <w:sz w:val="18"/>
                <w:u w:color="auto"/>
              </w:rPr>
              <w:t>100.00</w:t>
            </w:r>
          </w:p>
        </w:tc>
        <w:tc>
          <w:tcPr>
            <w:tcW w:w="1314" w:type="dxa"/>
          </w:tcPr>
          <w:p w14:paraId="63AD3D8B">
            <w:r>
              <w:rPr>
                <w:rFonts w:ascii="宋体" w:hAnsi="宋体" w:eastAsia="宋体" w:cs="宋体"/>
                <w:sz w:val="18"/>
                <w:u w:color="auto"/>
              </w:rPr>
              <w:t>0.00</w:t>
            </w:r>
          </w:p>
        </w:tc>
        <w:tc>
          <w:tcPr>
            <w:tcW w:w="1314" w:type="dxa"/>
          </w:tcPr>
          <w:p w14:paraId="493F084C">
            <w:r>
              <w:rPr>
                <w:rFonts w:ascii="宋体" w:hAnsi="宋体" w:eastAsia="宋体" w:cs="宋体"/>
                <w:sz w:val="18"/>
                <w:u w:color="auto"/>
              </w:rPr>
              <w:t>100.00</w:t>
            </w:r>
          </w:p>
        </w:tc>
      </w:tr>
      <w:tr w14:paraId="7A91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31C2BE5F">
            <w:r>
              <w:rPr>
                <w:rFonts w:ascii="宋体" w:hAnsi="宋体" w:eastAsia="宋体" w:cs="宋体"/>
                <w:sz w:val="18"/>
                <w:u w:color="auto"/>
              </w:rPr>
              <w:t>21401</w:t>
            </w:r>
          </w:p>
        </w:tc>
        <w:tc>
          <w:tcPr>
            <w:tcW w:w="2628" w:type="dxa"/>
          </w:tcPr>
          <w:p w14:paraId="786A5F7E">
            <w:r>
              <w:rPr>
                <w:rFonts w:ascii="宋体" w:hAnsi="宋体" w:eastAsia="宋体" w:cs="宋体"/>
                <w:sz w:val="18"/>
                <w:u w:color="auto"/>
              </w:rPr>
              <w:t>公路水路运输</w:t>
            </w:r>
          </w:p>
        </w:tc>
        <w:tc>
          <w:tcPr>
            <w:tcW w:w="1314" w:type="dxa"/>
          </w:tcPr>
          <w:p w14:paraId="3F2E9E42">
            <w:r>
              <w:rPr>
                <w:rFonts w:ascii="宋体" w:hAnsi="宋体" w:eastAsia="宋体" w:cs="宋体"/>
                <w:sz w:val="18"/>
                <w:u w:color="auto"/>
              </w:rPr>
              <w:t>100.00</w:t>
            </w:r>
          </w:p>
        </w:tc>
        <w:tc>
          <w:tcPr>
            <w:tcW w:w="1314" w:type="dxa"/>
          </w:tcPr>
          <w:p w14:paraId="64DA872D">
            <w:r>
              <w:rPr>
                <w:rFonts w:ascii="宋体" w:hAnsi="宋体" w:eastAsia="宋体" w:cs="宋体"/>
                <w:sz w:val="18"/>
                <w:u w:color="auto"/>
              </w:rPr>
              <w:t>0.00</w:t>
            </w:r>
          </w:p>
        </w:tc>
        <w:tc>
          <w:tcPr>
            <w:tcW w:w="1314" w:type="dxa"/>
          </w:tcPr>
          <w:p w14:paraId="06420A52">
            <w:r>
              <w:rPr>
                <w:rFonts w:ascii="宋体" w:hAnsi="宋体" w:eastAsia="宋体" w:cs="宋体"/>
                <w:sz w:val="18"/>
                <w:u w:color="auto"/>
              </w:rPr>
              <w:t>100.00</w:t>
            </w:r>
          </w:p>
        </w:tc>
      </w:tr>
      <w:tr w14:paraId="4958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6E13FB3">
            <w:r>
              <w:rPr>
                <w:rFonts w:ascii="宋体" w:hAnsi="宋体" w:eastAsia="宋体" w:cs="宋体"/>
                <w:sz w:val="18"/>
                <w:u w:color="auto"/>
              </w:rPr>
              <w:t>2140104</w:t>
            </w:r>
          </w:p>
        </w:tc>
        <w:tc>
          <w:tcPr>
            <w:tcW w:w="2628" w:type="dxa"/>
          </w:tcPr>
          <w:p w14:paraId="502E2B33">
            <w:r>
              <w:rPr>
                <w:rFonts w:ascii="宋体" w:hAnsi="宋体" w:eastAsia="宋体" w:cs="宋体"/>
                <w:sz w:val="18"/>
                <w:u w:color="auto"/>
              </w:rPr>
              <w:t>公路建设</w:t>
            </w:r>
          </w:p>
        </w:tc>
        <w:tc>
          <w:tcPr>
            <w:tcW w:w="1314" w:type="dxa"/>
          </w:tcPr>
          <w:p w14:paraId="6A988298">
            <w:r>
              <w:rPr>
                <w:rFonts w:ascii="宋体" w:hAnsi="宋体" w:eastAsia="宋体" w:cs="宋体"/>
                <w:sz w:val="18"/>
                <w:u w:color="auto"/>
              </w:rPr>
              <w:t>100.00</w:t>
            </w:r>
          </w:p>
        </w:tc>
        <w:tc>
          <w:tcPr>
            <w:tcW w:w="1314" w:type="dxa"/>
          </w:tcPr>
          <w:p w14:paraId="141896E8">
            <w:r>
              <w:rPr>
                <w:rFonts w:ascii="宋体" w:hAnsi="宋体" w:eastAsia="宋体" w:cs="宋体"/>
                <w:sz w:val="18"/>
                <w:u w:color="auto"/>
              </w:rPr>
              <w:t>0.00</w:t>
            </w:r>
          </w:p>
        </w:tc>
        <w:tc>
          <w:tcPr>
            <w:tcW w:w="1314" w:type="dxa"/>
          </w:tcPr>
          <w:p w14:paraId="467DA17D">
            <w:r>
              <w:rPr>
                <w:rFonts w:ascii="宋体" w:hAnsi="宋体" w:eastAsia="宋体" w:cs="宋体"/>
                <w:sz w:val="18"/>
                <w:u w:color="auto"/>
              </w:rPr>
              <w:t>100.00</w:t>
            </w:r>
          </w:p>
        </w:tc>
      </w:tr>
      <w:tr w14:paraId="246E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72B0745">
            <w:r>
              <w:rPr>
                <w:rFonts w:ascii="宋体" w:hAnsi="宋体" w:eastAsia="宋体" w:cs="宋体"/>
                <w:sz w:val="18"/>
                <w:u w:color="auto"/>
              </w:rPr>
              <w:t>224</w:t>
            </w:r>
          </w:p>
        </w:tc>
        <w:tc>
          <w:tcPr>
            <w:tcW w:w="2628" w:type="dxa"/>
          </w:tcPr>
          <w:p w14:paraId="23601E0A">
            <w:r>
              <w:rPr>
                <w:rFonts w:ascii="宋体" w:hAnsi="宋体" w:eastAsia="宋体" w:cs="宋体"/>
                <w:sz w:val="18"/>
                <w:u w:color="auto"/>
              </w:rPr>
              <w:t>灾害防治及应急管理支出</w:t>
            </w:r>
          </w:p>
        </w:tc>
        <w:tc>
          <w:tcPr>
            <w:tcW w:w="1314" w:type="dxa"/>
          </w:tcPr>
          <w:p w14:paraId="58457FB1">
            <w:r>
              <w:rPr>
                <w:rFonts w:ascii="宋体" w:hAnsi="宋体" w:eastAsia="宋体" w:cs="宋体"/>
                <w:sz w:val="18"/>
                <w:u w:color="auto"/>
              </w:rPr>
              <w:t>14.00</w:t>
            </w:r>
          </w:p>
        </w:tc>
        <w:tc>
          <w:tcPr>
            <w:tcW w:w="1314" w:type="dxa"/>
          </w:tcPr>
          <w:p w14:paraId="48F411E0">
            <w:r>
              <w:rPr>
                <w:rFonts w:ascii="宋体" w:hAnsi="宋体" w:eastAsia="宋体" w:cs="宋体"/>
                <w:sz w:val="18"/>
                <w:u w:color="auto"/>
              </w:rPr>
              <w:t>0.00</w:t>
            </w:r>
          </w:p>
        </w:tc>
        <w:tc>
          <w:tcPr>
            <w:tcW w:w="1314" w:type="dxa"/>
          </w:tcPr>
          <w:p w14:paraId="31AB19DF">
            <w:r>
              <w:rPr>
                <w:rFonts w:ascii="宋体" w:hAnsi="宋体" w:eastAsia="宋体" w:cs="宋体"/>
                <w:sz w:val="18"/>
                <w:u w:color="auto"/>
              </w:rPr>
              <w:t>14.00</w:t>
            </w:r>
          </w:p>
        </w:tc>
      </w:tr>
      <w:tr w14:paraId="7175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8680B1B">
            <w:r>
              <w:rPr>
                <w:rFonts w:ascii="宋体" w:hAnsi="宋体" w:eastAsia="宋体" w:cs="宋体"/>
                <w:sz w:val="18"/>
                <w:u w:color="auto"/>
              </w:rPr>
              <w:t>22402</w:t>
            </w:r>
          </w:p>
        </w:tc>
        <w:tc>
          <w:tcPr>
            <w:tcW w:w="2628" w:type="dxa"/>
          </w:tcPr>
          <w:p w14:paraId="64E52FE5">
            <w:r>
              <w:rPr>
                <w:rFonts w:ascii="宋体" w:hAnsi="宋体" w:eastAsia="宋体" w:cs="宋体"/>
                <w:sz w:val="18"/>
                <w:u w:color="auto"/>
              </w:rPr>
              <w:t>消防救援事务</w:t>
            </w:r>
          </w:p>
        </w:tc>
        <w:tc>
          <w:tcPr>
            <w:tcW w:w="1314" w:type="dxa"/>
          </w:tcPr>
          <w:p w14:paraId="70A29477">
            <w:r>
              <w:rPr>
                <w:rFonts w:ascii="宋体" w:hAnsi="宋体" w:eastAsia="宋体" w:cs="宋体"/>
                <w:sz w:val="18"/>
                <w:u w:color="auto"/>
              </w:rPr>
              <w:t>2.00</w:t>
            </w:r>
          </w:p>
        </w:tc>
        <w:tc>
          <w:tcPr>
            <w:tcW w:w="1314" w:type="dxa"/>
          </w:tcPr>
          <w:p w14:paraId="4B564435">
            <w:r>
              <w:rPr>
                <w:rFonts w:ascii="宋体" w:hAnsi="宋体" w:eastAsia="宋体" w:cs="宋体"/>
                <w:sz w:val="18"/>
                <w:u w:color="auto"/>
              </w:rPr>
              <w:t>0.00</w:t>
            </w:r>
          </w:p>
        </w:tc>
        <w:tc>
          <w:tcPr>
            <w:tcW w:w="1314" w:type="dxa"/>
          </w:tcPr>
          <w:p w14:paraId="1722AF9E">
            <w:r>
              <w:rPr>
                <w:rFonts w:ascii="宋体" w:hAnsi="宋体" w:eastAsia="宋体" w:cs="宋体"/>
                <w:sz w:val="18"/>
                <w:u w:color="auto"/>
              </w:rPr>
              <w:t>2.00</w:t>
            </w:r>
          </w:p>
        </w:tc>
      </w:tr>
      <w:tr w14:paraId="38E5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4701C924">
            <w:r>
              <w:rPr>
                <w:rFonts w:ascii="宋体" w:hAnsi="宋体" w:eastAsia="宋体" w:cs="宋体"/>
                <w:sz w:val="18"/>
                <w:u w:color="auto"/>
              </w:rPr>
              <w:t>2240299</w:t>
            </w:r>
          </w:p>
        </w:tc>
        <w:tc>
          <w:tcPr>
            <w:tcW w:w="2628" w:type="dxa"/>
          </w:tcPr>
          <w:p w14:paraId="06388E00">
            <w:r>
              <w:rPr>
                <w:rFonts w:ascii="宋体" w:hAnsi="宋体" w:eastAsia="宋体" w:cs="宋体"/>
                <w:sz w:val="18"/>
                <w:u w:color="auto"/>
              </w:rPr>
              <w:t>其他消防救援事务支出</w:t>
            </w:r>
          </w:p>
        </w:tc>
        <w:tc>
          <w:tcPr>
            <w:tcW w:w="1314" w:type="dxa"/>
          </w:tcPr>
          <w:p w14:paraId="1C5A543C">
            <w:r>
              <w:rPr>
                <w:rFonts w:ascii="宋体" w:hAnsi="宋体" w:eastAsia="宋体" w:cs="宋体"/>
                <w:sz w:val="18"/>
                <w:u w:color="auto"/>
              </w:rPr>
              <w:t>2.00</w:t>
            </w:r>
          </w:p>
        </w:tc>
        <w:tc>
          <w:tcPr>
            <w:tcW w:w="1314" w:type="dxa"/>
          </w:tcPr>
          <w:p w14:paraId="1A5E47D8">
            <w:r>
              <w:rPr>
                <w:rFonts w:ascii="宋体" w:hAnsi="宋体" w:eastAsia="宋体" w:cs="宋体"/>
                <w:sz w:val="18"/>
                <w:u w:color="auto"/>
              </w:rPr>
              <w:t>0.00</w:t>
            </w:r>
          </w:p>
        </w:tc>
        <w:tc>
          <w:tcPr>
            <w:tcW w:w="1314" w:type="dxa"/>
          </w:tcPr>
          <w:p w14:paraId="380634D6">
            <w:r>
              <w:rPr>
                <w:rFonts w:ascii="宋体" w:hAnsi="宋体" w:eastAsia="宋体" w:cs="宋体"/>
                <w:sz w:val="18"/>
                <w:u w:color="auto"/>
              </w:rPr>
              <w:t>2.00</w:t>
            </w:r>
          </w:p>
        </w:tc>
      </w:tr>
      <w:tr w14:paraId="72D3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2F0A59B9">
            <w:r>
              <w:rPr>
                <w:rFonts w:ascii="宋体" w:hAnsi="宋体" w:eastAsia="宋体" w:cs="宋体"/>
                <w:sz w:val="18"/>
                <w:u w:color="auto"/>
              </w:rPr>
              <w:t>22407</w:t>
            </w:r>
          </w:p>
        </w:tc>
        <w:tc>
          <w:tcPr>
            <w:tcW w:w="2628" w:type="dxa"/>
          </w:tcPr>
          <w:p w14:paraId="64FFD891">
            <w:r>
              <w:rPr>
                <w:rFonts w:ascii="宋体" w:hAnsi="宋体" w:eastAsia="宋体" w:cs="宋体"/>
                <w:sz w:val="18"/>
                <w:u w:color="auto"/>
              </w:rPr>
              <w:t>自然灾害救灾及恢复重建支出</w:t>
            </w:r>
          </w:p>
        </w:tc>
        <w:tc>
          <w:tcPr>
            <w:tcW w:w="1314" w:type="dxa"/>
          </w:tcPr>
          <w:p w14:paraId="73E5935E">
            <w:r>
              <w:rPr>
                <w:rFonts w:ascii="宋体" w:hAnsi="宋体" w:eastAsia="宋体" w:cs="宋体"/>
                <w:sz w:val="18"/>
                <w:u w:color="auto"/>
              </w:rPr>
              <w:t>12.00</w:t>
            </w:r>
          </w:p>
        </w:tc>
        <w:tc>
          <w:tcPr>
            <w:tcW w:w="1314" w:type="dxa"/>
          </w:tcPr>
          <w:p w14:paraId="6370F27F">
            <w:r>
              <w:rPr>
                <w:rFonts w:ascii="宋体" w:hAnsi="宋体" w:eastAsia="宋体" w:cs="宋体"/>
                <w:sz w:val="18"/>
                <w:u w:color="auto"/>
              </w:rPr>
              <w:t>0.00</w:t>
            </w:r>
          </w:p>
        </w:tc>
        <w:tc>
          <w:tcPr>
            <w:tcW w:w="1314" w:type="dxa"/>
          </w:tcPr>
          <w:p w14:paraId="1639D04C">
            <w:r>
              <w:rPr>
                <w:rFonts w:ascii="宋体" w:hAnsi="宋体" w:eastAsia="宋体" w:cs="宋体"/>
                <w:sz w:val="18"/>
                <w:u w:color="auto"/>
              </w:rPr>
              <w:t>12.00</w:t>
            </w:r>
          </w:p>
        </w:tc>
      </w:tr>
      <w:tr w14:paraId="1CBF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D08DA1B">
            <w:r>
              <w:rPr>
                <w:rFonts w:ascii="宋体" w:hAnsi="宋体" w:eastAsia="宋体" w:cs="宋体"/>
                <w:sz w:val="18"/>
                <w:u w:color="auto"/>
              </w:rPr>
              <w:t>2240703</w:t>
            </w:r>
          </w:p>
        </w:tc>
        <w:tc>
          <w:tcPr>
            <w:tcW w:w="2628" w:type="dxa"/>
          </w:tcPr>
          <w:p w14:paraId="2FA31C4F">
            <w:r>
              <w:rPr>
                <w:rFonts w:ascii="宋体" w:hAnsi="宋体" w:eastAsia="宋体" w:cs="宋体"/>
                <w:sz w:val="18"/>
                <w:u w:color="auto"/>
              </w:rPr>
              <w:t>自然灾害救灾补助</w:t>
            </w:r>
          </w:p>
        </w:tc>
        <w:tc>
          <w:tcPr>
            <w:tcW w:w="1314" w:type="dxa"/>
          </w:tcPr>
          <w:p w14:paraId="0FFF6AE0">
            <w:r>
              <w:rPr>
                <w:rFonts w:ascii="宋体" w:hAnsi="宋体" w:eastAsia="宋体" w:cs="宋体"/>
                <w:sz w:val="18"/>
                <w:u w:color="auto"/>
              </w:rPr>
              <w:t>2.00</w:t>
            </w:r>
          </w:p>
        </w:tc>
        <w:tc>
          <w:tcPr>
            <w:tcW w:w="1314" w:type="dxa"/>
          </w:tcPr>
          <w:p w14:paraId="440B7AF0">
            <w:r>
              <w:rPr>
                <w:rFonts w:ascii="宋体" w:hAnsi="宋体" w:eastAsia="宋体" w:cs="宋体"/>
                <w:sz w:val="18"/>
                <w:u w:color="auto"/>
              </w:rPr>
              <w:t>0.00</w:t>
            </w:r>
          </w:p>
        </w:tc>
        <w:tc>
          <w:tcPr>
            <w:tcW w:w="1314" w:type="dxa"/>
          </w:tcPr>
          <w:p w14:paraId="764D6933">
            <w:r>
              <w:rPr>
                <w:rFonts w:ascii="宋体" w:hAnsi="宋体" w:eastAsia="宋体" w:cs="宋体"/>
                <w:sz w:val="18"/>
                <w:u w:color="auto"/>
              </w:rPr>
              <w:t>2.00</w:t>
            </w:r>
          </w:p>
        </w:tc>
      </w:tr>
      <w:tr w14:paraId="0F5F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314" w:type="dxa"/>
          </w:tcPr>
          <w:p w14:paraId="5E1814D8">
            <w:r>
              <w:rPr>
                <w:rFonts w:ascii="宋体" w:hAnsi="宋体" w:eastAsia="宋体" w:cs="宋体"/>
                <w:sz w:val="18"/>
                <w:u w:color="auto"/>
              </w:rPr>
              <w:t>2240704</w:t>
            </w:r>
          </w:p>
        </w:tc>
        <w:tc>
          <w:tcPr>
            <w:tcW w:w="2628" w:type="dxa"/>
          </w:tcPr>
          <w:p w14:paraId="37C83870">
            <w:r>
              <w:rPr>
                <w:rFonts w:ascii="宋体" w:hAnsi="宋体" w:eastAsia="宋体" w:cs="宋体"/>
                <w:sz w:val="18"/>
                <w:u w:color="auto"/>
              </w:rPr>
              <w:t>自然灾害灾后重建补助</w:t>
            </w:r>
          </w:p>
        </w:tc>
        <w:tc>
          <w:tcPr>
            <w:tcW w:w="1314" w:type="dxa"/>
          </w:tcPr>
          <w:p w14:paraId="312844B4">
            <w:r>
              <w:rPr>
                <w:rFonts w:ascii="宋体" w:hAnsi="宋体" w:eastAsia="宋体" w:cs="宋体"/>
                <w:sz w:val="18"/>
                <w:u w:color="auto"/>
              </w:rPr>
              <w:t>10.00</w:t>
            </w:r>
          </w:p>
        </w:tc>
        <w:tc>
          <w:tcPr>
            <w:tcW w:w="1314" w:type="dxa"/>
          </w:tcPr>
          <w:p w14:paraId="0B8C3400">
            <w:r>
              <w:rPr>
                <w:rFonts w:ascii="宋体" w:hAnsi="宋体" w:eastAsia="宋体" w:cs="宋体"/>
                <w:sz w:val="18"/>
                <w:u w:color="auto"/>
              </w:rPr>
              <w:t>0.00</w:t>
            </w:r>
          </w:p>
        </w:tc>
        <w:tc>
          <w:tcPr>
            <w:tcW w:w="1314" w:type="dxa"/>
          </w:tcPr>
          <w:p w14:paraId="1316D386">
            <w:r>
              <w:rPr>
                <w:rFonts w:ascii="宋体" w:hAnsi="宋体" w:eastAsia="宋体" w:cs="宋体"/>
                <w:sz w:val="18"/>
                <w:u w:color="auto"/>
              </w:rPr>
              <w:t>10.00</w:t>
            </w:r>
          </w:p>
        </w:tc>
      </w:tr>
    </w:tbl>
    <w:p w14:paraId="7D37D40C">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注：本表反映部门本年度一般公共预算财政拨款支出情况。</w:t>
      </w:r>
    </w:p>
    <w:p w14:paraId="6C4F3228">
      <w:pPr>
        <w:pStyle w:val="16"/>
        <w:rPr>
          <w:rFonts w:ascii="Times New Roman" w:hAnsi="Times New Roman" w:cs="Times New Roman" w:eastAsiaTheme="minorEastAsia"/>
        </w:rPr>
        <w:sectPr>
          <w:pgSz w:w="11906" w:h="16838"/>
          <w:pgMar w:top="567" w:right="1701" w:bottom="567" w:left="1701" w:header="851" w:footer="283" w:gutter="0"/>
          <w:cols w:space="425" w:num="1"/>
          <w:docGrid w:type="lines" w:linePitch="312" w:charSpace="0"/>
        </w:sectPr>
      </w:pPr>
    </w:p>
    <w:p w14:paraId="5DB6BDEB">
      <w:pPr>
        <w:pStyle w:val="3"/>
        <w:numPr>
          <w:ilvl w:val="0"/>
          <w:numId w:val="1"/>
        </w:numPr>
        <w:spacing w:before="0" w:after="0"/>
      </w:pPr>
      <w:bookmarkStart w:id="20" w:name="_Toc12516"/>
      <w:bookmarkStart w:id="21" w:name="_Toc1577"/>
      <w:r>
        <w:rPr>
          <w:rFonts w:hint="eastAsia"/>
        </w:rPr>
        <w:t>一般公共预算财政拨款基本支出决算表</w:t>
      </w:r>
      <w:bookmarkEnd w:id="20"/>
      <w:bookmarkEnd w:id="21"/>
      <w:r>
        <w:rPr>
          <w:rFonts w:hint="eastAsia"/>
        </w:rPr>
        <w:t xml:space="preserve"> </w:t>
      </w:r>
    </w:p>
    <w:p w14:paraId="59DC3AA6">
      <w:pPr>
        <w:pStyle w:val="16"/>
        <w:jc w:val="center"/>
        <w:rPr>
          <w:rFonts w:ascii="Times New Roman" w:hAnsi="Times New Roman" w:cs="Times New Roman" w:eastAsiaTheme="minorEastAsia"/>
        </w:rPr>
      </w:pPr>
      <w:r>
        <w:rPr>
          <w:rFonts w:hint="eastAsia" w:ascii="黑体" w:hAnsi="宋体" w:eastAsia="黑体" w:cs="黑体"/>
          <w:sz w:val="36"/>
          <w:szCs w:val="36"/>
        </w:rPr>
        <w:t>一般公共预算财政拨款基本支出决算表</w:t>
      </w:r>
    </w:p>
    <w:p w14:paraId="02AA1CEF">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p w14:paraId="0BA60D62">
      <w:pPr>
        <w:widowControl/>
        <w:tabs>
          <w:tab w:val="left" w:pos="424"/>
          <w:tab w:val="right" w:pos="13852"/>
        </w:tabs>
        <w:jc w:val="left"/>
        <w:textAlignment w:val="center"/>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953"/>
        <w:gridCol w:w="2860"/>
        <w:gridCol w:w="953"/>
        <w:gridCol w:w="953"/>
        <w:gridCol w:w="2860"/>
        <w:gridCol w:w="953"/>
        <w:gridCol w:w="953"/>
        <w:gridCol w:w="2860"/>
        <w:gridCol w:w="953"/>
      </w:tblGrid>
      <w:tr w14:paraId="698B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6" w:type="dxa"/>
            <w:gridSpan w:val="3"/>
            <w:vAlign w:val="center"/>
          </w:tcPr>
          <w:p w14:paraId="76EC6502">
            <w:pPr>
              <w:jc w:val="center"/>
            </w:pPr>
            <w:r>
              <w:rPr>
                <w:rFonts w:ascii="仿宋_GB2312" w:hAnsi="仿宋_GB2312" w:eastAsia="仿宋_GB2312" w:cs="仿宋_GB2312"/>
                <w:sz w:val="22"/>
                <w:u w:color="auto"/>
              </w:rPr>
              <w:t>人员经费</w:t>
            </w:r>
          </w:p>
        </w:tc>
        <w:tc>
          <w:tcPr>
            <w:tcW w:w="9532" w:type="dxa"/>
            <w:gridSpan w:val="6"/>
            <w:vAlign w:val="center"/>
          </w:tcPr>
          <w:p w14:paraId="60199993">
            <w:pPr>
              <w:jc w:val="center"/>
            </w:pPr>
            <w:r>
              <w:rPr>
                <w:rFonts w:ascii="仿宋_GB2312" w:hAnsi="仿宋_GB2312" w:eastAsia="仿宋_GB2312" w:cs="仿宋_GB2312"/>
                <w:sz w:val="22"/>
                <w:u w:color="auto"/>
              </w:rPr>
              <w:t>公用经费</w:t>
            </w:r>
          </w:p>
        </w:tc>
      </w:tr>
      <w:tr w14:paraId="5772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vAlign w:val="center"/>
          </w:tcPr>
          <w:p w14:paraId="58883142">
            <w:pPr>
              <w:jc w:val="center"/>
            </w:pPr>
            <w:r>
              <w:rPr>
                <w:rFonts w:ascii="仿宋_GB2312" w:hAnsi="仿宋_GB2312" w:eastAsia="仿宋_GB2312" w:cs="仿宋_GB2312"/>
                <w:sz w:val="22"/>
                <w:u w:color="auto"/>
              </w:rPr>
              <w:t>经济分类科目编码</w:t>
            </w:r>
          </w:p>
        </w:tc>
        <w:tc>
          <w:tcPr>
            <w:tcW w:w="2860" w:type="dxa"/>
            <w:vAlign w:val="center"/>
          </w:tcPr>
          <w:p w14:paraId="0BD7AF96">
            <w:pPr>
              <w:jc w:val="center"/>
            </w:pPr>
            <w:r>
              <w:rPr>
                <w:rFonts w:ascii="仿宋_GB2312" w:hAnsi="仿宋_GB2312" w:eastAsia="仿宋_GB2312" w:cs="仿宋_GB2312"/>
                <w:sz w:val="22"/>
                <w:u w:color="auto"/>
              </w:rPr>
              <w:t>科目名称</w:t>
            </w:r>
          </w:p>
        </w:tc>
        <w:tc>
          <w:tcPr>
            <w:tcW w:w="953" w:type="dxa"/>
            <w:vAlign w:val="center"/>
          </w:tcPr>
          <w:p w14:paraId="4F24D305">
            <w:pPr>
              <w:jc w:val="center"/>
            </w:pPr>
            <w:r>
              <w:rPr>
                <w:rFonts w:ascii="仿宋_GB2312" w:hAnsi="仿宋_GB2312" w:eastAsia="仿宋_GB2312" w:cs="仿宋_GB2312"/>
                <w:sz w:val="22"/>
                <w:u w:color="auto"/>
              </w:rPr>
              <w:t>金额</w:t>
            </w:r>
          </w:p>
        </w:tc>
        <w:tc>
          <w:tcPr>
            <w:tcW w:w="953" w:type="dxa"/>
            <w:vAlign w:val="center"/>
          </w:tcPr>
          <w:p w14:paraId="3E1A4264">
            <w:pPr>
              <w:jc w:val="center"/>
            </w:pPr>
            <w:r>
              <w:rPr>
                <w:rFonts w:ascii="仿宋_GB2312" w:hAnsi="仿宋_GB2312" w:eastAsia="仿宋_GB2312" w:cs="仿宋_GB2312"/>
                <w:sz w:val="22"/>
                <w:u w:color="auto"/>
              </w:rPr>
              <w:t>经济分类科目编码</w:t>
            </w:r>
          </w:p>
        </w:tc>
        <w:tc>
          <w:tcPr>
            <w:tcW w:w="2860" w:type="dxa"/>
            <w:vAlign w:val="center"/>
          </w:tcPr>
          <w:p w14:paraId="06E07341">
            <w:pPr>
              <w:jc w:val="center"/>
            </w:pPr>
            <w:r>
              <w:rPr>
                <w:rFonts w:ascii="仿宋_GB2312" w:hAnsi="仿宋_GB2312" w:eastAsia="仿宋_GB2312" w:cs="仿宋_GB2312"/>
                <w:sz w:val="22"/>
                <w:u w:color="auto"/>
              </w:rPr>
              <w:t>科目名称</w:t>
            </w:r>
          </w:p>
        </w:tc>
        <w:tc>
          <w:tcPr>
            <w:tcW w:w="953" w:type="dxa"/>
            <w:vAlign w:val="center"/>
          </w:tcPr>
          <w:p w14:paraId="1EB6486E">
            <w:pPr>
              <w:jc w:val="center"/>
            </w:pPr>
            <w:r>
              <w:rPr>
                <w:rFonts w:ascii="仿宋_GB2312" w:hAnsi="仿宋_GB2312" w:eastAsia="仿宋_GB2312" w:cs="仿宋_GB2312"/>
                <w:sz w:val="22"/>
                <w:u w:color="auto"/>
              </w:rPr>
              <w:t>金额</w:t>
            </w:r>
          </w:p>
        </w:tc>
        <w:tc>
          <w:tcPr>
            <w:tcW w:w="953" w:type="dxa"/>
            <w:vAlign w:val="center"/>
          </w:tcPr>
          <w:p w14:paraId="223CFDF3">
            <w:pPr>
              <w:jc w:val="center"/>
            </w:pPr>
            <w:r>
              <w:rPr>
                <w:rFonts w:ascii="仿宋_GB2312" w:hAnsi="仿宋_GB2312" w:eastAsia="仿宋_GB2312" w:cs="仿宋_GB2312"/>
                <w:sz w:val="22"/>
                <w:u w:color="auto"/>
              </w:rPr>
              <w:t>经济分类科目编码</w:t>
            </w:r>
          </w:p>
        </w:tc>
        <w:tc>
          <w:tcPr>
            <w:tcW w:w="2860" w:type="dxa"/>
            <w:vAlign w:val="center"/>
          </w:tcPr>
          <w:p w14:paraId="38B3F21D">
            <w:pPr>
              <w:jc w:val="center"/>
            </w:pPr>
            <w:r>
              <w:rPr>
                <w:rFonts w:ascii="仿宋_GB2312" w:hAnsi="仿宋_GB2312" w:eastAsia="仿宋_GB2312" w:cs="仿宋_GB2312"/>
                <w:sz w:val="22"/>
                <w:u w:color="auto"/>
              </w:rPr>
              <w:t>科目名称</w:t>
            </w:r>
          </w:p>
        </w:tc>
        <w:tc>
          <w:tcPr>
            <w:tcW w:w="953" w:type="dxa"/>
            <w:vAlign w:val="center"/>
          </w:tcPr>
          <w:p w14:paraId="0F3208FE">
            <w:pPr>
              <w:jc w:val="center"/>
            </w:pPr>
            <w:r>
              <w:rPr>
                <w:rFonts w:ascii="仿宋_GB2312" w:hAnsi="仿宋_GB2312" w:eastAsia="仿宋_GB2312" w:cs="仿宋_GB2312"/>
                <w:sz w:val="22"/>
                <w:u w:color="auto"/>
              </w:rPr>
              <w:t>金额</w:t>
            </w:r>
          </w:p>
        </w:tc>
      </w:tr>
      <w:tr w14:paraId="353B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25681A2">
            <w:r>
              <w:rPr>
                <w:rFonts w:ascii="仿宋_GB2312" w:hAnsi="仿宋_GB2312" w:eastAsia="仿宋_GB2312" w:cs="仿宋_GB2312"/>
                <w:sz w:val="18"/>
                <w:u w:color="auto"/>
              </w:rPr>
              <w:t>301</w:t>
            </w:r>
          </w:p>
        </w:tc>
        <w:tc>
          <w:tcPr>
            <w:tcW w:w="2860" w:type="dxa"/>
          </w:tcPr>
          <w:p w14:paraId="2DA88ABE">
            <w:r>
              <w:rPr>
                <w:rFonts w:ascii="仿宋_GB2312" w:hAnsi="仿宋_GB2312" w:eastAsia="仿宋_GB2312" w:cs="仿宋_GB2312"/>
                <w:sz w:val="18"/>
                <w:u w:color="auto"/>
              </w:rPr>
              <w:t>工资福利支出</w:t>
            </w:r>
          </w:p>
        </w:tc>
        <w:tc>
          <w:tcPr>
            <w:tcW w:w="953" w:type="dxa"/>
          </w:tcPr>
          <w:p w14:paraId="0E514327">
            <w:r>
              <w:rPr>
                <w:rFonts w:ascii="仿宋_GB2312" w:hAnsi="仿宋_GB2312" w:eastAsia="仿宋_GB2312" w:cs="仿宋_GB2312"/>
                <w:sz w:val="18"/>
                <w:u w:color="auto"/>
              </w:rPr>
              <w:t>715.99</w:t>
            </w:r>
          </w:p>
        </w:tc>
        <w:tc>
          <w:tcPr>
            <w:tcW w:w="953" w:type="dxa"/>
          </w:tcPr>
          <w:p w14:paraId="5466D687">
            <w:r>
              <w:rPr>
                <w:rFonts w:ascii="仿宋_GB2312" w:hAnsi="仿宋_GB2312" w:eastAsia="仿宋_GB2312" w:cs="仿宋_GB2312"/>
                <w:sz w:val="18"/>
                <w:u w:color="auto"/>
              </w:rPr>
              <w:t>302</w:t>
            </w:r>
          </w:p>
        </w:tc>
        <w:tc>
          <w:tcPr>
            <w:tcW w:w="2860" w:type="dxa"/>
          </w:tcPr>
          <w:p w14:paraId="554F995A">
            <w:r>
              <w:rPr>
                <w:rFonts w:ascii="仿宋_GB2312" w:hAnsi="仿宋_GB2312" w:eastAsia="仿宋_GB2312" w:cs="仿宋_GB2312"/>
                <w:sz w:val="18"/>
                <w:u w:color="auto"/>
              </w:rPr>
              <w:t>商品和服务支出</w:t>
            </w:r>
          </w:p>
        </w:tc>
        <w:tc>
          <w:tcPr>
            <w:tcW w:w="953" w:type="dxa"/>
          </w:tcPr>
          <w:p w14:paraId="7FF2A5F0">
            <w:r>
              <w:rPr>
                <w:rFonts w:ascii="仿宋_GB2312" w:hAnsi="仿宋_GB2312" w:eastAsia="仿宋_GB2312" w:cs="仿宋_GB2312"/>
                <w:sz w:val="18"/>
                <w:u w:color="auto"/>
              </w:rPr>
              <w:t>33.48</w:t>
            </w:r>
          </w:p>
        </w:tc>
        <w:tc>
          <w:tcPr>
            <w:tcW w:w="953" w:type="dxa"/>
          </w:tcPr>
          <w:p w14:paraId="54FEEECE">
            <w:r>
              <w:rPr>
                <w:rFonts w:ascii="仿宋_GB2312" w:hAnsi="仿宋_GB2312" w:eastAsia="仿宋_GB2312" w:cs="仿宋_GB2312"/>
                <w:sz w:val="18"/>
                <w:u w:color="auto"/>
              </w:rPr>
              <w:t>30703</w:t>
            </w:r>
          </w:p>
        </w:tc>
        <w:tc>
          <w:tcPr>
            <w:tcW w:w="2860" w:type="dxa"/>
          </w:tcPr>
          <w:p w14:paraId="7D5C76BE">
            <w:r>
              <w:rPr>
                <w:rFonts w:ascii="仿宋_GB2312" w:hAnsi="仿宋_GB2312" w:eastAsia="仿宋_GB2312" w:cs="仿宋_GB2312"/>
                <w:sz w:val="18"/>
                <w:u w:color="auto"/>
              </w:rPr>
              <w:t xml:space="preserve">   国内债务发行费用</w:t>
            </w:r>
          </w:p>
        </w:tc>
        <w:tc>
          <w:tcPr>
            <w:tcW w:w="953" w:type="dxa"/>
          </w:tcPr>
          <w:p w14:paraId="7DE25E73">
            <w:r>
              <w:rPr>
                <w:rFonts w:ascii="仿宋_GB2312" w:hAnsi="仿宋_GB2312" w:eastAsia="仿宋_GB2312" w:cs="仿宋_GB2312"/>
                <w:sz w:val="18"/>
                <w:u w:color="auto"/>
              </w:rPr>
              <w:t>0.00</w:t>
            </w:r>
          </w:p>
        </w:tc>
      </w:tr>
      <w:tr w14:paraId="3F65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232F3C49">
            <w:r>
              <w:rPr>
                <w:rFonts w:ascii="仿宋_GB2312" w:hAnsi="仿宋_GB2312" w:eastAsia="仿宋_GB2312" w:cs="仿宋_GB2312"/>
                <w:sz w:val="18"/>
                <w:u w:color="auto"/>
              </w:rPr>
              <w:t>30101</w:t>
            </w:r>
          </w:p>
        </w:tc>
        <w:tc>
          <w:tcPr>
            <w:tcW w:w="2860" w:type="dxa"/>
          </w:tcPr>
          <w:p w14:paraId="02D3DB94">
            <w:r>
              <w:rPr>
                <w:rFonts w:ascii="仿宋_GB2312" w:hAnsi="仿宋_GB2312" w:eastAsia="仿宋_GB2312" w:cs="仿宋_GB2312"/>
                <w:sz w:val="18"/>
                <w:u w:color="auto"/>
              </w:rPr>
              <w:t xml:space="preserve">   基本工资</w:t>
            </w:r>
          </w:p>
        </w:tc>
        <w:tc>
          <w:tcPr>
            <w:tcW w:w="953" w:type="dxa"/>
          </w:tcPr>
          <w:p w14:paraId="06044014">
            <w:r>
              <w:rPr>
                <w:rFonts w:ascii="仿宋_GB2312" w:hAnsi="仿宋_GB2312" w:eastAsia="仿宋_GB2312" w:cs="仿宋_GB2312"/>
                <w:sz w:val="18"/>
                <w:u w:color="auto"/>
              </w:rPr>
              <w:t>185.50</w:t>
            </w:r>
          </w:p>
        </w:tc>
        <w:tc>
          <w:tcPr>
            <w:tcW w:w="953" w:type="dxa"/>
          </w:tcPr>
          <w:p w14:paraId="154C410D">
            <w:r>
              <w:rPr>
                <w:rFonts w:ascii="仿宋_GB2312" w:hAnsi="仿宋_GB2312" w:eastAsia="仿宋_GB2312" w:cs="仿宋_GB2312"/>
                <w:sz w:val="18"/>
                <w:u w:color="auto"/>
              </w:rPr>
              <w:t>30201</w:t>
            </w:r>
          </w:p>
        </w:tc>
        <w:tc>
          <w:tcPr>
            <w:tcW w:w="2860" w:type="dxa"/>
          </w:tcPr>
          <w:p w14:paraId="3053143B">
            <w:r>
              <w:rPr>
                <w:rFonts w:ascii="仿宋_GB2312" w:hAnsi="仿宋_GB2312" w:eastAsia="仿宋_GB2312" w:cs="仿宋_GB2312"/>
                <w:sz w:val="18"/>
                <w:u w:color="auto"/>
              </w:rPr>
              <w:t xml:space="preserve">   办公费</w:t>
            </w:r>
          </w:p>
        </w:tc>
        <w:tc>
          <w:tcPr>
            <w:tcW w:w="953" w:type="dxa"/>
          </w:tcPr>
          <w:p w14:paraId="1A5CDB9A">
            <w:r>
              <w:rPr>
                <w:rFonts w:ascii="仿宋_GB2312" w:hAnsi="仿宋_GB2312" w:eastAsia="仿宋_GB2312" w:cs="仿宋_GB2312"/>
                <w:sz w:val="18"/>
                <w:u w:color="auto"/>
              </w:rPr>
              <w:t>0.00</w:t>
            </w:r>
          </w:p>
        </w:tc>
        <w:tc>
          <w:tcPr>
            <w:tcW w:w="953" w:type="dxa"/>
          </w:tcPr>
          <w:p w14:paraId="4289274A">
            <w:r>
              <w:rPr>
                <w:rFonts w:ascii="仿宋_GB2312" w:hAnsi="仿宋_GB2312" w:eastAsia="仿宋_GB2312" w:cs="仿宋_GB2312"/>
                <w:sz w:val="18"/>
                <w:u w:color="auto"/>
              </w:rPr>
              <w:t>30704</w:t>
            </w:r>
          </w:p>
        </w:tc>
        <w:tc>
          <w:tcPr>
            <w:tcW w:w="2860" w:type="dxa"/>
          </w:tcPr>
          <w:p w14:paraId="353E76B8">
            <w:r>
              <w:rPr>
                <w:rFonts w:ascii="仿宋_GB2312" w:hAnsi="仿宋_GB2312" w:eastAsia="仿宋_GB2312" w:cs="仿宋_GB2312"/>
                <w:sz w:val="18"/>
                <w:u w:color="auto"/>
              </w:rPr>
              <w:t xml:space="preserve">   国外债务发行费用</w:t>
            </w:r>
          </w:p>
        </w:tc>
        <w:tc>
          <w:tcPr>
            <w:tcW w:w="953" w:type="dxa"/>
          </w:tcPr>
          <w:p w14:paraId="162C8268">
            <w:r>
              <w:rPr>
                <w:rFonts w:ascii="仿宋_GB2312" w:hAnsi="仿宋_GB2312" w:eastAsia="仿宋_GB2312" w:cs="仿宋_GB2312"/>
                <w:sz w:val="18"/>
                <w:u w:color="auto"/>
              </w:rPr>
              <w:t>0.00</w:t>
            </w:r>
          </w:p>
        </w:tc>
      </w:tr>
      <w:tr w14:paraId="68E6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25C1A314">
            <w:r>
              <w:rPr>
                <w:rFonts w:ascii="仿宋_GB2312" w:hAnsi="仿宋_GB2312" w:eastAsia="仿宋_GB2312" w:cs="仿宋_GB2312"/>
                <w:sz w:val="18"/>
                <w:u w:color="auto"/>
              </w:rPr>
              <w:t>30102</w:t>
            </w:r>
          </w:p>
        </w:tc>
        <w:tc>
          <w:tcPr>
            <w:tcW w:w="2860" w:type="dxa"/>
          </w:tcPr>
          <w:p w14:paraId="188FF8C6">
            <w:r>
              <w:rPr>
                <w:rFonts w:ascii="仿宋_GB2312" w:hAnsi="仿宋_GB2312" w:eastAsia="仿宋_GB2312" w:cs="仿宋_GB2312"/>
                <w:sz w:val="18"/>
                <w:u w:color="auto"/>
              </w:rPr>
              <w:t xml:space="preserve">   津贴补贴</w:t>
            </w:r>
          </w:p>
        </w:tc>
        <w:tc>
          <w:tcPr>
            <w:tcW w:w="953" w:type="dxa"/>
          </w:tcPr>
          <w:p w14:paraId="47DDF729">
            <w:r>
              <w:rPr>
                <w:rFonts w:ascii="仿宋_GB2312" w:hAnsi="仿宋_GB2312" w:eastAsia="仿宋_GB2312" w:cs="仿宋_GB2312"/>
                <w:sz w:val="18"/>
                <w:u w:color="auto"/>
              </w:rPr>
              <w:t>209.74</w:t>
            </w:r>
          </w:p>
        </w:tc>
        <w:tc>
          <w:tcPr>
            <w:tcW w:w="953" w:type="dxa"/>
          </w:tcPr>
          <w:p w14:paraId="069BF07F">
            <w:r>
              <w:rPr>
                <w:rFonts w:ascii="仿宋_GB2312" w:hAnsi="仿宋_GB2312" w:eastAsia="仿宋_GB2312" w:cs="仿宋_GB2312"/>
                <w:sz w:val="18"/>
                <w:u w:color="auto"/>
              </w:rPr>
              <w:t>30202</w:t>
            </w:r>
          </w:p>
        </w:tc>
        <w:tc>
          <w:tcPr>
            <w:tcW w:w="2860" w:type="dxa"/>
          </w:tcPr>
          <w:p w14:paraId="78A5F2B0">
            <w:r>
              <w:rPr>
                <w:rFonts w:ascii="仿宋_GB2312" w:hAnsi="仿宋_GB2312" w:eastAsia="仿宋_GB2312" w:cs="仿宋_GB2312"/>
                <w:sz w:val="18"/>
                <w:u w:color="auto"/>
              </w:rPr>
              <w:t xml:space="preserve">   印刷费</w:t>
            </w:r>
          </w:p>
        </w:tc>
        <w:tc>
          <w:tcPr>
            <w:tcW w:w="953" w:type="dxa"/>
          </w:tcPr>
          <w:p w14:paraId="535349A2">
            <w:r>
              <w:rPr>
                <w:rFonts w:ascii="仿宋_GB2312" w:hAnsi="仿宋_GB2312" w:eastAsia="仿宋_GB2312" w:cs="仿宋_GB2312"/>
                <w:sz w:val="18"/>
                <w:u w:color="auto"/>
              </w:rPr>
              <w:t>0.00</w:t>
            </w:r>
          </w:p>
        </w:tc>
        <w:tc>
          <w:tcPr>
            <w:tcW w:w="953" w:type="dxa"/>
          </w:tcPr>
          <w:p w14:paraId="675C02DB">
            <w:r>
              <w:rPr>
                <w:rFonts w:ascii="仿宋_GB2312" w:hAnsi="仿宋_GB2312" w:eastAsia="仿宋_GB2312" w:cs="仿宋_GB2312"/>
                <w:sz w:val="18"/>
                <w:u w:color="auto"/>
              </w:rPr>
              <w:t>310</w:t>
            </w:r>
          </w:p>
        </w:tc>
        <w:tc>
          <w:tcPr>
            <w:tcW w:w="2860" w:type="dxa"/>
          </w:tcPr>
          <w:p w14:paraId="19EFCFE8">
            <w:r>
              <w:rPr>
                <w:rFonts w:ascii="仿宋_GB2312" w:hAnsi="仿宋_GB2312" w:eastAsia="仿宋_GB2312" w:cs="仿宋_GB2312"/>
                <w:sz w:val="18"/>
                <w:u w:color="auto"/>
              </w:rPr>
              <w:t>资本性支出</w:t>
            </w:r>
          </w:p>
        </w:tc>
        <w:tc>
          <w:tcPr>
            <w:tcW w:w="953" w:type="dxa"/>
          </w:tcPr>
          <w:p w14:paraId="38118ABF">
            <w:r>
              <w:rPr>
                <w:rFonts w:ascii="仿宋_GB2312" w:hAnsi="仿宋_GB2312" w:eastAsia="仿宋_GB2312" w:cs="仿宋_GB2312"/>
                <w:sz w:val="18"/>
                <w:u w:color="auto"/>
              </w:rPr>
              <w:t>0.00</w:t>
            </w:r>
          </w:p>
        </w:tc>
      </w:tr>
      <w:tr w14:paraId="6F68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3BA71DC">
            <w:r>
              <w:rPr>
                <w:rFonts w:ascii="仿宋_GB2312" w:hAnsi="仿宋_GB2312" w:eastAsia="仿宋_GB2312" w:cs="仿宋_GB2312"/>
                <w:sz w:val="18"/>
                <w:u w:color="auto"/>
              </w:rPr>
              <w:t>30103</w:t>
            </w:r>
          </w:p>
        </w:tc>
        <w:tc>
          <w:tcPr>
            <w:tcW w:w="2860" w:type="dxa"/>
          </w:tcPr>
          <w:p w14:paraId="77E8FEA1">
            <w:r>
              <w:rPr>
                <w:rFonts w:ascii="仿宋_GB2312" w:hAnsi="仿宋_GB2312" w:eastAsia="仿宋_GB2312" w:cs="仿宋_GB2312"/>
                <w:sz w:val="18"/>
                <w:u w:color="auto"/>
              </w:rPr>
              <w:t xml:space="preserve">   奖金</w:t>
            </w:r>
          </w:p>
        </w:tc>
        <w:tc>
          <w:tcPr>
            <w:tcW w:w="953" w:type="dxa"/>
          </w:tcPr>
          <w:p w14:paraId="702705D5">
            <w:r>
              <w:rPr>
                <w:rFonts w:ascii="仿宋_GB2312" w:hAnsi="仿宋_GB2312" w:eastAsia="仿宋_GB2312" w:cs="仿宋_GB2312"/>
                <w:sz w:val="18"/>
                <w:u w:color="auto"/>
              </w:rPr>
              <w:t>69.15</w:t>
            </w:r>
          </w:p>
        </w:tc>
        <w:tc>
          <w:tcPr>
            <w:tcW w:w="953" w:type="dxa"/>
          </w:tcPr>
          <w:p w14:paraId="2954D61F">
            <w:r>
              <w:rPr>
                <w:rFonts w:ascii="仿宋_GB2312" w:hAnsi="仿宋_GB2312" w:eastAsia="仿宋_GB2312" w:cs="仿宋_GB2312"/>
                <w:sz w:val="18"/>
                <w:u w:color="auto"/>
              </w:rPr>
              <w:t>30203</w:t>
            </w:r>
          </w:p>
        </w:tc>
        <w:tc>
          <w:tcPr>
            <w:tcW w:w="2860" w:type="dxa"/>
          </w:tcPr>
          <w:p w14:paraId="5DFC0D3C">
            <w:r>
              <w:rPr>
                <w:rFonts w:ascii="仿宋_GB2312" w:hAnsi="仿宋_GB2312" w:eastAsia="仿宋_GB2312" w:cs="仿宋_GB2312"/>
                <w:sz w:val="18"/>
                <w:u w:color="auto"/>
              </w:rPr>
              <w:t xml:space="preserve">   咨询费</w:t>
            </w:r>
          </w:p>
        </w:tc>
        <w:tc>
          <w:tcPr>
            <w:tcW w:w="953" w:type="dxa"/>
          </w:tcPr>
          <w:p w14:paraId="5BC68985">
            <w:r>
              <w:rPr>
                <w:rFonts w:ascii="仿宋_GB2312" w:hAnsi="仿宋_GB2312" w:eastAsia="仿宋_GB2312" w:cs="仿宋_GB2312"/>
                <w:sz w:val="18"/>
                <w:u w:color="auto"/>
              </w:rPr>
              <w:t>0.00</w:t>
            </w:r>
          </w:p>
        </w:tc>
        <w:tc>
          <w:tcPr>
            <w:tcW w:w="953" w:type="dxa"/>
          </w:tcPr>
          <w:p w14:paraId="109BE64C">
            <w:r>
              <w:rPr>
                <w:rFonts w:ascii="仿宋_GB2312" w:hAnsi="仿宋_GB2312" w:eastAsia="仿宋_GB2312" w:cs="仿宋_GB2312"/>
                <w:sz w:val="18"/>
                <w:u w:color="auto"/>
              </w:rPr>
              <w:t>31001</w:t>
            </w:r>
          </w:p>
        </w:tc>
        <w:tc>
          <w:tcPr>
            <w:tcW w:w="2860" w:type="dxa"/>
          </w:tcPr>
          <w:p w14:paraId="5A429B1A">
            <w:r>
              <w:rPr>
                <w:rFonts w:ascii="仿宋_GB2312" w:hAnsi="仿宋_GB2312" w:eastAsia="仿宋_GB2312" w:cs="仿宋_GB2312"/>
                <w:sz w:val="18"/>
                <w:u w:color="auto"/>
              </w:rPr>
              <w:t xml:space="preserve">   房屋建筑物购建</w:t>
            </w:r>
          </w:p>
        </w:tc>
        <w:tc>
          <w:tcPr>
            <w:tcW w:w="953" w:type="dxa"/>
          </w:tcPr>
          <w:p w14:paraId="022297B6">
            <w:r>
              <w:rPr>
                <w:rFonts w:ascii="仿宋_GB2312" w:hAnsi="仿宋_GB2312" w:eastAsia="仿宋_GB2312" w:cs="仿宋_GB2312"/>
                <w:sz w:val="18"/>
                <w:u w:color="auto"/>
              </w:rPr>
              <w:t>0.00</w:t>
            </w:r>
          </w:p>
        </w:tc>
      </w:tr>
      <w:tr w14:paraId="244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A36C7FE">
            <w:r>
              <w:rPr>
                <w:rFonts w:ascii="仿宋_GB2312" w:hAnsi="仿宋_GB2312" w:eastAsia="仿宋_GB2312" w:cs="仿宋_GB2312"/>
                <w:sz w:val="18"/>
                <w:u w:color="auto"/>
              </w:rPr>
              <w:t>30106</w:t>
            </w:r>
          </w:p>
        </w:tc>
        <w:tc>
          <w:tcPr>
            <w:tcW w:w="2860" w:type="dxa"/>
          </w:tcPr>
          <w:p w14:paraId="11AE81E6">
            <w:r>
              <w:rPr>
                <w:rFonts w:ascii="仿宋_GB2312" w:hAnsi="仿宋_GB2312" w:eastAsia="仿宋_GB2312" w:cs="仿宋_GB2312"/>
                <w:sz w:val="18"/>
                <w:u w:color="auto"/>
              </w:rPr>
              <w:t xml:space="preserve">   伙食补助费</w:t>
            </w:r>
          </w:p>
        </w:tc>
        <w:tc>
          <w:tcPr>
            <w:tcW w:w="953" w:type="dxa"/>
          </w:tcPr>
          <w:p w14:paraId="11D315E2">
            <w:r>
              <w:rPr>
                <w:rFonts w:ascii="仿宋_GB2312" w:hAnsi="仿宋_GB2312" w:eastAsia="仿宋_GB2312" w:cs="仿宋_GB2312"/>
                <w:sz w:val="18"/>
                <w:u w:color="auto"/>
              </w:rPr>
              <w:t>0.00</w:t>
            </w:r>
          </w:p>
        </w:tc>
        <w:tc>
          <w:tcPr>
            <w:tcW w:w="953" w:type="dxa"/>
          </w:tcPr>
          <w:p w14:paraId="2B874724">
            <w:r>
              <w:rPr>
                <w:rFonts w:ascii="仿宋_GB2312" w:hAnsi="仿宋_GB2312" w:eastAsia="仿宋_GB2312" w:cs="仿宋_GB2312"/>
                <w:sz w:val="18"/>
                <w:u w:color="auto"/>
              </w:rPr>
              <w:t>30204</w:t>
            </w:r>
          </w:p>
        </w:tc>
        <w:tc>
          <w:tcPr>
            <w:tcW w:w="2860" w:type="dxa"/>
          </w:tcPr>
          <w:p w14:paraId="64B512FC">
            <w:r>
              <w:rPr>
                <w:rFonts w:ascii="仿宋_GB2312" w:hAnsi="仿宋_GB2312" w:eastAsia="仿宋_GB2312" w:cs="仿宋_GB2312"/>
                <w:sz w:val="18"/>
                <w:u w:color="auto"/>
              </w:rPr>
              <w:t xml:space="preserve">   手续费</w:t>
            </w:r>
          </w:p>
        </w:tc>
        <w:tc>
          <w:tcPr>
            <w:tcW w:w="953" w:type="dxa"/>
          </w:tcPr>
          <w:p w14:paraId="2A97F6E1">
            <w:r>
              <w:rPr>
                <w:rFonts w:ascii="仿宋_GB2312" w:hAnsi="仿宋_GB2312" w:eastAsia="仿宋_GB2312" w:cs="仿宋_GB2312"/>
                <w:sz w:val="18"/>
                <w:u w:color="auto"/>
              </w:rPr>
              <w:t>0.00</w:t>
            </w:r>
          </w:p>
        </w:tc>
        <w:tc>
          <w:tcPr>
            <w:tcW w:w="953" w:type="dxa"/>
          </w:tcPr>
          <w:p w14:paraId="6412DF57">
            <w:r>
              <w:rPr>
                <w:rFonts w:ascii="仿宋_GB2312" w:hAnsi="仿宋_GB2312" w:eastAsia="仿宋_GB2312" w:cs="仿宋_GB2312"/>
                <w:sz w:val="18"/>
                <w:u w:color="auto"/>
              </w:rPr>
              <w:t>31002</w:t>
            </w:r>
          </w:p>
        </w:tc>
        <w:tc>
          <w:tcPr>
            <w:tcW w:w="2860" w:type="dxa"/>
          </w:tcPr>
          <w:p w14:paraId="5D461047">
            <w:r>
              <w:rPr>
                <w:rFonts w:ascii="仿宋_GB2312" w:hAnsi="仿宋_GB2312" w:eastAsia="仿宋_GB2312" w:cs="仿宋_GB2312"/>
                <w:sz w:val="18"/>
                <w:u w:color="auto"/>
              </w:rPr>
              <w:t xml:space="preserve">   办公设备购置</w:t>
            </w:r>
          </w:p>
        </w:tc>
        <w:tc>
          <w:tcPr>
            <w:tcW w:w="953" w:type="dxa"/>
          </w:tcPr>
          <w:p w14:paraId="3F8D5CB6">
            <w:r>
              <w:rPr>
                <w:rFonts w:ascii="仿宋_GB2312" w:hAnsi="仿宋_GB2312" w:eastAsia="仿宋_GB2312" w:cs="仿宋_GB2312"/>
                <w:sz w:val="18"/>
                <w:u w:color="auto"/>
              </w:rPr>
              <w:t>0.00</w:t>
            </w:r>
          </w:p>
        </w:tc>
      </w:tr>
      <w:tr w14:paraId="2AA8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1F85EE5F">
            <w:r>
              <w:rPr>
                <w:rFonts w:ascii="仿宋_GB2312" w:hAnsi="仿宋_GB2312" w:eastAsia="仿宋_GB2312" w:cs="仿宋_GB2312"/>
                <w:sz w:val="18"/>
                <w:u w:color="auto"/>
              </w:rPr>
              <w:t>30107</w:t>
            </w:r>
          </w:p>
        </w:tc>
        <w:tc>
          <w:tcPr>
            <w:tcW w:w="2860" w:type="dxa"/>
          </w:tcPr>
          <w:p w14:paraId="0F9ECEF0">
            <w:r>
              <w:rPr>
                <w:rFonts w:ascii="仿宋_GB2312" w:hAnsi="仿宋_GB2312" w:eastAsia="仿宋_GB2312" w:cs="仿宋_GB2312"/>
                <w:sz w:val="18"/>
                <w:u w:color="auto"/>
              </w:rPr>
              <w:t xml:space="preserve">   绩效工资</w:t>
            </w:r>
          </w:p>
        </w:tc>
        <w:tc>
          <w:tcPr>
            <w:tcW w:w="953" w:type="dxa"/>
          </w:tcPr>
          <w:p w14:paraId="465E809C">
            <w:r>
              <w:rPr>
                <w:rFonts w:ascii="仿宋_GB2312" w:hAnsi="仿宋_GB2312" w:eastAsia="仿宋_GB2312" w:cs="仿宋_GB2312"/>
                <w:sz w:val="18"/>
                <w:u w:color="auto"/>
              </w:rPr>
              <w:t>18.03</w:t>
            </w:r>
          </w:p>
        </w:tc>
        <w:tc>
          <w:tcPr>
            <w:tcW w:w="953" w:type="dxa"/>
          </w:tcPr>
          <w:p w14:paraId="015E0221">
            <w:r>
              <w:rPr>
                <w:rFonts w:ascii="仿宋_GB2312" w:hAnsi="仿宋_GB2312" w:eastAsia="仿宋_GB2312" w:cs="仿宋_GB2312"/>
                <w:sz w:val="18"/>
                <w:u w:color="auto"/>
              </w:rPr>
              <w:t>30205</w:t>
            </w:r>
          </w:p>
        </w:tc>
        <w:tc>
          <w:tcPr>
            <w:tcW w:w="2860" w:type="dxa"/>
          </w:tcPr>
          <w:p w14:paraId="3C201E85">
            <w:r>
              <w:rPr>
                <w:rFonts w:ascii="仿宋_GB2312" w:hAnsi="仿宋_GB2312" w:eastAsia="仿宋_GB2312" w:cs="仿宋_GB2312"/>
                <w:sz w:val="18"/>
                <w:u w:color="auto"/>
              </w:rPr>
              <w:t xml:space="preserve">   水费</w:t>
            </w:r>
          </w:p>
        </w:tc>
        <w:tc>
          <w:tcPr>
            <w:tcW w:w="953" w:type="dxa"/>
          </w:tcPr>
          <w:p w14:paraId="1DF88D2F">
            <w:r>
              <w:rPr>
                <w:rFonts w:ascii="仿宋_GB2312" w:hAnsi="仿宋_GB2312" w:eastAsia="仿宋_GB2312" w:cs="仿宋_GB2312"/>
                <w:sz w:val="18"/>
                <w:u w:color="auto"/>
              </w:rPr>
              <w:t>0.00</w:t>
            </w:r>
          </w:p>
        </w:tc>
        <w:tc>
          <w:tcPr>
            <w:tcW w:w="953" w:type="dxa"/>
          </w:tcPr>
          <w:p w14:paraId="12F1E2BF">
            <w:r>
              <w:rPr>
                <w:rFonts w:ascii="仿宋_GB2312" w:hAnsi="仿宋_GB2312" w:eastAsia="仿宋_GB2312" w:cs="仿宋_GB2312"/>
                <w:sz w:val="18"/>
                <w:u w:color="auto"/>
              </w:rPr>
              <w:t>31003</w:t>
            </w:r>
          </w:p>
        </w:tc>
        <w:tc>
          <w:tcPr>
            <w:tcW w:w="2860" w:type="dxa"/>
          </w:tcPr>
          <w:p w14:paraId="2DEAF755">
            <w:r>
              <w:rPr>
                <w:rFonts w:ascii="仿宋_GB2312" w:hAnsi="仿宋_GB2312" w:eastAsia="仿宋_GB2312" w:cs="仿宋_GB2312"/>
                <w:sz w:val="18"/>
                <w:u w:color="auto"/>
              </w:rPr>
              <w:t xml:space="preserve">   专用设备购置</w:t>
            </w:r>
          </w:p>
        </w:tc>
        <w:tc>
          <w:tcPr>
            <w:tcW w:w="953" w:type="dxa"/>
          </w:tcPr>
          <w:p w14:paraId="3F6D3445">
            <w:r>
              <w:rPr>
                <w:rFonts w:ascii="仿宋_GB2312" w:hAnsi="仿宋_GB2312" w:eastAsia="仿宋_GB2312" w:cs="仿宋_GB2312"/>
                <w:sz w:val="18"/>
                <w:u w:color="auto"/>
              </w:rPr>
              <w:t>0.00</w:t>
            </w:r>
          </w:p>
        </w:tc>
      </w:tr>
      <w:tr w14:paraId="3838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DAC9AB0">
            <w:r>
              <w:rPr>
                <w:rFonts w:ascii="仿宋_GB2312" w:hAnsi="仿宋_GB2312" w:eastAsia="仿宋_GB2312" w:cs="仿宋_GB2312"/>
                <w:sz w:val="18"/>
                <w:u w:color="auto"/>
              </w:rPr>
              <w:t>30108</w:t>
            </w:r>
          </w:p>
        </w:tc>
        <w:tc>
          <w:tcPr>
            <w:tcW w:w="2860" w:type="dxa"/>
          </w:tcPr>
          <w:p w14:paraId="561E94C8">
            <w:r>
              <w:rPr>
                <w:rFonts w:ascii="仿宋_GB2312" w:hAnsi="仿宋_GB2312" w:eastAsia="仿宋_GB2312" w:cs="仿宋_GB2312"/>
                <w:sz w:val="18"/>
                <w:u w:color="auto"/>
              </w:rPr>
              <w:t xml:space="preserve">   机关事业单位基本养老保险缴费</w:t>
            </w:r>
          </w:p>
        </w:tc>
        <w:tc>
          <w:tcPr>
            <w:tcW w:w="953" w:type="dxa"/>
          </w:tcPr>
          <w:p w14:paraId="1C034195">
            <w:r>
              <w:rPr>
                <w:rFonts w:ascii="仿宋_GB2312" w:hAnsi="仿宋_GB2312" w:eastAsia="仿宋_GB2312" w:cs="仿宋_GB2312"/>
                <w:sz w:val="18"/>
                <w:u w:color="auto"/>
              </w:rPr>
              <w:t>102.75</w:t>
            </w:r>
          </w:p>
        </w:tc>
        <w:tc>
          <w:tcPr>
            <w:tcW w:w="953" w:type="dxa"/>
          </w:tcPr>
          <w:p w14:paraId="02BE1F57">
            <w:r>
              <w:rPr>
                <w:rFonts w:ascii="仿宋_GB2312" w:hAnsi="仿宋_GB2312" w:eastAsia="仿宋_GB2312" w:cs="仿宋_GB2312"/>
                <w:sz w:val="18"/>
                <w:u w:color="auto"/>
              </w:rPr>
              <w:t>30206</w:t>
            </w:r>
          </w:p>
        </w:tc>
        <w:tc>
          <w:tcPr>
            <w:tcW w:w="2860" w:type="dxa"/>
          </w:tcPr>
          <w:p w14:paraId="6A11D9AB">
            <w:r>
              <w:rPr>
                <w:rFonts w:ascii="仿宋_GB2312" w:hAnsi="仿宋_GB2312" w:eastAsia="仿宋_GB2312" w:cs="仿宋_GB2312"/>
                <w:sz w:val="18"/>
                <w:u w:color="auto"/>
              </w:rPr>
              <w:t xml:space="preserve">   电费</w:t>
            </w:r>
          </w:p>
        </w:tc>
        <w:tc>
          <w:tcPr>
            <w:tcW w:w="953" w:type="dxa"/>
          </w:tcPr>
          <w:p w14:paraId="7178E89B">
            <w:r>
              <w:rPr>
                <w:rFonts w:ascii="仿宋_GB2312" w:hAnsi="仿宋_GB2312" w:eastAsia="仿宋_GB2312" w:cs="仿宋_GB2312"/>
                <w:sz w:val="18"/>
                <w:u w:color="auto"/>
              </w:rPr>
              <w:t>0.00</w:t>
            </w:r>
          </w:p>
        </w:tc>
        <w:tc>
          <w:tcPr>
            <w:tcW w:w="953" w:type="dxa"/>
          </w:tcPr>
          <w:p w14:paraId="6DC3FAF2">
            <w:r>
              <w:rPr>
                <w:rFonts w:ascii="仿宋_GB2312" w:hAnsi="仿宋_GB2312" w:eastAsia="仿宋_GB2312" w:cs="仿宋_GB2312"/>
                <w:sz w:val="18"/>
                <w:u w:color="auto"/>
              </w:rPr>
              <w:t>31005</w:t>
            </w:r>
          </w:p>
        </w:tc>
        <w:tc>
          <w:tcPr>
            <w:tcW w:w="2860" w:type="dxa"/>
          </w:tcPr>
          <w:p w14:paraId="457C3CBE">
            <w:r>
              <w:rPr>
                <w:rFonts w:ascii="仿宋_GB2312" w:hAnsi="仿宋_GB2312" w:eastAsia="仿宋_GB2312" w:cs="仿宋_GB2312"/>
                <w:sz w:val="18"/>
                <w:u w:color="auto"/>
              </w:rPr>
              <w:t xml:space="preserve">   基础设施建设</w:t>
            </w:r>
          </w:p>
        </w:tc>
        <w:tc>
          <w:tcPr>
            <w:tcW w:w="953" w:type="dxa"/>
          </w:tcPr>
          <w:p w14:paraId="4505AFC0">
            <w:r>
              <w:rPr>
                <w:rFonts w:ascii="仿宋_GB2312" w:hAnsi="仿宋_GB2312" w:eastAsia="仿宋_GB2312" w:cs="仿宋_GB2312"/>
                <w:sz w:val="18"/>
                <w:u w:color="auto"/>
              </w:rPr>
              <w:t>0.00</w:t>
            </w:r>
          </w:p>
        </w:tc>
      </w:tr>
      <w:tr w14:paraId="4B0F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26CE311">
            <w:r>
              <w:rPr>
                <w:rFonts w:ascii="仿宋_GB2312" w:hAnsi="仿宋_GB2312" w:eastAsia="仿宋_GB2312" w:cs="仿宋_GB2312"/>
                <w:sz w:val="18"/>
                <w:u w:color="auto"/>
              </w:rPr>
              <w:t>30109</w:t>
            </w:r>
          </w:p>
        </w:tc>
        <w:tc>
          <w:tcPr>
            <w:tcW w:w="2860" w:type="dxa"/>
          </w:tcPr>
          <w:p w14:paraId="175A8B63">
            <w:r>
              <w:rPr>
                <w:rFonts w:ascii="仿宋_GB2312" w:hAnsi="仿宋_GB2312" w:eastAsia="仿宋_GB2312" w:cs="仿宋_GB2312"/>
                <w:sz w:val="18"/>
                <w:u w:color="auto"/>
              </w:rPr>
              <w:t xml:space="preserve">   职业年金缴费</w:t>
            </w:r>
          </w:p>
        </w:tc>
        <w:tc>
          <w:tcPr>
            <w:tcW w:w="953" w:type="dxa"/>
          </w:tcPr>
          <w:p w14:paraId="4E891E9B">
            <w:r>
              <w:rPr>
                <w:rFonts w:ascii="仿宋_GB2312" w:hAnsi="仿宋_GB2312" w:eastAsia="仿宋_GB2312" w:cs="仿宋_GB2312"/>
                <w:sz w:val="18"/>
                <w:u w:color="auto"/>
              </w:rPr>
              <w:t>27.81</w:t>
            </w:r>
          </w:p>
        </w:tc>
        <w:tc>
          <w:tcPr>
            <w:tcW w:w="953" w:type="dxa"/>
          </w:tcPr>
          <w:p w14:paraId="6D831637">
            <w:r>
              <w:rPr>
                <w:rFonts w:ascii="仿宋_GB2312" w:hAnsi="仿宋_GB2312" w:eastAsia="仿宋_GB2312" w:cs="仿宋_GB2312"/>
                <w:sz w:val="18"/>
                <w:u w:color="auto"/>
              </w:rPr>
              <w:t>30207</w:t>
            </w:r>
          </w:p>
        </w:tc>
        <w:tc>
          <w:tcPr>
            <w:tcW w:w="2860" w:type="dxa"/>
          </w:tcPr>
          <w:p w14:paraId="01540494">
            <w:r>
              <w:rPr>
                <w:rFonts w:ascii="仿宋_GB2312" w:hAnsi="仿宋_GB2312" w:eastAsia="仿宋_GB2312" w:cs="仿宋_GB2312"/>
                <w:sz w:val="18"/>
                <w:u w:color="auto"/>
              </w:rPr>
              <w:t xml:space="preserve">   邮电费</w:t>
            </w:r>
          </w:p>
        </w:tc>
        <w:tc>
          <w:tcPr>
            <w:tcW w:w="953" w:type="dxa"/>
          </w:tcPr>
          <w:p w14:paraId="7F69BB94">
            <w:r>
              <w:rPr>
                <w:rFonts w:ascii="仿宋_GB2312" w:hAnsi="仿宋_GB2312" w:eastAsia="仿宋_GB2312" w:cs="仿宋_GB2312"/>
                <w:sz w:val="18"/>
                <w:u w:color="auto"/>
              </w:rPr>
              <w:t>0.00</w:t>
            </w:r>
          </w:p>
        </w:tc>
        <w:tc>
          <w:tcPr>
            <w:tcW w:w="953" w:type="dxa"/>
          </w:tcPr>
          <w:p w14:paraId="103C2F86">
            <w:r>
              <w:rPr>
                <w:rFonts w:ascii="仿宋_GB2312" w:hAnsi="仿宋_GB2312" w:eastAsia="仿宋_GB2312" w:cs="仿宋_GB2312"/>
                <w:sz w:val="18"/>
                <w:u w:color="auto"/>
              </w:rPr>
              <w:t>31006</w:t>
            </w:r>
          </w:p>
        </w:tc>
        <w:tc>
          <w:tcPr>
            <w:tcW w:w="2860" w:type="dxa"/>
          </w:tcPr>
          <w:p w14:paraId="441252E7">
            <w:r>
              <w:rPr>
                <w:rFonts w:ascii="仿宋_GB2312" w:hAnsi="仿宋_GB2312" w:eastAsia="仿宋_GB2312" w:cs="仿宋_GB2312"/>
                <w:sz w:val="18"/>
                <w:u w:color="auto"/>
              </w:rPr>
              <w:t xml:space="preserve">   大型修缮</w:t>
            </w:r>
          </w:p>
        </w:tc>
        <w:tc>
          <w:tcPr>
            <w:tcW w:w="953" w:type="dxa"/>
          </w:tcPr>
          <w:p w14:paraId="1D4B9DBC">
            <w:r>
              <w:rPr>
                <w:rFonts w:ascii="仿宋_GB2312" w:hAnsi="仿宋_GB2312" w:eastAsia="仿宋_GB2312" w:cs="仿宋_GB2312"/>
                <w:sz w:val="18"/>
                <w:u w:color="auto"/>
              </w:rPr>
              <w:t>0.00</w:t>
            </w:r>
          </w:p>
        </w:tc>
      </w:tr>
      <w:tr w14:paraId="178F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71D55D9">
            <w:r>
              <w:rPr>
                <w:rFonts w:ascii="仿宋_GB2312" w:hAnsi="仿宋_GB2312" w:eastAsia="仿宋_GB2312" w:cs="仿宋_GB2312"/>
                <w:sz w:val="18"/>
                <w:u w:color="auto"/>
              </w:rPr>
              <w:t>30110</w:t>
            </w:r>
          </w:p>
        </w:tc>
        <w:tc>
          <w:tcPr>
            <w:tcW w:w="2860" w:type="dxa"/>
          </w:tcPr>
          <w:p w14:paraId="32C8021A">
            <w:r>
              <w:rPr>
                <w:rFonts w:ascii="仿宋_GB2312" w:hAnsi="仿宋_GB2312" w:eastAsia="仿宋_GB2312" w:cs="仿宋_GB2312"/>
                <w:sz w:val="18"/>
                <w:u w:color="auto"/>
              </w:rPr>
              <w:t xml:space="preserve">   职工基本医疗保险缴费</w:t>
            </w:r>
          </w:p>
        </w:tc>
        <w:tc>
          <w:tcPr>
            <w:tcW w:w="953" w:type="dxa"/>
          </w:tcPr>
          <w:p w14:paraId="26B9E368">
            <w:r>
              <w:rPr>
                <w:rFonts w:ascii="仿宋_GB2312" w:hAnsi="仿宋_GB2312" w:eastAsia="仿宋_GB2312" w:cs="仿宋_GB2312"/>
                <w:sz w:val="18"/>
                <w:u w:color="auto"/>
              </w:rPr>
              <w:t>32.10</w:t>
            </w:r>
          </w:p>
        </w:tc>
        <w:tc>
          <w:tcPr>
            <w:tcW w:w="953" w:type="dxa"/>
          </w:tcPr>
          <w:p w14:paraId="12D00950">
            <w:r>
              <w:rPr>
                <w:rFonts w:ascii="仿宋_GB2312" w:hAnsi="仿宋_GB2312" w:eastAsia="仿宋_GB2312" w:cs="仿宋_GB2312"/>
                <w:sz w:val="18"/>
                <w:u w:color="auto"/>
              </w:rPr>
              <w:t>30208</w:t>
            </w:r>
          </w:p>
        </w:tc>
        <w:tc>
          <w:tcPr>
            <w:tcW w:w="2860" w:type="dxa"/>
          </w:tcPr>
          <w:p w14:paraId="42382377">
            <w:r>
              <w:rPr>
                <w:rFonts w:ascii="仿宋_GB2312" w:hAnsi="仿宋_GB2312" w:eastAsia="仿宋_GB2312" w:cs="仿宋_GB2312"/>
                <w:sz w:val="18"/>
                <w:u w:color="auto"/>
              </w:rPr>
              <w:t xml:space="preserve">   取暖费</w:t>
            </w:r>
          </w:p>
        </w:tc>
        <w:tc>
          <w:tcPr>
            <w:tcW w:w="953" w:type="dxa"/>
          </w:tcPr>
          <w:p w14:paraId="08AD0417">
            <w:r>
              <w:rPr>
                <w:rFonts w:ascii="仿宋_GB2312" w:hAnsi="仿宋_GB2312" w:eastAsia="仿宋_GB2312" w:cs="仿宋_GB2312"/>
                <w:sz w:val="18"/>
                <w:u w:color="auto"/>
              </w:rPr>
              <w:t>0.00</w:t>
            </w:r>
          </w:p>
        </w:tc>
        <w:tc>
          <w:tcPr>
            <w:tcW w:w="953" w:type="dxa"/>
          </w:tcPr>
          <w:p w14:paraId="1316F7A5">
            <w:r>
              <w:rPr>
                <w:rFonts w:ascii="仿宋_GB2312" w:hAnsi="仿宋_GB2312" w:eastAsia="仿宋_GB2312" w:cs="仿宋_GB2312"/>
                <w:sz w:val="18"/>
                <w:u w:color="auto"/>
              </w:rPr>
              <w:t>31007</w:t>
            </w:r>
          </w:p>
        </w:tc>
        <w:tc>
          <w:tcPr>
            <w:tcW w:w="2860" w:type="dxa"/>
          </w:tcPr>
          <w:p w14:paraId="24171587">
            <w:r>
              <w:rPr>
                <w:rFonts w:ascii="仿宋_GB2312" w:hAnsi="仿宋_GB2312" w:eastAsia="仿宋_GB2312" w:cs="仿宋_GB2312"/>
                <w:sz w:val="18"/>
                <w:u w:color="auto"/>
              </w:rPr>
              <w:t xml:space="preserve">   信息网络及软件购置更新</w:t>
            </w:r>
          </w:p>
        </w:tc>
        <w:tc>
          <w:tcPr>
            <w:tcW w:w="953" w:type="dxa"/>
          </w:tcPr>
          <w:p w14:paraId="1D16E356">
            <w:r>
              <w:rPr>
                <w:rFonts w:ascii="仿宋_GB2312" w:hAnsi="仿宋_GB2312" w:eastAsia="仿宋_GB2312" w:cs="仿宋_GB2312"/>
                <w:sz w:val="18"/>
                <w:u w:color="auto"/>
              </w:rPr>
              <w:t>0.00</w:t>
            </w:r>
          </w:p>
        </w:tc>
      </w:tr>
      <w:tr w14:paraId="4744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6E7724E">
            <w:r>
              <w:rPr>
                <w:rFonts w:ascii="仿宋_GB2312" w:hAnsi="仿宋_GB2312" w:eastAsia="仿宋_GB2312" w:cs="仿宋_GB2312"/>
                <w:sz w:val="18"/>
                <w:u w:color="auto"/>
              </w:rPr>
              <w:t>30111</w:t>
            </w:r>
          </w:p>
        </w:tc>
        <w:tc>
          <w:tcPr>
            <w:tcW w:w="2860" w:type="dxa"/>
          </w:tcPr>
          <w:p w14:paraId="3BCD5281">
            <w:r>
              <w:rPr>
                <w:rFonts w:ascii="仿宋_GB2312" w:hAnsi="仿宋_GB2312" w:eastAsia="仿宋_GB2312" w:cs="仿宋_GB2312"/>
                <w:sz w:val="18"/>
                <w:u w:color="auto"/>
              </w:rPr>
              <w:t xml:space="preserve">   公务员医疗补助缴费</w:t>
            </w:r>
          </w:p>
        </w:tc>
        <w:tc>
          <w:tcPr>
            <w:tcW w:w="953" w:type="dxa"/>
          </w:tcPr>
          <w:p w14:paraId="3A99696B">
            <w:r>
              <w:rPr>
                <w:rFonts w:ascii="仿宋_GB2312" w:hAnsi="仿宋_GB2312" w:eastAsia="仿宋_GB2312" w:cs="仿宋_GB2312"/>
                <w:sz w:val="18"/>
                <w:u w:color="auto"/>
              </w:rPr>
              <w:t>0.00</w:t>
            </w:r>
          </w:p>
        </w:tc>
        <w:tc>
          <w:tcPr>
            <w:tcW w:w="953" w:type="dxa"/>
          </w:tcPr>
          <w:p w14:paraId="36FB9977">
            <w:r>
              <w:rPr>
                <w:rFonts w:ascii="仿宋_GB2312" w:hAnsi="仿宋_GB2312" w:eastAsia="仿宋_GB2312" w:cs="仿宋_GB2312"/>
                <w:sz w:val="18"/>
                <w:u w:color="auto"/>
              </w:rPr>
              <w:t>30209</w:t>
            </w:r>
          </w:p>
        </w:tc>
        <w:tc>
          <w:tcPr>
            <w:tcW w:w="2860" w:type="dxa"/>
          </w:tcPr>
          <w:p w14:paraId="174F2EED">
            <w:r>
              <w:rPr>
                <w:rFonts w:ascii="仿宋_GB2312" w:hAnsi="仿宋_GB2312" w:eastAsia="仿宋_GB2312" w:cs="仿宋_GB2312"/>
                <w:sz w:val="18"/>
                <w:u w:color="auto"/>
              </w:rPr>
              <w:t xml:space="preserve">   物业管理费</w:t>
            </w:r>
          </w:p>
        </w:tc>
        <w:tc>
          <w:tcPr>
            <w:tcW w:w="953" w:type="dxa"/>
          </w:tcPr>
          <w:p w14:paraId="5691BD34">
            <w:r>
              <w:rPr>
                <w:rFonts w:ascii="仿宋_GB2312" w:hAnsi="仿宋_GB2312" w:eastAsia="仿宋_GB2312" w:cs="仿宋_GB2312"/>
                <w:sz w:val="18"/>
                <w:u w:color="auto"/>
              </w:rPr>
              <w:t>0.00</w:t>
            </w:r>
          </w:p>
        </w:tc>
        <w:tc>
          <w:tcPr>
            <w:tcW w:w="953" w:type="dxa"/>
          </w:tcPr>
          <w:p w14:paraId="7FDA1666">
            <w:r>
              <w:rPr>
                <w:rFonts w:ascii="仿宋_GB2312" w:hAnsi="仿宋_GB2312" w:eastAsia="仿宋_GB2312" w:cs="仿宋_GB2312"/>
                <w:sz w:val="18"/>
                <w:u w:color="auto"/>
              </w:rPr>
              <w:t>31008</w:t>
            </w:r>
          </w:p>
        </w:tc>
        <w:tc>
          <w:tcPr>
            <w:tcW w:w="2860" w:type="dxa"/>
          </w:tcPr>
          <w:p w14:paraId="104F5A60">
            <w:r>
              <w:rPr>
                <w:rFonts w:ascii="仿宋_GB2312" w:hAnsi="仿宋_GB2312" w:eastAsia="仿宋_GB2312" w:cs="仿宋_GB2312"/>
                <w:sz w:val="18"/>
                <w:u w:color="auto"/>
              </w:rPr>
              <w:t xml:space="preserve">   物资储备</w:t>
            </w:r>
          </w:p>
        </w:tc>
        <w:tc>
          <w:tcPr>
            <w:tcW w:w="953" w:type="dxa"/>
          </w:tcPr>
          <w:p w14:paraId="69F061D7">
            <w:r>
              <w:rPr>
                <w:rFonts w:ascii="仿宋_GB2312" w:hAnsi="仿宋_GB2312" w:eastAsia="仿宋_GB2312" w:cs="仿宋_GB2312"/>
                <w:sz w:val="18"/>
                <w:u w:color="auto"/>
              </w:rPr>
              <w:t>0.00</w:t>
            </w:r>
          </w:p>
        </w:tc>
      </w:tr>
      <w:tr w14:paraId="06D7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6971E4FC">
            <w:r>
              <w:rPr>
                <w:rFonts w:ascii="仿宋_GB2312" w:hAnsi="仿宋_GB2312" w:eastAsia="仿宋_GB2312" w:cs="仿宋_GB2312"/>
                <w:sz w:val="18"/>
                <w:u w:color="auto"/>
              </w:rPr>
              <w:t>30112</w:t>
            </w:r>
          </w:p>
        </w:tc>
        <w:tc>
          <w:tcPr>
            <w:tcW w:w="2860" w:type="dxa"/>
          </w:tcPr>
          <w:p w14:paraId="75DE647F">
            <w:r>
              <w:rPr>
                <w:rFonts w:ascii="仿宋_GB2312" w:hAnsi="仿宋_GB2312" w:eastAsia="仿宋_GB2312" w:cs="仿宋_GB2312"/>
                <w:sz w:val="18"/>
                <w:u w:color="auto"/>
              </w:rPr>
              <w:t xml:space="preserve">   其他社会保障缴费</w:t>
            </w:r>
          </w:p>
        </w:tc>
        <w:tc>
          <w:tcPr>
            <w:tcW w:w="953" w:type="dxa"/>
          </w:tcPr>
          <w:p w14:paraId="0DFED67B">
            <w:r>
              <w:rPr>
                <w:rFonts w:ascii="仿宋_GB2312" w:hAnsi="仿宋_GB2312" w:eastAsia="仿宋_GB2312" w:cs="仿宋_GB2312"/>
                <w:sz w:val="18"/>
                <w:u w:color="auto"/>
              </w:rPr>
              <w:t>0.00</w:t>
            </w:r>
          </w:p>
        </w:tc>
        <w:tc>
          <w:tcPr>
            <w:tcW w:w="953" w:type="dxa"/>
          </w:tcPr>
          <w:p w14:paraId="104EAE81">
            <w:r>
              <w:rPr>
                <w:rFonts w:ascii="仿宋_GB2312" w:hAnsi="仿宋_GB2312" w:eastAsia="仿宋_GB2312" w:cs="仿宋_GB2312"/>
                <w:sz w:val="18"/>
                <w:u w:color="auto"/>
              </w:rPr>
              <w:t>30211</w:t>
            </w:r>
          </w:p>
        </w:tc>
        <w:tc>
          <w:tcPr>
            <w:tcW w:w="2860" w:type="dxa"/>
          </w:tcPr>
          <w:p w14:paraId="374D279C">
            <w:r>
              <w:rPr>
                <w:rFonts w:ascii="仿宋_GB2312" w:hAnsi="仿宋_GB2312" w:eastAsia="仿宋_GB2312" w:cs="仿宋_GB2312"/>
                <w:sz w:val="18"/>
                <w:u w:color="auto"/>
              </w:rPr>
              <w:t xml:space="preserve">   差旅费</w:t>
            </w:r>
          </w:p>
        </w:tc>
        <w:tc>
          <w:tcPr>
            <w:tcW w:w="953" w:type="dxa"/>
          </w:tcPr>
          <w:p w14:paraId="55FF43B8">
            <w:r>
              <w:rPr>
                <w:rFonts w:ascii="仿宋_GB2312" w:hAnsi="仿宋_GB2312" w:eastAsia="仿宋_GB2312" w:cs="仿宋_GB2312"/>
                <w:sz w:val="18"/>
                <w:u w:color="auto"/>
              </w:rPr>
              <w:t>0.00</w:t>
            </w:r>
          </w:p>
        </w:tc>
        <w:tc>
          <w:tcPr>
            <w:tcW w:w="953" w:type="dxa"/>
          </w:tcPr>
          <w:p w14:paraId="40282BA3">
            <w:r>
              <w:rPr>
                <w:rFonts w:ascii="仿宋_GB2312" w:hAnsi="仿宋_GB2312" w:eastAsia="仿宋_GB2312" w:cs="仿宋_GB2312"/>
                <w:sz w:val="18"/>
                <w:u w:color="auto"/>
              </w:rPr>
              <w:t>31009</w:t>
            </w:r>
          </w:p>
        </w:tc>
        <w:tc>
          <w:tcPr>
            <w:tcW w:w="2860" w:type="dxa"/>
          </w:tcPr>
          <w:p w14:paraId="30A078FC">
            <w:r>
              <w:rPr>
                <w:rFonts w:ascii="仿宋_GB2312" w:hAnsi="仿宋_GB2312" w:eastAsia="仿宋_GB2312" w:cs="仿宋_GB2312"/>
                <w:sz w:val="18"/>
                <w:u w:color="auto"/>
              </w:rPr>
              <w:t xml:space="preserve">   土地补偿</w:t>
            </w:r>
          </w:p>
        </w:tc>
        <w:tc>
          <w:tcPr>
            <w:tcW w:w="953" w:type="dxa"/>
          </w:tcPr>
          <w:p w14:paraId="78C3972A">
            <w:r>
              <w:rPr>
                <w:rFonts w:ascii="仿宋_GB2312" w:hAnsi="仿宋_GB2312" w:eastAsia="仿宋_GB2312" w:cs="仿宋_GB2312"/>
                <w:sz w:val="18"/>
                <w:u w:color="auto"/>
              </w:rPr>
              <w:t>0.00</w:t>
            </w:r>
          </w:p>
        </w:tc>
      </w:tr>
      <w:tr w14:paraId="35BD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CBA1BDA">
            <w:r>
              <w:rPr>
                <w:rFonts w:ascii="仿宋_GB2312" w:hAnsi="仿宋_GB2312" w:eastAsia="仿宋_GB2312" w:cs="仿宋_GB2312"/>
                <w:sz w:val="18"/>
                <w:u w:color="auto"/>
              </w:rPr>
              <w:t>30113</w:t>
            </w:r>
          </w:p>
        </w:tc>
        <w:tc>
          <w:tcPr>
            <w:tcW w:w="2860" w:type="dxa"/>
          </w:tcPr>
          <w:p w14:paraId="02AD0943">
            <w:r>
              <w:rPr>
                <w:rFonts w:ascii="仿宋_GB2312" w:hAnsi="仿宋_GB2312" w:eastAsia="仿宋_GB2312" w:cs="仿宋_GB2312"/>
                <w:sz w:val="18"/>
                <w:u w:color="auto"/>
              </w:rPr>
              <w:t xml:space="preserve">   住房公积金</w:t>
            </w:r>
          </w:p>
        </w:tc>
        <w:tc>
          <w:tcPr>
            <w:tcW w:w="953" w:type="dxa"/>
          </w:tcPr>
          <w:p w14:paraId="2264B5C0">
            <w:r>
              <w:rPr>
                <w:rFonts w:ascii="仿宋_GB2312" w:hAnsi="仿宋_GB2312" w:eastAsia="仿宋_GB2312" w:cs="仿宋_GB2312"/>
                <w:sz w:val="18"/>
                <w:u w:color="auto"/>
              </w:rPr>
              <w:t>70.92</w:t>
            </w:r>
          </w:p>
        </w:tc>
        <w:tc>
          <w:tcPr>
            <w:tcW w:w="953" w:type="dxa"/>
          </w:tcPr>
          <w:p w14:paraId="41213838">
            <w:r>
              <w:rPr>
                <w:rFonts w:ascii="仿宋_GB2312" w:hAnsi="仿宋_GB2312" w:eastAsia="仿宋_GB2312" w:cs="仿宋_GB2312"/>
                <w:sz w:val="18"/>
                <w:u w:color="auto"/>
              </w:rPr>
              <w:t>30212</w:t>
            </w:r>
          </w:p>
        </w:tc>
        <w:tc>
          <w:tcPr>
            <w:tcW w:w="2860" w:type="dxa"/>
          </w:tcPr>
          <w:p w14:paraId="08040A71">
            <w:r>
              <w:rPr>
                <w:rFonts w:ascii="仿宋_GB2312" w:hAnsi="仿宋_GB2312" w:eastAsia="仿宋_GB2312" w:cs="仿宋_GB2312"/>
                <w:sz w:val="18"/>
                <w:u w:color="auto"/>
              </w:rPr>
              <w:t xml:space="preserve">   因公出国（境）费用</w:t>
            </w:r>
          </w:p>
        </w:tc>
        <w:tc>
          <w:tcPr>
            <w:tcW w:w="953" w:type="dxa"/>
          </w:tcPr>
          <w:p w14:paraId="0B011D9B">
            <w:r>
              <w:rPr>
                <w:rFonts w:ascii="仿宋_GB2312" w:hAnsi="仿宋_GB2312" w:eastAsia="仿宋_GB2312" w:cs="仿宋_GB2312"/>
                <w:sz w:val="18"/>
                <w:u w:color="auto"/>
              </w:rPr>
              <w:t>0.00</w:t>
            </w:r>
          </w:p>
        </w:tc>
        <w:tc>
          <w:tcPr>
            <w:tcW w:w="953" w:type="dxa"/>
          </w:tcPr>
          <w:p w14:paraId="1514A829">
            <w:r>
              <w:rPr>
                <w:rFonts w:ascii="仿宋_GB2312" w:hAnsi="仿宋_GB2312" w:eastAsia="仿宋_GB2312" w:cs="仿宋_GB2312"/>
                <w:sz w:val="18"/>
                <w:u w:color="auto"/>
              </w:rPr>
              <w:t>31010</w:t>
            </w:r>
          </w:p>
        </w:tc>
        <w:tc>
          <w:tcPr>
            <w:tcW w:w="2860" w:type="dxa"/>
          </w:tcPr>
          <w:p w14:paraId="1388C733">
            <w:r>
              <w:rPr>
                <w:rFonts w:ascii="仿宋_GB2312" w:hAnsi="仿宋_GB2312" w:eastAsia="仿宋_GB2312" w:cs="仿宋_GB2312"/>
                <w:sz w:val="18"/>
                <w:u w:color="auto"/>
              </w:rPr>
              <w:t xml:space="preserve">   安置补助</w:t>
            </w:r>
          </w:p>
        </w:tc>
        <w:tc>
          <w:tcPr>
            <w:tcW w:w="953" w:type="dxa"/>
          </w:tcPr>
          <w:p w14:paraId="4A166AC0">
            <w:r>
              <w:rPr>
                <w:rFonts w:ascii="仿宋_GB2312" w:hAnsi="仿宋_GB2312" w:eastAsia="仿宋_GB2312" w:cs="仿宋_GB2312"/>
                <w:sz w:val="18"/>
                <w:u w:color="auto"/>
              </w:rPr>
              <w:t>0.00</w:t>
            </w:r>
          </w:p>
        </w:tc>
      </w:tr>
      <w:tr w14:paraId="1021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6F1ABCD">
            <w:r>
              <w:rPr>
                <w:rFonts w:ascii="仿宋_GB2312" w:hAnsi="仿宋_GB2312" w:eastAsia="仿宋_GB2312" w:cs="仿宋_GB2312"/>
                <w:sz w:val="18"/>
                <w:u w:color="auto"/>
              </w:rPr>
              <w:t>30114</w:t>
            </w:r>
          </w:p>
        </w:tc>
        <w:tc>
          <w:tcPr>
            <w:tcW w:w="2860" w:type="dxa"/>
          </w:tcPr>
          <w:p w14:paraId="058F6610">
            <w:r>
              <w:rPr>
                <w:rFonts w:ascii="仿宋_GB2312" w:hAnsi="仿宋_GB2312" w:eastAsia="仿宋_GB2312" w:cs="仿宋_GB2312"/>
                <w:sz w:val="18"/>
                <w:u w:color="auto"/>
              </w:rPr>
              <w:t xml:space="preserve">   医疗费</w:t>
            </w:r>
          </w:p>
        </w:tc>
        <w:tc>
          <w:tcPr>
            <w:tcW w:w="953" w:type="dxa"/>
          </w:tcPr>
          <w:p w14:paraId="55C3441E">
            <w:r>
              <w:rPr>
                <w:rFonts w:ascii="仿宋_GB2312" w:hAnsi="仿宋_GB2312" w:eastAsia="仿宋_GB2312" w:cs="仿宋_GB2312"/>
                <w:sz w:val="18"/>
                <w:u w:color="auto"/>
              </w:rPr>
              <w:t>0.00</w:t>
            </w:r>
          </w:p>
        </w:tc>
        <w:tc>
          <w:tcPr>
            <w:tcW w:w="953" w:type="dxa"/>
          </w:tcPr>
          <w:p w14:paraId="25A6378E">
            <w:r>
              <w:rPr>
                <w:rFonts w:ascii="仿宋_GB2312" w:hAnsi="仿宋_GB2312" w:eastAsia="仿宋_GB2312" w:cs="仿宋_GB2312"/>
                <w:sz w:val="18"/>
                <w:u w:color="auto"/>
              </w:rPr>
              <w:t>30213</w:t>
            </w:r>
          </w:p>
        </w:tc>
        <w:tc>
          <w:tcPr>
            <w:tcW w:w="2860" w:type="dxa"/>
          </w:tcPr>
          <w:p w14:paraId="0C480AC1">
            <w:r>
              <w:rPr>
                <w:rFonts w:ascii="仿宋_GB2312" w:hAnsi="仿宋_GB2312" w:eastAsia="仿宋_GB2312" w:cs="仿宋_GB2312"/>
                <w:sz w:val="18"/>
                <w:u w:color="auto"/>
              </w:rPr>
              <w:t xml:space="preserve">   维修（护）费</w:t>
            </w:r>
          </w:p>
        </w:tc>
        <w:tc>
          <w:tcPr>
            <w:tcW w:w="953" w:type="dxa"/>
          </w:tcPr>
          <w:p w14:paraId="4EAEC2FD">
            <w:r>
              <w:rPr>
                <w:rFonts w:ascii="仿宋_GB2312" w:hAnsi="仿宋_GB2312" w:eastAsia="仿宋_GB2312" w:cs="仿宋_GB2312"/>
                <w:sz w:val="18"/>
                <w:u w:color="auto"/>
              </w:rPr>
              <w:t>0.00</w:t>
            </w:r>
          </w:p>
        </w:tc>
        <w:tc>
          <w:tcPr>
            <w:tcW w:w="953" w:type="dxa"/>
          </w:tcPr>
          <w:p w14:paraId="11D9653F">
            <w:r>
              <w:rPr>
                <w:rFonts w:ascii="仿宋_GB2312" w:hAnsi="仿宋_GB2312" w:eastAsia="仿宋_GB2312" w:cs="仿宋_GB2312"/>
                <w:sz w:val="18"/>
                <w:u w:color="auto"/>
              </w:rPr>
              <w:t>31011</w:t>
            </w:r>
          </w:p>
        </w:tc>
        <w:tc>
          <w:tcPr>
            <w:tcW w:w="2860" w:type="dxa"/>
          </w:tcPr>
          <w:p w14:paraId="6A59AB58">
            <w:r>
              <w:rPr>
                <w:rFonts w:ascii="仿宋_GB2312" w:hAnsi="仿宋_GB2312" w:eastAsia="仿宋_GB2312" w:cs="仿宋_GB2312"/>
                <w:sz w:val="18"/>
                <w:u w:color="auto"/>
              </w:rPr>
              <w:t xml:space="preserve">   地上附着物和青苗补偿</w:t>
            </w:r>
          </w:p>
        </w:tc>
        <w:tc>
          <w:tcPr>
            <w:tcW w:w="953" w:type="dxa"/>
          </w:tcPr>
          <w:p w14:paraId="591C596E">
            <w:r>
              <w:rPr>
                <w:rFonts w:ascii="仿宋_GB2312" w:hAnsi="仿宋_GB2312" w:eastAsia="仿宋_GB2312" w:cs="仿宋_GB2312"/>
                <w:sz w:val="18"/>
                <w:u w:color="auto"/>
              </w:rPr>
              <w:t>0.00</w:t>
            </w:r>
          </w:p>
        </w:tc>
      </w:tr>
      <w:tr w14:paraId="4755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64830FB8">
            <w:r>
              <w:rPr>
                <w:rFonts w:ascii="仿宋_GB2312" w:hAnsi="仿宋_GB2312" w:eastAsia="仿宋_GB2312" w:cs="仿宋_GB2312"/>
                <w:sz w:val="18"/>
                <w:u w:color="auto"/>
              </w:rPr>
              <w:t>30199</w:t>
            </w:r>
          </w:p>
        </w:tc>
        <w:tc>
          <w:tcPr>
            <w:tcW w:w="2860" w:type="dxa"/>
          </w:tcPr>
          <w:p w14:paraId="681B3C16">
            <w:r>
              <w:rPr>
                <w:rFonts w:ascii="仿宋_GB2312" w:hAnsi="仿宋_GB2312" w:eastAsia="仿宋_GB2312" w:cs="仿宋_GB2312"/>
                <w:sz w:val="18"/>
                <w:u w:color="auto"/>
              </w:rPr>
              <w:t xml:space="preserve">   其他工资福利支出</w:t>
            </w:r>
          </w:p>
        </w:tc>
        <w:tc>
          <w:tcPr>
            <w:tcW w:w="953" w:type="dxa"/>
          </w:tcPr>
          <w:p w14:paraId="2073223C">
            <w:r>
              <w:rPr>
                <w:rFonts w:ascii="仿宋_GB2312" w:hAnsi="仿宋_GB2312" w:eastAsia="仿宋_GB2312" w:cs="仿宋_GB2312"/>
                <w:sz w:val="18"/>
                <w:u w:color="auto"/>
              </w:rPr>
              <w:t>0.00</w:t>
            </w:r>
          </w:p>
        </w:tc>
        <w:tc>
          <w:tcPr>
            <w:tcW w:w="953" w:type="dxa"/>
          </w:tcPr>
          <w:p w14:paraId="04938598">
            <w:r>
              <w:rPr>
                <w:rFonts w:ascii="仿宋_GB2312" w:hAnsi="仿宋_GB2312" w:eastAsia="仿宋_GB2312" w:cs="仿宋_GB2312"/>
                <w:sz w:val="18"/>
                <w:u w:color="auto"/>
              </w:rPr>
              <w:t>30214</w:t>
            </w:r>
          </w:p>
        </w:tc>
        <w:tc>
          <w:tcPr>
            <w:tcW w:w="2860" w:type="dxa"/>
          </w:tcPr>
          <w:p w14:paraId="27804808">
            <w:r>
              <w:rPr>
                <w:rFonts w:ascii="仿宋_GB2312" w:hAnsi="仿宋_GB2312" w:eastAsia="仿宋_GB2312" w:cs="仿宋_GB2312"/>
                <w:sz w:val="18"/>
                <w:u w:color="auto"/>
              </w:rPr>
              <w:t xml:space="preserve">   租赁费</w:t>
            </w:r>
          </w:p>
        </w:tc>
        <w:tc>
          <w:tcPr>
            <w:tcW w:w="953" w:type="dxa"/>
          </w:tcPr>
          <w:p w14:paraId="06023CE4">
            <w:r>
              <w:rPr>
                <w:rFonts w:ascii="仿宋_GB2312" w:hAnsi="仿宋_GB2312" w:eastAsia="仿宋_GB2312" w:cs="仿宋_GB2312"/>
                <w:sz w:val="18"/>
                <w:u w:color="auto"/>
              </w:rPr>
              <w:t>0.00</w:t>
            </w:r>
          </w:p>
        </w:tc>
        <w:tc>
          <w:tcPr>
            <w:tcW w:w="953" w:type="dxa"/>
          </w:tcPr>
          <w:p w14:paraId="42157631">
            <w:r>
              <w:rPr>
                <w:rFonts w:ascii="仿宋_GB2312" w:hAnsi="仿宋_GB2312" w:eastAsia="仿宋_GB2312" w:cs="仿宋_GB2312"/>
                <w:sz w:val="18"/>
                <w:u w:color="auto"/>
              </w:rPr>
              <w:t>31012</w:t>
            </w:r>
          </w:p>
        </w:tc>
        <w:tc>
          <w:tcPr>
            <w:tcW w:w="2860" w:type="dxa"/>
          </w:tcPr>
          <w:p w14:paraId="36D49BDE">
            <w:r>
              <w:rPr>
                <w:rFonts w:ascii="仿宋_GB2312" w:hAnsi="仿宋_GB2312" w:eastAsia="仿宋_GB2312" w:cs="仿宋_GB2312"/>
                <w:sz w:val="18"/>
                <w:u w:color="auto"/>
              </w:rPr>
              <w:t xml:space="preserve">   拆迁补偿</w:t>
            </w:r>
          </w:p>
        </w:tc>
        <w:tc>
          <w:tcPr>
            <w:tcW w:w="953" w:type="dxa"/>
          </w:tcPr>
          <w:p w14:paraId="578C78AA">
            <w:r>
              <w:rPr>
                <w:rFonts w:ascii="仿宋_GB2312" w:hAnsi="仿宋_GB2312" w:eastAsia="仿宋_GB2312" w:cs="仿宋_GB2312"/>
                <w:sz w:val="18"/>
                <w:u w:color="auto"/>
              </w:rPr>
              <w:t>0.00</w:t>
            </w:r>
          </w:p>
        </w:tc>
      </w:tr>
      <w:tr w14:paraId="1C64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66EC473">
            <w:r>
              <w:rPr>
                <w:rFonts w:ascii="仿宋_GB2312" w:hAnsi="仿宋_GB2312" w:eastAsia="仿宋_GB2312" w:cs="仿宋_GB2312"/>
                <w:sz w:val="18"/>
                <w:u w:color="auto"/>
              </w:rPr>
              <w:t>303</w:t>
            </w:r>
          </w:p>
        </w:tc>
        <w:tc>
          <w:tcPr>
            <w:tcW w:w="2860" w:type="dxa"/>
          </w:tcPr>
          <w:p w14:paraId="5238C1ED">
            <w:r>
              <w:rPr>
                <w:rFonts w:ascii="仿宋_GB2312" w:hAnsi="仿宋_GB2312" w:eastAsia="仿宋_GB2312" w:cs="仿宋_GB2312"/>
                <w:sz w:val="18"/>
                <w:u w:color="auto"/>
              </w:rPr>
              <w:t>对个人和家庭的补助</w:t>
            </w:r>
          </w:p>
        </w:tc>
        <w:tc>
          <w:tcPr>
            <w:tcW w:w="953" w:type="dxa"/>
          </w:tcPr>
          <w:p w14:paraId="5DCFA4BC">
            <w:r>
              <w:rPr>
                <w:rFonts w:ascii="仿宋_GB2312" w:hAnsi="仿宋_GB2312" w:eastAsia="仿宋_GB2312" w:cs="仿宋_GB2312"/>
                <w:sz w:val="18"/>
                <w:u w:color="auto"/>
              </w:rPr>
              <w:t>343.74</w:t>
            </w:r>
          </w:p>
        </w:tc>
        <w:tc>
          <w:tcPr>
            <w:tcW w:w="953" w:type="dxa"/>
          </w:tcPr>
          <w:p w14:paraId="79770FEA">
            <w:r>
              <w:rPr>
                <w:rFonts w:ascii="仿宋_GB2312" w:hAnsi="仿宋_GB2312" w:eastAsia="仿宋_GB2312" w:cs="仿宋_GB2312"/>
                <w:sz w:val="18"/>
                <w:u w:color="auto"/>
              </w:rPr>
              <w:t>30215</w:t>
            </w:r>
          </w:p>
        </w:tc>
        <w:tc>
          <w:tcPr>
            <w:tcW w:w="2860" w:type="dxa"/>
          </w:tcPr>
          <w:p w14:paraId="6C87184C">
            <w:r>
              <w:rPr>
                <w:rFonts w:ascii="仿宋_GB2312" w:hAnsi="仿宋_GB2312" w:eastAsia="仿宋_GB2312" w:cs="仿宋_GB2312"/>
                <w:sz w:val="18"/>
                <w:u w:color="auto"/>
              </w:rPr>
              <w:t xml:space="preserve">   会议费</w:t>
            </w:r>
          </w:p>
        </w:tc>
        <w:tc>
          <w:tcPr>
            <w:tcW w:w="953" w:type="dxa"/>
          </w:tcPr>
          <w:p w14:paraId="13BA2761">
            <w:r>
              <w:rPr>
                <w:rFonts w:ascii="仿宋_GB2312" w:hAnsi="仿宋_GB2312" w:eastAsia="仿宋_GB2312" w:cs="仿宋_GB2312"/>
                <w:sz w:val="18"/>
                <w:u w:color="auto"/>
              </w:rPr>
              <w:t>5.50</w:t>
            </w:r>
          </w:p>
        </w:tc>
        <w:tc>
          <w:tcPr>
            <w:tcW w:w="953" w:type="dxa"/>
          </w:tcPr>
          <w:p w14:paraId="7811B188">
            <w:r>
              <w:rPr>
                <w:rFonts w:ascii="仿宋_GB2312" w:hAnsi="仿宋_GB2312" w:eastAsia="仿宋_GB2312" w:cs="仿宋_GB2312"/>
                <w:sz w:val="18"/>
                <w:u w:color="auto"/>
              </w:rPr>
              <w:t>31013</w:t>
            </w:r>
          </w:p>
        </w:tc>
        <w:tc>
          <w:tcPr>
            <w:tcW w:w="2860" w:type="dxa"/>
          </w:tcPr>
          <w:p w14:paraId="43C5CA26">
            <w:r>
              <w:rPr>
                <w:rFonts w:ascii="仿宋_GB2312" w:hAnsi="仿宋_GB2312" w:eastAsia="仿宋_GB2312" w:cs="仿宋_GB2312"/>
                <w:sz w:val="18"/>
                <w:u w:color="auto"/>
              </w:rPr>
              <w:t xml:space="preserve">   公务用车购置</w:t>
            </w:r>
          </w:p>
        </w:tc>
        <w:tc>
          <w:tcPr>
            <w:tcW w:w="953" w:type="dxa"/>
          </w:tcPr>
          <w:p w14:paraId="1337336F">
            <w:r>
              <w:rPr>
                <w:rFonts w:ascii="仿宋_GB2312" w:hAnsi="仿宋_GB2312" w:eastAsia="仿宋_GB2312" w:cs="仿宋_GB2312"/>
                <w:sz w:val="18"/>
                <w:u w:color="auto"/>
              </w:rPr>
              <w:t>0.00</w:t>
            </w:r>
          </w:p>
        </w:tc>
      </w:tr>
      <w:tr w14:paraId="3842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 w:type="dxa"/>
          </w:tcPr>
          <w:p w14:paraId="33517641">
            <w:r>
              <w:rPr>
                <w:rFonts w:ascii="仿宋_GB2312" w:hAnsi="仿宋_GB2312" w:eastAsia="仿宋_GB2312" w:cs="仿宋_GB2312"/>
                <w:sz w:val="18"/>
                <w:u w:color="auto"/>
              </w:rPr>
              <w:t>30301</w:t>
            </w:r>
          </w:p>
        </w:tc>
        <w:tc>
          <w:tcPr>
            <w:tcW w:w="2860" w:type="dxa"/>
          </w:tcPr>
          <w:p w14:paraId="3A3CB902">
            <w:r>
              <w:rPr>
                <w:rFonts w:ascii="仿宋_GB2312" w:hAnsi="仿宋_GB2312" w:eastAsia="仿宋_GB2312" w:cs="仿宋_GB2312"/>
                <w:sz w:val="18"/>
                <w:u w:color="auto"/>
              </w:rPr>
              <w:t xml:space="preserve">   离休费</w:t>
            </w:r>
          </w:p>
        </w:tc>
        <w:tc>
          <w:tcPr>
            <w:tcW w:w="953" w:type="dxa"/>
          </w:tcPr>
          <w:p w14:paraId="0588E50B">
            <w:r>
              <w:rPr>
                <w:rFonts w:ascii="仿宋_GB2312" w:hAnsi="仿宋_GB2312" w:eastAsia="仿宋_GB2312" w:cs="仿宋_GB2312"/>
                <w:sz w:val="18"/>
                <w:u w:color="auto"/>
              </w:rPr>
              <w:t>0.00</w:t>
            </w:r>
          </w:p>
        </w:tc>
        <w:tc>
          <w:tcPr>
            <w:tcW w:w="953" w:type="dxa"/>
          </w:tcPr>
          <w:p w14:paraId="509FA31D">
            <w:r>
              <w:rPr>
                <w:rFonts w:ascii="仿宋_GB2312" w:hAnsi="仿宋_GB2312" w:eastAsia="仿宋_GB2312" w:cs="仿宋_GB2312"/>
                <w:sz w:val="18"/>
                <w:u w:color="auto"/>
              </w:rPr>
              <w:t>30216</w:t>
            </w:r>
          </w:p>
        </w:tc>
        <w:tc>
          <w:tcPr>
            <w:tcW w:w="2860" w:type="dxa"/>
          </w:tcPr>
          <w:p w14:paraId="386EF208">
            <w:r>
              <w:rPr>
                <w:rFonts w:ascii="仿宋_GB2312" w:hAnsi="仿宋_GB2312" w:eastAsia="仿宋_GB2312" w:cs="仿宋_GB2312"/>
                <w:sz w:val="18"/>
                <w:u w:color="auto"/>
              </w:rPr>
              <w:t xml:space="preserve">   培训费</w:t>
            </w:r>
          </w:p>
        </w:tc>
        <w:tc>
          <w:tcPr>
            <w:tcW w:w="953" w:type="dxa"/>
          </w:tcPr>
          <w:p w14:paraId="15697E17">
            <w:r>
              <w:rPr>
                <w:rFonts w:ascii="仿宋_GB2312" w:hAnsi="仿宋_GB2312" w:eastAsia="仿宋_GB2312" w:cs="仿宋_GB2312"/>
                <w:sz w:val="18"/>
                <w:u w:color="auto"/>
              </w:rPr>
              <w:t>2.54</w:t>
            </w:r>
          </w:p>
        </w:tc>
        <w:tc>
          <w:tcPr>
            <w:tcW w:w="953" w:type="dxa"/>
          </w:tcPr>
          <w:p w14:paraId="3A67B600">
            <w:r>
              <w:rPr>
                <w:rFonts w:ascii="仿宋_GB2312" w:hAnsi="仿宋_GB2312" w:eastAsia="仿宋_GB2312" w:cs="仿宋_GB2312"/>
                <w:sz w:val="18"/>
                <w:u w:color="auto"/>
              </w:rPr>
              <w:t>31019</w:t>
            </w:r>
          </w:p>
        </w:tc>
        <w:tc>
          <w:tcPr>
            <w:tcW w:w="2860" w:type="dxa"/>
          </w:tcPr>
          <w:p w14:paraId="20A9D85A">
            <w:r>
              <w:rPr>
                <w:rFonts w:ascii="仿宋_GB2312" w:hAnsi="仿宋_GB2312" w:eastAsia="仿宋_GB2312" w:cs="仿宋_GB2312"/>
                <w:sz w:val="18"/>
                <w:u w:color="auto"/>
              </w:rPr>
              <w:t xml:space="preserve">   其他交通工具购置</w:t>
            </w:r>
          </w:p>
        </w:tc>
        <w:tc>
          <w:tcPr>
            <w:tcW w:w="953" w:type="dxa"/>
          </w:tcPr>
          <w:p w14:paraId="30A8BC92">
            <w:r>
              <w:rPr>
                <w:rFonts w:ascii="仿宋_GB2312" w:hAnsi="仿宋_GB2312" w:eastAsia="仿宋_GB2312" w:cs="仿宋_GB2312"/>
                <w:sz w:val="18"/>
                <w:u w:color="auto"/>
              </w:rPr>
              <w:t>0.00</w:t>
            </w:r>
          </w:p>
        </w:tc>
      </w:tr>
      <w:tr w14:paraId="7AAB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DD34A85">
            <w:r>
              <w:rPr>
                <w:rFonts w:ascii="仿宋_GB2312" w:hAnsi="仿宋_GB2312" w:eastAsia="仿宋_GB2312" w:cs="仿宋_GB2312"/>
                <w:sz w:val="18"/>
                <w:u w:color="auto"/>
              </w:rPr>
              <w:t>30302</w:t>
            </w:r>
          </w:p>
        </w:tc>
        <w:tc>
          <w:tcPr>
            <w:tcW w:w="2860" w:type="dxa"/>
          </w:tcPr>
          <w:p w14:paraId="4BC52200">
            <w:r>
              <w:rPr>
                <w:rFonts w:ascii="仿宋_GB2312" w:hAnsi="仿宋_GB2312" w:eastAsia="仿宋_GB2312" w:cs="仿宋_GB2312"/>
                <w:sz w:val="18"/>
                <w:u w:color="auto"/>
              </w:rPr>
              <w:t xml:space="preserve">   退休费</w:t>
            </w:r>
          </w:p>
        </w:tc>
        <w:tc>
          <w:tcPr>
            <w:tcW w:w="953" w:type="dxa"/>
          </w:tcPr>
          <w:p w14:paraId="4B6A2910">
            <w:r>
              <w:rPr>
                <w:rFonts w:ascii="仿宋_GB2312" w:hAnsi="仿宋_GB2312" w:eastAsia="仿宋_GB2312" w:cs="仿宋_GB2312"/>
                <w:sz w:val="18"/>
                <w:u w:color="auto"/>
              </w:rPr>
              <w:t>0.00</w:t>
            </w:r>
          </w:p>
        </w:tc>
        <w:tc>
          <w:tcPr>
            <w:tcW w:w="953" w:type="dxa"/>
          </w:tcPr>
          <w:p w14:paraId="5A740835">
            <w:r>
              <w:rPr>
                <w:rFonts w:ascii="仿宋_GB2312" w:hAnsi="仿宋_GB2312" w:eastAsia="仿宋_GB2312" w:cs="仿宋_GB2312"/>
                <w:sz w:val="18"/>
                <w:u w:color="auto"/>
              </w:rPr>
              <w:t>30217</w:t>
            </w:r>
          </w:p>
        </w:tc>
        <w:tc>
          <w:tcPr>
            <w:tcW w:w="2860" w:type="dxa"/>
          </w:tcPr>
          <w:p w14:paraId="2FBE8990">
            <w:r>
              <w:rPr>
                <w:rFonts w:ascii="仿宋_GB2312" w:hAnsi="仿宋_GB2312" w:eastAsia="仿宋_GB2312" w:cs="仿宋_GB2312"/>
                <w:sz w:val="18"/>
                <w:u w:color="auto"/>
              </w:rPr>
              <w:t xml:space="preserve">   公务接待费</w:t>
            </w:r>
          </w:p>
        </w:tc>
        <w:tc>
          <w:tcPr>
            <w:tcW w:w="953" w:type="dxa"/>
          </w:tcPr>
          <w:p w14:paraId="26386FEE">
            <w:r>
              <w:rPr>
                <w:rFonts w:ascii="仿宋_GB2312" w:hAnsi="仿宋_GB2312" w:eastAsia="仿宋_GB2312" w:cs="仿宋_GB2312"/>
                <w:sz w:val="18"/>
                <w:u w:color="auto"/>
              </w:rPr>
              <w:t>17.00</w:t>
            </w:r>
          </w:p>
        </w:tc>
        <w:tc>
          <w:tcPr>
            <w:tcW w:w="953" w:type="dxa"/>
          </w:tcPr>
          <w:p w14:paraId="1013FC5D">
            <w:r>
              <w:rPr>
                <w:rFonts w:ascii="仿宋_GB2312" w:hAnsi="仿宋_GB2312" w:eastAsia="仿宋_GB2312" w:cs="仿宋_GB2312"/>
                <w:sz w:val="18"/>
                <w:u w:color="auto"/>
              </w:rPr>
              <w:t>31021</w:t>
            </w:r>
          </w:p>
        </w:tc>
        <w:tc>
          <w:tcPr>
            <w:tcW w:w="2860" w:type="dxa"/>
          </w:tcPr>
          <w:p w14:paraId="0175A110">
            <w:r>
              <w:rPr>
                <w:rFonts w:ascii="仿宋_GB2312" w:hAnsi="仿宋_GB2312" w:eastAsia="仿宋_GB2312" w:cs="仿宋_GB2312"/>
                <w:sz w:val="18"/>
                <w:u w:color="auto"/>
              </w:rPr>
              <w:t xml:space="preserve">   文物和陈列品购置</w:t>
            </w:r>
          </w:p>
        </w:tc>
        <w:tc>
          <w:tcPr>
            <w:tcW w:w="953" w:type="dxa"/>
          </w:tcPr>
          <w:p w14:paraId="5C97CF2C">
            <w:r>
              <w:rPr>
                <w:rFonts w:ascii="仿宋_GB2312" w:hAnsi="仿宋_GB2312" w:eastAsia="仿宋_GB2312" w:cs="仿宋_GB2312"/>
                <w:sz w:val="18"/>
                <w:u w:color="auto"/>
              </w:rPr>
              <w:t>0.00</w:t>
            </w:r>
          </w:p>
        </w:tc>
      </w:tr>
      <w:tr w14:paraId="7E2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3CA757A">
            <w:r>
              <w:rPr>
                <w:rFonts w:ascii="仿宋_GB2312" w:hAnsi="仿宋_GB2312" w:eastAsia="仿宋_GB2312" w:cs="仿宋_GB2312"/>
                <w:sz w:val="18"/>
                <w:u w:color="auto"/>
              </w:rPr>
              <w:t>30303</w:t>
            </w:r>
          </w:p>
        </w:tc>
        <w:tc>
          <w:tcPr>
            <w:tcW w:w="2860" w:type="dxa"/>
          </w:tcPr>
          <w:p w14:paraId="2E149FD1">
            <w:r>
              <w:rPr>
                <w:rFonts w:ascii="仿宋_GB2312" w:hAnsi="仿宋_GB2312" w:eastAsia="仿宋_GB2312" w:cs="仿宋_GB2312"/>
                <w:sz w:val="18"/>
                <w:u w:color="auto"/>
              </w:rPr>
              <w:t xml:space="preserve">   退职（役）费</w:t>
            </w:r>
          </w:p>
        </w:tc>
        <w:tc>
          <w:tcPr>
            <w:tcW w:w="953" w:type="dxa"/>
          </w:tcPr>
          <w:p w14:paraId="6A5A1317">
            <w:r>
              <w:rPr>
                <w:rFonts w:ascii="仿宋_GB2312" w:hAnsi="仿宋_GB2312" w:eastAsia="仿宋_GB2312" w:cs="仿宋_GB2312"/>
                <w:sz w:val="18"/>
                <w:u w:color="auto"/>
              </w:rPr>
              <w:t>0.00</w:t>
            </w:r>
          </w:p>
        </w:tc>
        <w:tc>
          <w:tcPr>
            <w:tcW w:w="953" w:type="dxa"/>
          </w:tcPr>
          <w:p w14:paraId="6BF13613">
            <w:r>
              <w:rPr>
                <w:rFonts w:ascii="仿宋_GB2312" w:hAnsi="仿宋_GB2312" w:eastAsia="仿宋_GB2312" w:cs="仿宋_GB2312"/>
                <w:sz w:val="18"/>
                <w:u w:color="auto"/>
              </w:rPr>
              <w:t>30218</w:t>
            </w:r>
          </w:p>
        </w:tc>
        <w:tc>
          <w:tcPr>
            <w:tcW w:w="2860" w:type="dxa"/>
          </w:tcPr>
          <w:p w14:paraId="34FE0CDB">
            <w:r>
              <w:rPr>
                <w:rFonts w:ascii="仿宋_GB2312" w:hAnsi="仿宋_GB2312" w:eastAsia="仿宋_GB2312" w:cs="仿宋_GB2312"/>
                <w:sz w:val="18"/>
                <w:u w:color="auto"/>
              </w:rPr>
              <w:t xml:space="preserve">   专用材料费</w:t>
            </w:r>
          </w:p>
        </w:tc>
        <w:tc>
          <w:tcPr>
            <w:tcW w:w="953" w:type="dxa"/>
          </w:tcPr>
          <w:p w14:paraId="4E46A514">
            <w:r>
              <w:rPr>
                <w:rFonts w:ascii="仿宋_GB2312" w:hAnsi="仿宋_GB2312" w:eastAsia="仿宋_GB2312" w:cs="仿宋_GB2312"/>
                <w:sz w:val="18"/>
                <w:u w:color="auto"/>
              </w:rPr>
              <w:t>0.00</w:t>
            </w:r>
          </w:p>
        </w:tc>
        <w:tc>
          <w:tcPr>
            <w:tcW w:w="953" w:type="dxa"/>
          </w:tcPr>
          <w:p w14:paraId="560216C4">
            <w:r>
              <w:rPr>
                <w:rFonts w:ascii="仿宋_GB2312" w:hAnsi="仿宋_GB2312" w:eastAsia="仿宋_GB2312" w:cs="仿宋_GB2312"/>
                <w:sz w:val="18"/>
                <w:u w:color="auto"/>
              </w:rPr>
              <w:t>31022</w:t>
            </w:r>
          </w:p>
        </w:tc>
        <w:tc>
          <w:tcPr>
            <w:tcW w:w="2860" w:type="dxa"/>
          </w:tcPr>
          <w:p w14:paraId="751A33E5">
            <w:r>
              <w:rPr>
                <w:rFonts w:ascii="仿宋_GB2312" w:hAnsi="仿宋_GB2312" w:eastAsia="仿宋_GB2312" w:cs="仿宋_GB2312"/>
                <w:sz w:val="18"/>
                <w:u w:color="auto"/>
              </w:rPr>
              <w:t xml:space="preserve">   无形资产购置</w:t>
            </w:r>
          </w:p>
        </w:tc>
        <w:tc>
          <w:tcPr>
            <w:tcW w:w="953" w:type="dxa"/>
          </w:tcPr>
          <w:p w14:paraId="707A55EE">
            <w:r>
              <w:rPr>
                <w:rFonts w:ascii="仿宋_GB2312" w:hAnsi="仿宋_GB2312" w:eastAsia="仿宋_GB2312" w:cs="仿宋_GB2312"/>
                <w:sz w:val="18"/>
                <w:u w:color="auto"/>
              </w:rPr>
              <w:t>0.00</w:t>
            </w:r>
          </w:p>
        </w:tc>
      </w:tr>
      <w:tr w14:paraId="24AF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5C93012">
            <w:r>
              <w:rPr>
                <w:rFonts w:ascii="仿宋_GB2312" w:hAnsi="仿宋_GB2312" w:eastAsia="仿宋_GB2312" w:cs="仿宋_GB2312"/>
                <w:sz w:val="18"/>
                <w:u w:color="auto"/>
              </w:rPr>
              <w:t>30304</w:t>
            </w:r>
          </w:p>
        </w:tc>
        <w:tc>
          <w:tcPr>
            <w:tcW w:w="2860" w:type="dxa"/>
          </w:tcPr>
          <w:p w14:paraId="6A5CD6D4">
            <w:r>
              <w:rPr>
                <w:rFonts w:ascii="仿宋_GB2312" w:hAnsi="仿宋_GB2312" w:eastAsia="仿宋_GB2312" w:cs="仿宋_GB2312"/>
                <w:sz w:val="18"/>
                <w:u w:color="auto"/>
              </w:rPr>
              <w:t xml:space="preserve">   抚恤金</w:t>
            </w:r>
          </w:p>
        </w:tc>
        <w:tc>
          <w:tcPr>
            <w:tcW w:w="953" w:type="dxa"/>
          </w:tcPr>
          <w:p w14:paraId="4B0FAF95">
            <w:r>
              <w:rPr>
                <w:rFonts w:ascii="仿宋_GB2312" w:hAnsi="仿宋_GB2312" w:eastAsia="仿宋_GB2312" w:cs="仿宋_GB2312"/>
                <w:sz w:val="18"/>
                <w:u w:color="auto"/>
              </w:rPr>
              <w:t>0.00</w:t>
            </w:r>
          </w:p>
        </w:tc>
        <w:tc>
          <w:tcPr>
            <w:tcW w:w="953" w:type="dxa"/>
          </w:tcPr>
          <w:p w14:paraId="3E6D1016">
            <w:r>
              <w:rPr>
                <w:rFonts w:ascii="仿宋_GB2312" w:hAnsi="仿宋_GB2312" w:eastAsia="仿宋_GB2312" w:cs="仿宋_GB2312"/>
                <w:sz w:val="18"/>
                <w:u w:color="auto"/>
              </w:rPr>
              <w:t>30224</w:t>
            </w:r>
          </w:p>
        </w:tc>
        <w:tc>
          <w:tcPr>
            <w:tcW w:w="2860" w:type="dxa"/>
          </w:tcPr>
          <w:p w14:paraId="3BB37993">
            <w:r>
              <w:rPr>
                <w:rFonts w:ascii="仿宋_GB2312" w:hAnsi="仿宋_GB2312" w:eastAsia="仿宋_GB2312" w:cs="仿宋_GB2312"/>
                <w:sz w:val="18"/>
                <w:u w:color="auto"/>
              </w:rPr>
              <w:t xml:space="preserve">   被装购置费</w:t>
            </w:r>
          </w:p>
        </w:tc>
        <w:tc>
          <w:tcPr>
            <w:tcW w:w="953" w:type="dxa"/>
          </w:tcPr>
          <w:p w14:paraId="43499087">
            <w:r>
              <w:rPr>
                <w:rFonts w:ascii="仿宋_GB2312" w:hAnsi="仿宋_GB2312" w:eastAsia="仿宋_GB2312" w:cs="仿宋_GB2312"/>
                <w:sz w:val="18"/>
                <w:u w:color="auto"/>
              </w:rPr>
              <w:t>0.00</w:t>
            </w:r>
          </w:p>
        </w:tc>
        <w:tc>
          <w:tcPr>
            <w:tcW w:w="953" w:type="dxa"/>
          </w:tcPr>
          <w:p w14:paraId="4A77C212">
            <w:r>
              <w:rPr>
                <w:rFonts w:ascii="仿宋_GB2312" w:hAnsi="仿宋_GB2312" w:eastAsia="仿宋_GB2312" w:cs="仿宋_GB2312"/>
                <w:sz w:val="18"/>
                <w:u w:color="auto"/>
              </w:rPr>
              <w:t>31099</w:t>
            </w:r>
          </w:p>
        </w:tc>
        <w:tc>
          <w:tcPr>
            <w:tcW w:w="2860" w:type="dxa"/>
          </w:tcPr>
          <w:p w14:paraId="6D85AA18">
            <w:r>
              <w:rPr>
                <w:rFonts w:ascii="仿宋_GB2312" w:hAnsi="仿宋_GB2312" w:eastAsia="仿宋_GB2312" w:cs="仿宋_GB2312"/>
                <w:sz w:val="18"/>
                <w:u w:color="auto"/>
              </w:rPr>
              <w:t xml:space="preserve">   其他资本性支出</w:t>
            </w:r>
          </w:p>
        </w:tc>
        <w:tc>
          <w:tcPr>
            <w:tcW w:w="953" w:type="dxa"/>
          </w:tcPr>
          <w:p w14:paraId="6E8BDE1E">
            <w:r>
              <w:rPr>
                <w:rFonts w:ascii="仿宋_GB2312" w:hAnsi="仿宋_GB2312" w:eastAsia="仿宋_GB2312" w:cs="仿宋_GB2312"/>
                <w:sz w:val="18"/>
                <w:u w:color="auto"/>
              </w:rPr>
              <w:t>0.00</w:t>
            </w:r>
          </w:p>
        </w:tc>
      </w:tr>
      <w:tr w14:paraId="6E4F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2FAFC21">
            <w:r>
              <w:rPr>
                <w:rFonts w:ascii="仿宋_GB2312" w:hAnsi="仿宋_GB2312" w:eastAsia="仿宋_GB2312" w:cs="仿宋_GB2312"/>
                <w:sz w:val="18"/>
                <w:u w:color="auto"/>
              </w:rPr>
              <w:t>30305</w:t>
            </w:r>
          </w:p>
        </w:tc>
        <w:tc>
          <w:tcPr>
            <w:tcW w:w="2860" w:type="dxa"/>
          </w:tcPr>
          <w:p w14:paraId="7C7F2095">
            <w:r>
              <w:rPr>
                <w:rFonts w:ascii="仿宋_GB2312" w:hAnsi="仿宋_GB2312" w:eastAsia="仿宋_GB2312" w:cs="仿宋_GB2312"/>
                <w:sz w:val="18"/>
                <w:u w:color="auto"/>
              </w:rPr>
              <w:t xml:space="preserve">   生活补助</w:t>
            </w:r>
          </w:p>
        </w:tc>
        <w:tc>
          <w:tcPr>
            <w:tcW w:w="953" w:type="dxa"/>
          </w:tcPr>
          <w:p w14:paraId="162FE5BB">
            <w:r>
              <w:rPr>
                <w:rFonts w:ascii="仿宋_GB2312" w:hAnsi="仿宋_GB2312" w:eastAsia="仿宋_GB2312" w:cs="仿宋_GB2312"/>
                <w:sz w:val="18"/>
                <w:u w:color="auto"/>
              </w:rPr>
              <w:t>0.00</w:t>
            </w:r>
          </w:p>
        </w:tc>
        <w:tc>
          <w:tcPr>
            <w:tcW w:w="953" w:type="dxa"/>
          </w:tcPr>
          <w:p w14:paraId="5FA8F52C">
            <w:r>
              <w:rPr>
                <w:rFonts w:ascii="仿宋_GB2312" w:hAnsi="仿宋_GB2312" w:eastAsia="仿宋_GB2312" w:cs="仿宋_GB2312"/>
                <w:sz w:val="18"/>
                <w:u w:color="auto"/>
              </w:rPr>
              <w:t>30225</w:t>
            </w:r>
          </w:p>
        </w:tc>
        <w:tc>
          <w:tcPr>
            <w:tcW w:w="2860" w:type="dxa"/>
          </w:tcPr>
          <w:p w14:paraId="31A309D2">
            <w:r>
              <w:rPr>
                <w:rFonts w:ascii="仿宋_GB2312" w:hAnsi="仿宋_GB2312" w:eastAsia="仿宋_GB2312" w:cs="仿宋_GB2312"/>
                <w:sz w:val="18"/>
                <w:u w:color="auto"/>
              </w:rPr>
              <w:t xml:space="preserve">   专用燃料费</w:t>
            </w:r>
          </w:p>
        </w:tc>
        <w:tc>
          <w:tcPr>
            <w:tcW w:w="953" w:type="dxa"/>
          </w:tcPr>
          <w:p w14:paraId="265A0EE3">
            <w:r>
              <w:rPr>
                <w:rFonts w:ascii="仿宋_GB2312" w:hAnsi="仿宋_GB2312" w:eastAsia="仿宋_GB2312" w:cs="仿宋_GB2312"/>
                <w:sz w:val="18"/>
                <w:u w:color="auto"/>
              </w:rPr>
              <w:t>0.00</w:t>
            </w:r>
          </w:p>
        </w:tc>
        <w:tc>
          <w:tcPr>
            <w:tcW w:w="953" w:type="dxa"/>
          </w:tcPr>
          <w:p w14:paraId="26B76086">
            <w:r>
              <w:rPr>
                <w:rFonts w:ascii="仿宋_GB2312" w:hAnsi="仿宋_GB2312" w:eastAsia="仿宋_GB2312" w:cs="仿宋_GB2312"/>
                <w:sz w:val="18"/>
                <w:u w:color="auto"/>
              </w:rPr>
              <w:t>312</w:t>
            </w:r>
          </w:p>
        </w:tc>
        <w:tc>
          <w:tcPr>
            <w:tcW w:w="2860" w:type="dxa"/>
          </w:tcPr>
          <w:p w14:paraId="5AE8AB89">
            <w:r>
              <w:rPr>
                <w:rFonts w:ascii="仿宋_GB2312" w:hAnsi="仿宋_GB2312" w:eastAsia="仿宋_GB2312" w:cs="仿宋_GB2312"/>
                <w:sz w:val="18"/>
                <w:u w:color="auto"/>
              </w:rPr>
              <w:t>对企业补助</w:t>
            </w:r>
          </w:p>
        </w:tc>
        <w:tc>
          <w:tcPr>
            <w:tcW w:w="953" w:type="dxa"/>
          </w:tcPr>
          <w:p w14:paraId="23F0FB7F">
            <w:r>
              <w:rPr>
                <w:rFonts w:ascii="仿宋_GB2312" w:hAnsi="仿宋_GB2312" w:eastAsia="仿宋_GB2312" w:cs="仿宋_GB2312"/>
                <w:sz w:val="18"/>
                <w:u w:color="auto"/>
              </w:rPr>
              <w:t>0.00</w:t>
            </w:r>
          </w:p>
        </w:tc>
      </w:tr>
      <w:tr w14:paraId="0F32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249812F8">
            <w:r>
              <w:rPr>
                <w:rFonts w:ascii="仿宋_GB2312" w:hAnsi="仿宋_GB2312" w:eastAsia="仿宋_GB2312" w:cs="仿宋_GB2312"/>
                <w:sz w:val="18"/>
                <w:u w:color="auto"/>
              </w:rPr>
              <w:t>30306</w:t>
            </w:r>
          </w:p>
        </w:tc>
        <w:tc>
          <w:tcPr>
            <w:tcW w:w="2860" w:type="dxa"/>
          </w:tcPr>
          <w:p w14:paraId="3183CB0F">
            <w:r>
              <w:rPr>
                <w:rFonts w:ascii="仿宋_GB2312" w:hAnsi="仿宋_GB2312" w:eastAsia="仿宋_GB2312" w:cs="仿宋_GB2312"/>
                <w:sz w:val="18"/>
                <w:u w:color="auto"/>
              </w:rPr>
              <w:t xml:space="preserve">   救济费</w:t>
            </w:r>
          </w:p>
        </w:tc>
        <w:tc>
          <w:tcPr>
            <w:tcW w:w="953" w:type="dxa"/>
          </w:tcPr>
          <w:p w14:paraId="44804389">
            <w:r>
              <w:rPr>
                <w:rFonts w:ascii="仿宋_GB2312" w:hAnsi="仿宋_GB2312" w:eastAsia="仿宋_GB2312" w:cs="仿宋_GB2312"/>
                <w:sz w:val="18"/>
                <w:u w:color="auto"/>
              </w:rPr>
              <w:t>0.00</w:t>
            </w:r>
          </w:p>
        </w:tc>
        <w:tc>
          <w:tcPr>
            <w:tcW w:w="953" w:type="dxa"/>
          </w:tcPr>
          <w:p w14:paraId="7F22B1FA">
            <w:r>
              <w:rPr>
                <w:rFonts w:ascii="仿宋_GB2312" w:hAnsi="仿宋_GB2312" w:eastAsia="仿宋_GB2312" w:cs="仿宋_GB2312"/>
                <w:sz w:val="18"/>
                <w:u w:color="auto"/>
              </w:rPr>
              <w:t>30226</w:t>
            </w:r>
          </w:p>
        </w:tc>
        <w:tc>
          <w:tcPr>
            <w:tcW w:w="2860" w:type="dxa"/>
          </w:tcPr>
          <w:p w14:paraId="1FEC894B">
            <w:r>
              <w:rPr>
                <w:rFonts w:ascii="仿宋_GB2312" w:hAnsi="仿宋_GB2312" w:eastAsia="仿宋_GB2312" w:cs="仿宋_GB2312"/>
                <w:sz w:val="18"/>
                <w:u w:color="auto"/>
              </w:rPr>
              <w:t xml:space="preserve">   劳务费</w:t>
            </w:r>
          </w:p>
        </w:tc>
        <w:tc>
          <w:tcPr>
            <w:tcW w:w="953" w:type="dxa"/>
          </w:tcPr>
          <w:p w14:paraId="2AAB8ECE">
            <w:r>
              <w:rPr>
                <w:rFonts w:ascii="仿宋_GB2312" w:hAnsi="仿宋_GB2312" w:eastAsia="仿宋_GB2312" w:cs="仿宋_GB2312"/>
                <w:sz w:val="18"/>
                <w:u w:color="auto"/>
              </w:rPr>
              <w:t>0.00</w:t>
            </w:r>
          </w:p>
        </w:tc>
        <w:tc>
          <w:tcPr>
            <w:tcW w:w="953" w:type="dxa"/>
          </w:tcPr>
          <w:p w14:paraId="0B3D6D0E">
            <w:r>
              <w:rPr>
                <w:rFonts w:ascii="仿宋_GB2312" w:hAnsi="仿宋_GB2312" w:eastAsia="仿宋_GB2312" w:cs="仿宋_GB2312"/>
                <w:sz w:val="18"/>
                <w:u w:color="auto"/>
              </w:rPr>
              <w:t>31201</w:t>
            </w:r>
          </w:p>
        </w:tc>
        <w:tc>
          <w:tcPr>
            <w:tcW w:w="2860" w:type="dxa"/>
          </w:tcPr>
          <w:p w14:paraId="6100571F">
            <w:r>
              <w:rPr>
                <w:rFonts w:ascii="仿宋_GB2312" w:hAnsi="仿宋_GB2312" w:eastAsia="仿宋_GB2312" w:cs="仿宋_GB2312"/>
                <w:sz w:val="18"/>
                <w:u w:color="auto"/>
              </w:rPr>
              <w:t xml:space="preserve">   资本金注入</w:t>
            </w:r>
          </w:p>
        </w:tc>
        <w:tc>
          <w:tcPr>
            <w:tcW w:w="953" w:type="dxa"/>
          </w:tcPr>
          <w:p w14:paraId="772AEC12">
            <w:r>
              <w:rPr>
                <w:rFonts w:ascii="仿宋_GB2312" w:hAnsi="仿宋_GB2312" w:eastAsia="仿宋_GB2312" w:cs="仿宋_GB2312"/>
                <w:sz w:val="18"/>
                <w:u w:color="auto"/>
              </w:rPr>
              <w:t>0.00</w:t>
            </w:r>
          </w:p>
        </w:tc>
      </w:tr>
      <w:tr w14:paraId="05E1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632A9D4">
            <w:r>
              <w:rPr>
                <w:rFonts w:ascii="仿宋_GB2312" w:hAnsi="仿宋_GB2312" w:eastAsia="仿宋_GB2312" w:cs="仿宋_GB2312"/>
                <w:sz w:val="18"/>
                <w:u w:color="auto"/>
              </w:rPr>
              <w:t>30307</w:t>
            </w:r>
          </w:p>
        </w:tc>
        <w:tc>
          <w:tcPr>
            <w:tcW w:w="2860" w:type="dxa"/>
          </w:tcPr>
          <w:p w14:paraId="211CE1D4">
            <w:r>
              <w:rPr>
                <w:rFonts w:ascii="仿宋_GB2312" w:hAnsi="仿宋_GB2312" w:eastAsia="仿宋_GB2312" w:cs="仿宋_GB2312"/>
                <w:sz w:val="18"/>
                <w:u w:color="auto"/>
              </w:rPr>
              <w:t xml:space="preserve">   医疗费补助</w:t>
            </w:r>
          </w:p>
        </w:tc>
        <w:tc>
          <w:tcPr>
            <w:tcW w:w="953" w:type="dxa"/>
          </w:tcPr>
          <w:p w14:paraId="4E946DF3">
            <w:r>
              <w:rPr>
                <w:rFonts w:ascii="仿宋_GB2312" w:hAnsi="仿宋_GB2312" w:eastAsia="仿宋_GB2312" w:cs="仿宋_GB2312"/>
                <w:sz w:val="18"/>
                <w:u w:color="auto"/>
              </w:rPr>
              <w:t>0.00</w:t>
            </w:r>
          </w:p>
        </w:tc>
        <w:tc>
          <w:tcPr>
            <w:tcW w:w="953" w:type="dxa"/>
          </w:tcPr>
          <w:p w14:paraId="56107B09">
            <w:r>
              <w:rPr>
                <w:rFonts w:ascii="仿宋_GB2312" w:hAnsi="仿宋_GB2312" w:eastAsia="仿宋_GB2312" w:cs="仿宋_GB2312"/>
                <w:sz w:val="18"/>
                <w:u w:color="auto"/>
              </w:rPr>
              <w:t>30227</w:t>
            </w:r>
          </w:p>
        </w:tc>
        <w:tc>
          <w:tcPr>
            <w:tcW w:w="2860" w:type="dxa"/>
          </w:tcPr>
          <w:p w14:paraId="78370D27">
            <w:r>
              <w:rPr>
                <w:rFonts w:ascii="仿宋_GB2312" w:hAnsi="仿宋_GB2312" w:eastAsia="仿宋_GB2312" w:cs="仿宋_GB2312"/>
                <w:sz w:val="18"/>
                <w:u w:color="auto"/>
              </w:rPr>
              <w:t xml:space="preserve">   委托业务费</w:t>
            </w:r>
          </w:p>
        </w:tc>
        <w:tc>
          <w:tcPr>
            <w:tcW w:w="953" w:type="dxa"/>
          </w:tcPr>
          <w:p w14:paraId="7D8EE4E8">
            <w:r>
              <w:rPr>
                <w:rFonts w:ascii="仿宋_GB2312" w:hAnsi="仿宋_GB2312" w:eastAsia="仿宋_GB2312" w:cs="仿宋_GB2312"/>
                <w:sz w:val="18"/>
                <w:u w:color="auto"/>
              </w:rPr>
              <w:t>0.00</w:t>
            </w:r>
          </w:p>
        </w:tc>
        <w:tc>
          <w:tcPr>
            <w:tcW w:w="953" w:type="dxa"/>
          </w:tcPr>
          <w:p w14:paraId="2842D03B">
            <w:r>
              <w:rPr>
                <w:rFonts w:ascii="仿宋_GB2312" w:hAnsi="仿宋_GB2312" w:eastAsia="仿宋_GB2312" w:cs="仿宋_GB2312"/>
                <w:sz w:val="18"/>
                <w:u w:color="auto"/>
              </w:rPr>
              <w:t>31203</w:t>
            </w:r>
          </w:p>
        </w:tc>
        <w:tc>
          <w:tcPr>
            <w:tcW w:w="2860" w:type="dxa"/>
          </w:tcPr>
          <w:p w14:paraId="561ADDAE">
            <w:r>
              <w:rPr>
                <w:rFonts w:ascii="仿宋_GB2312" w:hAnsi="仿宋_GB2312" w:eastAsia="仿宋_GB2312" w:cs="仿宋_GB2312"/>
                <w:sz w:val="18"/>
                <w:u w:color="auto"/>
              </w:rPr>
              <w:t xml:space="preserve">   政府投资基金股权投资</w:t>
            </w:r>
          </w:p>
        </w:tc>
        <w:tc>
          <w:tcPr>
            <w:tcW w:w="953" w:type="dxa"/>
          </w:tcPr>
          <w:p w14:paraId="10B7CE2F">
            <w:r>
              <w:rPr>
                <w:rFonts w:ascii="仿宋_GB2312" w:hAnsi="仿宋_GB2312" w:eastAsia="仿宋_GB2312" w:cs="仿宋_GB2312"/>
                <w:sz w:val="18"/>
                <w:u w:color="auto"/>
              </w:rPr>
              <w:t>0.00</w:t>
            </w:r>
          </w:p>
        </w:tc>
      </w:tr>
      <w:tr w14:paraId="1084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0F82E18">
            <w:r>
              <w:rPr>
                <w:rFonts w:ascii="仿宋_GB2312" w:hAnsi="仿宋_GB2312" w:eastAsia="仿宋_GB2312" w:cs="仿宋_GB2312"/>
                <w:sz w:val="18"/>
                <w:u w:color="auto"/>
              </w:rPr>
              <w:t>30308</w:t>
            </w:r>
          </w:p>
        </w:tc>
        <w:tc>
          <w:tcPr>
            <w:tcW w:w="2860" w:type="dxa"/>
          </w:tcPr>
          <w:p w14:paraId="7530101E">
            <w:r>
              <w:rPr>
                <w:rFonts w:ascii="仿宋_GB2312" w:hAnsi="仿宋_GB2312" w:eastAsia="仿宋_GB2312" w:cs="仿宋_GB2312"/>
                <w:sz w:val="18"/>
                <w:u w:color="auto"/>
              </w:rPr>
              <w:t xml:space="preserve">   助学金</w:t>
            </w:r>
          </w:p>
        </w:tc>
        <w:tc>
          <w:tcPr>
            <w:tcW w:w="953" w:type="dxa"/>
          </w:tcPr>
          <w:p w14:paraId="7CBD98E2">
            <w:r>
              <w:rPr>
                <w:rFonts w:ascii="仿宋_GB2312" w:hAnsi="仿宋_GB2312" w:eastAsia="仿宋_GB2312" w:cs="仿宋_GB2312"/>
                <w:sz w:val="18"/>
                <w:u w:color="auto"/>
              </w:rPr>
              <w:t>0.00</w:t>
            </w:r>
          </w:p>
        </w:tc>
        <w:tc>
          <w:tcPr>
            <w:tcW w:w="953" w:type="dxa"/>
          </w:tcPr>
          <w:p w14:paraId="24819B00">
            <w:r>
              <w:rPr>
                <w:rFonts w:ascii="仿宋_GB2312" w:hAnsi="仿宋_GB2312" w:eastAsia="仿宋_GB2312" w:cs="仿宋_GB2312"/>
                <w:sz w:val="18"/>
                <w:u w:color="auto"/>
              </w:rPr>
              <w:t>30228</w:t>
            </w:r>
          </w:p>
        </w:tc>
        <w:tc>
          <w:tcPr>
            <w:tcW w:w="2860" w:type="dxa"/>
          </w:tcPr>
          <w:p w14:paraId="7A9B13E0">
            <w:r>
              <w:rPr>
                <w:rFonts w:ascii="仿宋_GB2312" w:hAnsi="仿宋_GB2312" w:eastAsia="仿宋_GB2312" w:cs="仿宋_GB2312"/>
                <w:sz w:val="18"/>
                <w:u w:color="auto"/>
              </w:rPr>
              <w:t xml:space="preserve">   工会经费</w:t>
            </w:r>
          </w:p>
        </w:tc>
        <w:tc>
          <w:tcPr>
            <w:tcW w:w="953" w:type="dxa"/>
          </w:tcPr>
          <w:p w14:paraId="4B730D74">
            <w:r>
              <w:rPr>
                <w:rFonts w:ascii="仿宋_GB2312" w:hAnsi="仿宋_GB2312" w:eastAsia="仿宋_GB2312" w:cs="仿宋_GB2312"/>
                <w:sz w:val="18"/>
                <w:u w:color="auto"/>
              </w:rPr>
              <w:t>0.00</w:t>
            </w:r>
          </w:p>
        </w:tc>
        <w:tc>
          <w:tcPr>
            <w:tcW w:w="953" w:type="dxa"/>
          </w:tcPr>
          <w:p w14:paraId="6E5F02B5">
            <w:r>
              <w:rPr>
                <w:rFonts w:ascii="仿宋_GB2312" w:hAnsi="仿宋_GB2312" w:eastAsia="仿宋_GB2312" w:cs="仿宋_GB2312"/>
                <w:sz w:val="18"/>
                <w:u w:color="auto"/>
              </w:rPr>
              <w:t>31204</w:t>
            </w:r>
          </w:p>
        </w:tc>
        <w:tc>
          <w:tcPr>
            <w:tcW w:w="2860" w:type="dxa"/>
          </w:tcPr>
          <w:p w14:paraId="3AF71DCD">
            <w:r>
              <w:rPr>
                <w:rFonts w:ascii="仿宋_GB2312" w:hAnsi="仿宋_GB2312" w:eastAsia="仿宋_GB2312" w:cs="仿宋_GB2312"/>
                <w:sz w:val="18"/>
                <w:u w:color="auto"/>
              </w:rPr>
              <w:t xml:space="preserve">   费用补贴</w:t>
            </w:r>
          </w:p>
        </w:tc>
        <w:tc>
          <w:tcPr>
            <w:tcW w:w="953" w:type="dxa"/>
          </w:tcPr>
          <w:p w14:paraId="6CAC148A">
            <w:r>
              <w:rPr>
                <w:rFonts w:ascii="仿宋_GB2312" w:hAnsi="仿宋_GB2312" w:eastAsia="仿宋_GB2312" w:cs="仿宋_GB2312"/>
                <w:sz w:val="18"/>
                <w:u w:color="auto"/>
              </w:rPr>
              <w:t>0.00</w:t>
            </w:r>
          </w:p>
        </w:tc>
      </w:tr>
      <w:tr w14:paraId="7747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F75251B">
            <w:r>
              <w:rPr>
                <w:rFonts w:ascii="仿宋_GB2312" w:hAnsi="仿宋_GB2312" w:eastAsia="仿宋_GB2312" w:cs="仿宋_GB2312"/>
                <w:sz w:val="18"/>
                <w:u w:color="auto"/>
              </w:rPr>
              <w:t>30309</w:t>
            </w:r>
          </w:p>
        </w:tc>
        <w:tc>
          <w:tcPr>
            <w:tcW w:w="2860" w:type="dxa"/>
          </w:tcPr>
          <w:p w14:paraId="32A2F443">
            <w:r>
              <w:rPr>
                <w:rFonts w:ascii="仿宋_GB2312" w:hAnsi="仿宋_GB2312" w:eastAsia="仿宋_GB2312" w:cs="仿宋_GB2312"/>
                <w:sz w:val="18"/>
                <w:u w:color="auto"/>
              </w:rPr>
              <w:t xml:space="preserve">   奖励金</w:t>
            </w:r>
          </w:p>
        </w:tc>
        <w:tc>
          <w:tcPr>
            <w:tcW w:w="953" w:type="dxa"/>
          </w:tcPr>
          <w:p w14:paraId="7DF0ADB5">
            <w:r>
              <w:rPr>
                <w:rFonts w:ascii="仿宋_GB2312" w:hAnsi="仿宋_GB2312" w:eastAsia="仿宋_GB2312" w:cs="仿宋_GB2312"/>
                <w:sz w:val="18"/>
                <w:u w:color="auto"/>
              </w:rPr>
              <w:t>0.00</w:t>
            </w:r>
          </w:p>
        </w:tc>
        <w:tc>
          <w:tcPr>
            <w:tcW w:w="953" w:type="dxa"/>
          </w:tcPr>
          <w:p w14:paraId="51C98C51">
            <w:r>
              <w:rPr>
                <w:rFonts w:ascii="仿宋_GB2312" w:hAnsi="仿宋_GB2312" w:eastAsia="仿宋_GB2312" w:cs="仿宋_GB2312"/>
                <w:sz w:val="18"/>
                <w:u w:color="auto"/>
              </w:rPr>
              <w:t>30229</w:t>
            </w:r>
          </w:p>
        </w:tc>
        <w:tc>
          <w:tcPr>
            <w:tcW w:w="2860" w:type="dxa"/>
          </w:tcPr>
          <w:p w14:paraId="03723952">
            <w:r>
              <w:rPr>
                <w:rFonts w:ascii="仿宋_GB2312" w:hAnsi="仿宋_GB2312" w:eastAsia="仿宋_GB2312" w:cs="仿宋_GB2312"/>
                <w:sz w:val="18"/>
                <w:u w:color="auto"/>
              </w:rPr>
              <w:t xml:space="preserve">   福利费</w:t>
            </w:r>
          </w:p>
        </w:tc>
        <w:tc>
          <w:tcPr>
            <w:tcW w:w="953" w:type="dxa"/>
          </w:tcPr>
          <w:p w14:paraId="2C3A0184">
            <w:r>
              <w:rPr>
                <w:rFonts w:ascii="仿宋_GB2312" w:hAnsi="仿宋_GB2312" w:eastAsia="仿宋_GB2312" w:cs="仿宋_GB2312"/>
                <w:sz w:val="18"/>
                <w:u w:color="auto"/>
              </w:rPr>
              <w:t>0.00</w:t>
            </w:r>
          </w:p>
        </w:tc>
        <w:tc>
          <w:tcPr>
            <w:tcW w:w="953" w:type="dxa"/>
          </w:tcPr>
          <w:p w14:paraId="487487BF">
            <w:r>
              <w:rPr>
                <w:rFonts w:ascii="仿宋_GB2312" w:hAnsi="仿宋_GB2312" w:eastAsia="仿宋_GB2312" w:cs="仿宋_GB2312"/>
                <w:sz w:val="18"/>
                <w:u w:color="auto"/>
              </w:rPr>
              <w:t>31205</w:t>
            </w:r>
          </w:p>
        </w:tc>
        <w:tc>
          <w:tcPr>
            <w:tcW w:w="2860" w:type="dxa"/>
          </w:tcPr>
          <w:p w14:paraId="1900D15D">
            <w:r>
              <w:rPr>
                <w:rFonts w:ascii="仿宋_GB2312" w:hAnsi="仿宋_GB2312" w:eastAsia="仿宋_GB2312" w:cs="仿宋_GB2312"/>
                <w:sz w:val="18"/>
                <w:u w:color="auto"/>
              </w:rPr>
              <w:t xml:space="preserve">   利息补贴</w:t>
            </w:r>
          </w:p>
        </w:tc>
        <w:tc>
          <w:tcPr>
            <w:tcW w:w="953" w:type="dxa"/>
          </w:tcPr>
          <w:p w14:paraId="0F1E9D42">
            <w:r>
              <w:rPr>
                <w:rFonts w:ascii="仿宋_GB2312" w:hAnsi="仿宋_GB2312" w:eastAsia="仿宋_GB2312" w:cs="仿宋_GB2312"/>
                <w:sz w:val="18"/>
                <w:u w:color="auto"/>
              </w:rPr>
              <w:t>0.00</w:t>
            </w:r>
          </w:p>
        </w:tc>
      </w:tr>
      <w:tr w14:paraId="1D57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AE72094">
            <w:r>
              <w:rPr>
                <w:rFonts w:ascii="仿宋_GB2312" w:hAnsi="仿宋_GB2312" w:eastAsia="仿宋_GB2312" w:cs="仿宋_GB2312"/>
                <w:sz w:val="18"/>
                <w:u w:color="auto"/>
              </w:rPr>
              <w:t>30310</w:t>
            </w:r>
          </w:p>
        </w:tc>
        <w:tc>
          <w:tcPr>
            <w:tcW w:w="2860" w:type="dxa"/>
          </w:tcPr>
          <w:p w14:paraId="108FF7D3">
            <w:r>
              <w:rPr>
                <w:rFonts w:ascii="仿宋_GB2312" w:hAnsi="仿宋_GB2312" w:eastAsia="仿宋_GB2312" w:cs="仿宋_GB2312"/>
                <w:sz w:val="18"/>
                <w:u w:color="auto"/>
              </w:rPr>
              <w:t xml:space="preserve">   个人农业生产补贴</w:t>
            </w:r>
          </w:p>
        </w:tc>
        <w:tc>
          <w:tcPr>
            <w:tcW w:w="953" w:type="dxa"/>
          </w:tcPr>
          <w:p w14:paraId="3BE67B06">
            <w:r>
              <w:rPr>
                <w:rFonts w:ascii="仿宋_GB2312" w:hAnsi="仿宋_GB2312" w:eastAsia="仿宋_GB2312" w:cs="仿宋_GB2312"/>
                <w:sz w:val="18"/>
                <w:u w:color="auto"/>
              </w:rPr>
              <w:t>0.00</w:t>
            </w:r>
          </w:p>
        </w:tc>
        <w:tc>
          <w:tcPr>
            <w:tcW w:w="953" w:type="dxa"/>
          </w:tcPr>
          <w:p w14:paraId="01A42BE9">
            <w:r>
              <w:rPr>
                <w:rFonts w:ascii="仿宋_GB2312" w:hAnsi="仿宋_GB2312" w:eastAsia="仿宋_GB2312" w:cs="仿宋_GB2312"/>
                <w:sz w:val="18"/>
                <w:u w:color="auto"/>
              </w:rPr>
              <w:t>30231</w:t>
            </w:r>
          </w:p>
        </w:tc>
        <w:tc>
          <w:tcPr>
            <w:tcW w:w="2860" w:type="dxa"/>
          </w:tcPr>
          <w:p w14:paraId="19AB8F89">
            <w:r>
              <w:rPr>
                <w:rFonts w:ascii="仿宋_GB2312" w:hAnsi="仿宋_GB2312" w:eastAsia="仿宋_GB2312" w:cs="仿宋_GB2312"/>
                <w:sz w:val="18"/>
                <w:u w:color="auto"/>
              </w:rPr>
              <w:t xml:space="preserve">   公务用车运行维护费</w:t>
            </w:r>
          </w:p>
        </w:tc>
        <w:tc>
          <w:tcPr>
            <w:tcW w:w="953" w:type="dxa"/>
          </w:tcPr>
          <w:p w14:paraId="4588778A">
            <w:r>
              <w:rPr>
                <w:rFonts w:ascii="仿宋_GB2312" w:hAnsi="仿宋_GB2312" w:eastAsia="仿宋_GB2312" w:cs="仿宋_GB2312"/>
                <w:sz w:val="18"/>
                <w:u w:color="auto"/>
              </w:rPr>
              <w:t>8.44</w:t>
            </w:r>
          </w:p>
        </w:tc>
        <w:tc>
          <w:tcPr>
            <w:tcW w:w="953" w:type="dxa"/>
          </w:tcPr>
          <w:p w14:paraId="380588E7">
            <w:r>
              <w:rPr>
                <w:rFonts w:ascii="仿宋_GB2312" w:hAnsi="仿宋_GB2312" w:eastAsia="仿宋_GB2312" w:cs="仿宋_GB2312"/>
                <w:sz w:val="18"/>
                <w:u w:color="auto"/>
              </w:rPr>
              <w:t>31206</w:t>
            </w:r>
          </w:p>
        </w:tc>
        <w:tc>
          <w:tcPr>
            <w:tcW w:w="2860" w:type="dxa"/>
          </w:tcPr>
          <w:p w14:paraId="2A26318A">
            <w:r>
              <w:rPr>
                <w:rFonts w:ascii="仿宋_GB2312" w:hAnsi="仿宋_GB2312" w:eastAsia="仿宋_GB2312" w:cs="仿宋_GB2312"/>
                <w:sz w:val="18"/>
                <w:u w:color="auto"/>
              </w:rPr>
              <w:t xml:space="preserve">   其他资本性补助</w:t>
            </w:r>
          </w:p>
        </w:tc>
        <w:tc>
          <w:tcPr>
            <w:tcW w:w="953" w:type="dxa"/>
          </w:tcPr>
          <w:p w14:paraId="078184BC">
            <w:r>
              <w:rPr>
                <w:rFonts w:ascii="仿宋_GB2312" w:hAnsi="仿宋_GB2312" w:eastAsia="仿宋_GB2312" w:cs="仿宋_GB2312"/>
                <w:sz w:val="18"/>
                <w:u w:color="auto"/>
              </w:rPr>
              <w:t>0.00</w:t>
            </w:r>
          </w:p>
        </w:tc>
      </w:tr>
      <w:tr w14:paraId="2B1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66822E38">
            <w:r>
              <w:rPr>
                <w:rFonts w:ascii="仿宋_GB2312" w:hAnsi="仿宋_GB2312" w:eastAsia="仿宋_GB2312" w:cs="仿宋_GB2312"/>
                <w:sz w:val="18"/>
                <w:u w:color="auto"/>
              </w:rPr>
              <w:t>30311</w:t>
            </w:r>
          </w:p>
        </w:tc>
        <w:tc>
          <w:tcPr>
            <w:tcW w:w="2860" w:type="dxa"/>
          </w:tcPr>
          <w:p w14:paraId="0DDF4EE9">
            <w:r>
              <w:rPr>
                <w:rFonts w:ascii="仿宋_GB2312" w:hAnsi="仿宋_GB2312" w:eastAsia="仿宋_GB2312" w:cs="仿宋_GB2312"/>
                <w:sz w:val="18"/>
                <w:u w:color="auto"/>
              </w:rPr>
              <w:t xml:space="preserve">   代缴社会保险费</w:t>
            </w:r>
          </w:p>
        </w:tc>
        <w:tc>
          <w:tcPr>
            <w:tcW w:w="953" w:type="dxa"/>
          </w:tcPr>
          <w:p w14:paraId="1AE810B8">
            <w:r>
              <w:rPr>
                <w:rFonts w:ascii="仿宋_GB2312" w:hAnsi="仿宋_GB2312" w:eastAsia="仿宋_GB2312" w:cs="仿宋_GB2312"/>
                <w:sz w:val="18"/>
                <w:u w:color="auto"/>
              </w:rPr>
              <w:t>0.00</w:t>
            </w:r>
          </w:p>
        </w:tc>
        <w:tc>
          <w:tcPr>
            <w:tcW w:w="953" w:type="dxa"/>
          </w:tcPr>
          <w:p w14:paraId="1F675BDA">
            <w:r>
              <w:rPr>
                <w:rFonts w:ascii="仿宋_GB2312" w:hAnsi="仿宋_GB2312" w:eastAsia="仿宋_GB2312" w:cs="仿宋_GB2312"/>
                <w:sz w:val="18"/>
                <w:u w:color="auto"/>
              </w:rPr>
              <w:t>30239</w:t>
            </w:r>
          </w:p>
        </w:tc>
        <w:tc>
          <w:tcPr>
            <w:tcW w:w="2860" w:type="dxa"/>
          </w:tcPr>
          <w:p w14:paraId="36D319E5">
            <w:r>
              <w:rPr>
                <w:rFonts w:ascii="仿宋_GB2312" w:hAnsi="仿宋_GB2312" w:eastAsia="仿宋_GB2312" w:cs="仿宋_GB2312"/>
                <w:sz w:val="18"/>
                <w:u w:color="auto"/>
              </w:rPr>
              <w:t xml:space="preserve">   其他交通费用</w:t>
            </w:r>
          </w:p>
        </w:tc>
        <w:tc>
          <w:tcPr>
            <w:tcW w:w="953" w:type="dxa"/>
          </w:tcPr>
          <w:p w14:paraId="07D59AD2">
            <w:r>
              <w:rPr>
                <w:rFonts w:ascii="仿宋_GB2312" w:hAnsi="仿宋_GB2312" w:eastAsia="仿宋_GB2312" w:cs="仿宋_GB2312"/>
                <w:sz w:val="18"/>
                <w:u w:color="auto"/>
              </w:rPr>
              <w:t>0.00</w:t>
            </w:r>
          </w:p>
        </w:tc>
        <w:tc>
          <w:tcPr>
            <w:tcW w:w="953" w:type="dxa"/>
          </w:tcPr>
          <w:p w14:paraId="070F66F8">
            <w:r>
              <w:rPr>
                <w:rFonts w:ascii="仿宋_GB2312" w:hAnsi="仿宋_GB2312" w:eastAsia="仿宋_GB2312" w:cs="仿宋_GB2312"/>
                <w:sz w:val="18"/>
                <w:u w:color="auto"/>
              </w:rPr>
              <w:t>31299</w:t>
            </w:r>
          </w:p>
        </w:tc>
        <w:tc>
          <w:tcPr>
            <w:tcW w:w="2860" w:type="dxa"/>
          </w:tcPr>
          <w:p w14:paraId="2C8F3812">
            <w:r>
              <w:rPr>
                <w:rFonts w:ascii="仿宋_GB2312" w:hAnsi="仿宋_GB2312" w:eastAsia="仿宋_GB2312" w:cs="仿宋_GB2312"/>
                <w:sz w:val="18"/>
                <w:u w:color="auto"/>
              </w:rPr>
              <w:t xml:space="preserve">   其他对企业补助</w:t>
            </w:r>
          </w:p>
        </w:tc>
        <w:tc>
          <w:tcPr>
            <w:tcW w:w="953" w:type="dxa"/>
          </w:tcPr>
          <w:p w14:paraId="2A60E7B7">
            <w:r>
              <w:rPr>
                <w:rFonts w:ascii="仿宋_GB2312" w:hAnsi="仿宋_GB2312" w:eastAsia="仿宋_GB2312" w:cs="仿宋_GB2312"/>
                <w:sz w:val="18"/>
                <w:u w:color="auto"/>
              </w:rPr>
              <w:t>0.00</w:t>
            </w:r>
          </w:p>
        </w:tc>
      </w:tr>
      <w:tr w14:paraId="0AF4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B0CD53F">
            <w:r>
              <w:rPr>
                <w:rFonts w:ascii="仿宋_GB2312" w:hAnsi="仿宋_GB2312" w:eastAsia="仿宋_GB2312" w:cs="仿宋_GB2312"/>
                <w:sz w:val="18"/>
                <w:u w:color="auto"/>
              </w:rPr>
              <w:t>30399</w:t>
            </w:r>
          </w:p>
        </w:tc>
        <w:tc>
          <w:tcPr>
            <w:tcW w:w="2860" w:type="dxa"/>
          </w:tcPr>
          <w:p w14:paraId="3E174063">
            <w:r>
              <w:rPr>
                <w:rFonts w:ascii="仿宋_GB2312" w:hAnsi="仿宋_GB2312" w:eastAsia="仿宋_GB2312" w:cs="仿宋_GB2312"/>
                <w:sz w:val="18"/>
                <w:u w:color="auto"/>
              </w:rPr>
              <w:t xml:space="preserve">   其他对个人和家庭的补助</w:t>
            </w:r>
          </w:p>
        </w:tc>
        <w:tc>
          <w:tcPr>
            <w:tcW w:w="953" w:type="dxa"/>
          </w:tcPr>
          <w:p w14:paraId="69FD4060">
            <w:r>
              <w:rPr>
                <w:rFonts w:ascii="仿宋_GB2312" w:hAnsi="仿宋_GB2312" w:eastAsia="仿宋_GB2312" w:cs="仿宋_GB2312"/>
                <w:sz w:val="18"/>
                <w:u w:color="auto"/>
              </w:rPr>
              <w:t>343.74</w:t>
            </w:r>
          </w:p>
        </w:tc>
        <w:tc>
          <w:tcPr>
            <w:tcW w:w="953" w:type="dxa"/>
          </w:tcPr>
          <w:p w14:paraId="3D89BBD8">
            <w:r>
              <w:rPr>
                <w:rFonts w:ascii="仿宋_GB2312" w:hAnsi="仿宋_GB2312" w:eastAsia="仿宋_GB2312" w:cs="仿宋_GB2312"/>
                <w:sz w:val="18"/>
                <w:u w:color="auto"/>
              </w:rPr>
              <w:t>30240</w:t>
            </w:r>
          </w:p>
        </w:tc>
        <w:tc>
          <w:tcPr>
            <w:tcW w:w="2860" w:type="dxa"/>
          </w:tcPr>
          <w:p w14:paraId="0CBF17DF">
            <w:r>
              <w:rPr>
                <w:rFonts w:ascii="仿宋_GB2312" w:hAnsi="仿宋_GB2312" w:eastAsia="仿宋_GB2312" w:cs="仿宋_GB2312"/>
                <w:sz w:val="18"/>
                <w:u w:color="auto"/>
              </w:rPr>
              <w:t xml:space="preserve">   税金及附加费用</w:t>
            </w:r>
          </w:p>
        </w:tc>
        <w:tc>
          <w:tcPr>
            <w:tcW w:w="953" w:type="dxa"/>
          </w:tcPr>
          <w:p w14:paraId="68E9F3A3">
            <w:r>
              <w:rPr>
                <w:rFonts w:ascii="仿宋_GB2312" w:hAnsi="仿宋_GB2312" w:eastAsia="仿宋_GB2312" w:cs="仿宋_GB2312"/>
                <w:sz w:val="18"/>
                <w:u w:color="auto"/>
              </w:rPr>
              <w:t>0.00</w:t>
            </w:r>
          </w:p>
        </w:tc>
        <w:tc>
          <w:tcPr>
            <w:tcW w:w="953" w:type="dxa"/>
          </w:tcPr>
          <w:p w14:paraId="11AD96B2">
            <w:r>
              <w:rPr>
                <w:rFonts w:ascii="仿宋_GB2312" w:hAnsi="仿宋_GB2312" w:eastAsia="仿宋_GB2312" w:cs="仿宋_GB2312"/>
                <w:sz w:val="18"/>
                <w:u w:color="auto"/>
              </w:rPr>
              <w:t>399</w:t>
            </w:r>
          </w:p>
        </w:tc>
        <w:tc>
          <w:tcPr>
            <w:tcW w:w="2860" w:type="dxa"/>
          </w:tcPr>
          <w:p w14:paraId="713893EB">
            <w:r>
              <w:rPr>
                <w:rFonts w:ascii="仿宋_GB2312" w:hAnsi="仿宋_GB2312" w:eastAsia="仿宋_GB2312" w:cs="仿宋_GB2312"/>
                <w:sz w:val="18"/>
                <w:u w:color="auto"/>
              </w:rPr>
              <w:t>其他支出</w:t>
            </w:r>
          </w:p>
        </w:tc>
        <w:tc>
          <w:tcPr>
            <w:tcW w:w="953" w:type="dxa"/>
          </w:tcPr>
          <w:p w14:paraId="0F6AB553">
            <w:r>
              <w:rPr>
                <w:rFonts w:ascii="仿宋_GB2312" w:hAnsi="仿宋_GB2312" w:eastAsia="仿宋_GB2312" w:cs="仿宋_GB2312"/>
                <w:sz w:val="18"/>
                <w:u w:color="auto"/>
              </w:rPr>
              <w:t>0.00</w:t>
            </w:r>
          </w:p>
        </w:tc>
      </w:tr>
      <w:tr w14:paraId="6580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79EF309C"/>
        </w:tc>
        <w:tc>
          <w:tcPr>
            <w:tcW w:w="2860" w:type="dxa"/>
          </w:tcPr>
          <w:p w14:paraId="33A5165B"/>
        </w:tc>
        <w:tc>
          <w:tcPr>
            <w:tcW w:w="953" w:type="dxa"/>
          </w:tcPr>
          <w:p w14:paraId="7A986718"/>
        </w:tc>
        <w:tc>
          <w:tcPr>
            <w:tcW w:w="953" w:type="dxa"/>
          </w:tcPr>
          <w:p w14:paraId="330CDB6D">
            <w:r>
              <w:rPr>
                <w:rFonts w:ascii="仿宋_GB2312" w:hAnsi="仿宋_GB2312" w:eastAsia="仿宋_GB2312" w:cs="仿宋_GB2312"/>
                <w:sz w:val="18"/>
                <w:u w:color="auto"/>
              </w:rPr>
              <w:t>30299</w:t>
            </w:r>
          </w:p>
        </w:tc>
        <w:tc>
          <w:tcPr>
            <w:tcW w:w="2860" w:type="dxa"/>
          </w:tcPr>
          <w:p w14:paraId="15800A69">
            <w:r>
              <w:rPr>
                <w:rFonts w:ascii="仿宋_GB2312" w:hAnsi="仿宋_GB2312" w:eastAsia="仿宋_GB2312" w:cs="仿宋_GB2312"/>
                <w:sz w:val="18"/>
                <w:u w:color="auto"/>
              </w:rPr>
              <w:t xml:space="preserve">   其他商品和服务支出</w:t>
            </w:r>
          </w:p>
        </w:tc>
        <w:tc>
          <w:tcPr>
            <w:tcW w:w="953" w:type="dxa"/>
          </w:tcPr>
          <w:p w14:paraId="1F5C2FBD">
            <w:r>
              <w:rPr>
                <w:rFonts w:ascii="仿宋_GB2312" w:hAnsi="仿宋_GB2312" w:eastAsia="仿宋_GB2312" w:cs="仿宋_GB2312"/>
                <w:sz w:val="18"/>
                <w:u w:color="auto"/>
              </w:rPr>
              <w:t>0.00</w:t>
            </w:r>
          </w:p>
        </w:tc>
        <w:tc>
          <w:tcPr>
            <w:tcW w:w="953" w:type="dxa"/>
          </w:tcPr>
          <w:p w14:paraId="56C2BF39">
            <w:r>
              <w:rPr>
                <w:rFonts w:ascii="仿宋_GB2312" w:hAnsi="仿宋_GB2312" w:eastAsia="仿宋_GB2312" w:cs="仿宋_GB2312"/>
                <w:sz w:val="18"/>
                <w:u w:color="auto"/>
              </w:rPr>
              <w:t>39907</w:t>
            </w:r>
          </w:p>
        </w:tc>
        <w:tc>
          <w:tcPr>
            <w:tcW w:w="2860" w:type="dxa"/>
          </w:tcPr>
          <w:p w14:paraId="7BA2A2E0">
            <w:r>
              <w:rPr>
                <w:rFonts w:ascii="仿宋_GB2312" w:hAnsi="仿宋_GB2312" w:eastAsia="仿宋_GB2312" w:cs="仿宋_GB2312"/>
                <w:sz w:val="18"/>
                <w:u w:color="auto"/>
              </w:rPr>
              <w:t xml:space="preserve">   国家赔偿费用支出</w:t>
            </w:r>
          </w:p>
        </w:tc>
        <w:tc>
          <w:tcPr>
            <w:tcW w:w="953" w:type="dxa"/>
          </w:tcPr>
          <w:p w14:paraId="55167C43">
            <w:r>
              <w:rPr>
                <w:rFonts w:ascii="仿宋_GB2312" w:hAnsi="仿宋_GB2312" w:eastAsia="仿宋_GB2312" w:cs="仿宋_GB2312"/>
                <w:sz w:val="18"/>
                <w:u w:color="auto"/>
              </w:rPr>
              <w:t>0.00</w:t>
            </w:r>
          </w:p>
        </w:tc>
      </w:tr>
      <w:tr w14:paraId="15DB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4FA6F941"/>
        </w:tc>
        <w:tc>
          <w:tcPr>
            <w:tcW w:w="2860" w:type="dxa"/>
          </w:tcPr>
          <w:p w14:paraId="66337663"/>
        </w:tc>
        <w:tc>
          <w:tcPr>
            <w:tcW w:w="953" w:type="dxa"/>
          </w:tcPr>
          <w:p w14:paraId="41E54A7A"/>
        </w:tc>
        <w:tc>
          <w:tcPr>
            <w:tcW w:w="953" w:type="dxa"/>
          </w:tcPr>
          <w:p w14:paraId="6C131161">
            <w:r>
              <w:rPr>
                <w:rFonts w:ascii="仿宋_GB2312" w:hAnsi="仿宋_GB2312" w:eastAsia="仿宋_GB2312" w:cs="仿宋_GB2312"/>
                <w:sz w:val="18"/>
                <w:u w:color="auto"/>
              </w:rPr>
              <w:t>307</w:t>
            </w:r>
          </w:p>
        </w:tc>
        <w:tc>
          <w:tcPr>
            <w:tcW w:w="2860" w:type="dxa"/>
          </w:tcPr>
          <w:p w14:paraId="4A1B9F7B">
            <w:r>
              <w:rPr>
                <w:rFonts w:ascii="仿宋_GB2312" w:hAnsi="仿宋_GB2312" w:eastAsia="仿宋_GB2312" w:cs="仿宋_GB2312"/>
                <w:sz w:val="18"/>
                <w:u w:color="auto"/>
              </w:rPr>
              <w:t>债务利息及费用支出</w:t>
            </w:r>
          </w:p>
        </w:tc>
        <w:tc>
          <w:tcPr>
            <w:tcW w:w="953" w:type="dxa"/>
          </w:tcPr>
          <w:p w14:paraId="05707344">
            <w:r>
              <w:rPr>
                <w:rFonts w:ascii="仿宋_GB2312" w:hAnsi="仿宋_GB2312" w:eastAsia="仿宋_GB2312" w:cs="仿宋_GB2312"/>
                <w:sz w:val="18"/>
                <w:u w:color="auto"/>
              </w:rPr>
              <w:t>0.00</w:t>
            </w:r>
          </w:p>
        </w:tc>
        <w:tc>
          <w:tcPr>
            <w:tcW w:w="953" w:type="dxa"/>
          </w:tcPr>
          <w:p w14:paraId="51FB3794">
            <w:r>
              <w:rPr>
                <w:rFonts w:ascii="仿宋_GB2312" w:hAnsi="仿宋_GB2312" w:eastAsia="仿宋_GB2312" w:cs="仿宋_GB2312"/>
                <w:sz w:val="18"/>
                <w:u w:color="auto"/>
              </w:rPr>
              <w:t>39908</w:t>
            </w:r>
          </w:p>
        </w:tc>
        <w:tc>
          <w:tcPr>
            <w:tcW w:w="2860" w:type="dxa"/>
          </w:tcPr>
          <w:p w14:paraId="70226827">
            <w:r>
              <w:rPr>
                <w:rFonts w:ascii="仿宋_GB2312" w:hAnsi="仿宋_GB2312" w:eastAsia="仿宋_GB2312" w:cs="仿宋_GB2312"/>
                <w:sz w:val="18"/>
                <w:u w:color="auto"/>
              </w:rPr>
              <w:t xml:space="preserve">   对民间非营利组织和群众性自治组织补贴</w:t>
            </w:r>
          </w:p>
        </w:tc>
        <w:tc>
          <w:tcPr>
            <w:tcW w:w="953" w:type="dxa"/>
          </w:tcPr>
          <w:p w14:paraId="7FDE6707">
            <w:r>
              <w:rPr>
                <w:rFonts w:ascii="仿宋_GB2312" w:hAnsi="仿宋_GB2312" w:eastAsia="仿宋_GB2312" w:cs="仿宋_GB2312"/>
                <w:sz w:val="18"/>
                <w:u w:color="auto"/>
              </w:rPr>
              <w:t>0.00</w:t>
            </w:r>
          </w:p>
        </w:tc>
      </w:tr>
      <w:tr w14:paraId="0685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356A1336"/>
        </w:tc>
        <w:tc>
          <w:tcPr>
            <w:tcW w:w="2860" w:type="dxa"/>
          </w:tcPr>
          <w:p w14:paraId="00D348EC"/>
        </w:tc>
        <w:tc>
          <w:tcPr>
            <w:tcW w:w="953" w:type="dxa"/>
          </w:tcPr>
          <w:p w14:paraId="05595809"/>
        </w:tc>
        <w:tc>
          <w:tcPr>
            <w:tcW w:w="953" w:type="dxa"/>
          </w:tcPr>
          <w:p w14:paraId="2E9F0F51">
            <w:r>
              <w:rPr>
                <w:rFonts w:ascii="仿宋_GB2312" w:hAnsi="仿宋_GB2312" w:eastAsia="仿宋_GB2312" w:cs="仿宋_GB2312"/>
                <w:sz w:val="18"/>
                <w:u w:color="auto"/>
              </w:rPr>
              <w:t>30701</w:t>
            </w:r>
          </w:p>
        </w:tc>
        <w:tc>
          <w:tcPr>
            <w:tcW w:w="2860" w:type="dxa"/>
          </w:tcPr>
          <w:p w14:paraId="33515D3E">
            <w:r>
              <w:rPr>
                <w:rFonts w:ascii="仿宋_GB2312" w:hAnsi="仿宋_GB2312" w:eastAsia="仿宋_GB2312" w:cs="仿宋_GB2312"/>
                <w:sz w:val="18"/>
                <w:u w:color="auto"/>
              </w:rPr>
              <w:t xml:space="preserve">   国内债务付息</w:t>
            </w:r>
          </w:p>
        </w:tc>
        <w:tc>
          <w:tcPr>
            <w:tcW w:w="953" w:type="dxa"/>
          </w:tcPr>
          <w:p w14:paraId="33853258">
            <w:r>
              <w:rPr>
                <w:rFonts w:ascii="仿宋_GB2312" w:hAnsi="仿宋_GB2312" w:eastAsia="仿宋_GB2312" w:cs="仿宋_GB2312"/>
                <w:sz w:val="18"/>
                <w:u w:color="auto"/>
              </w:rPr>
              <w:t>0.00</w:t>
            </w:r>
          </w:p>
        </w:tc>
        <w:tc>
          <w:tcPr>
            <w:tcW w:w="953" w:type="dxa"/>
          </w:tcPr>
          <w:p w14:paraId="43C6BE6B">
            <w:r>
              <w:rPr>
                <w:rFonts w:ascii="仿宋_GB2312" w:hAnsi="仿宋_GB2312" w:eastAsia="仿宋_GB2312" w:cs="仿宋_GB2312"/>
                <w:sz w:val="18"/>
                <w:u w:color="auto"/>
              </w:rPr>
              <w:t>39909</w:t>
            </w:r>
          </w:p>
        </w:tc>
        <w:tc>
          <w:tcPr>
            <w:tcW w:w="2860" w:type="dxa"/>
          </w:tcPr>
          <w:p w14:paraId="19D75423">
            <w:r>
              <w:rPr>
                <w:rFonts w:ascii="仿宋_GB2312" w:hAnsi="仿宋_GB2312" w:eastAsia="仿宋_GB2312" w:cs="仿宋_GB2312"/>
                <w:sz w:val="18"/>
                <w:u w:color="auto"/>
              </w:rPr>
              <w:t xml:space="preserve">   经常性赠与</w:t>
            </w:r>
          </w:p>
        </w:tc>
        <w:tc>
          <w:tcPr>
            <w:tcW w:w="953" w:type="dxa"/>
          </w:tcPr>
          <w:p w14:paraId="5EA47C59">
            <w:r>
              <w:rPr>
                <w:rFonts w:ascii="仿宋_GB2312" w:hAnsi="仿宋_GB2312" w:eastAsia="仿宋_GB2312" w:cs="仿宋_GB2312"/>
                <w:sz w:val="18"/>
                <w:u w:color="auto"/>
              </w:rPr>
              <w:t>0.00</w:t>
            </w:r>
          </w:p>
        </w:tc>
      </w:tr>
      <w:tr w14:paraId="11A1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579F10A8"/>
        </w:tc>
        <w:tc>
          <w:tcPr>
            <w:tcW w:w="2860" w:type="dxa"/>
          </w:tcPr>
          <w:p w14:paraId="4960FFF7"/>
        </w:tc>
        <w:tc>
          <w:tcPr>
            <w:tcW w:w="953" w:type="dxa"/>
          </w:tcPr>
          <w:p w14:paraId="0EF14AD7"/>
        </w:tc>
        <w:tc>
          <w:tcPr>
            <w:tcW w:w="953" w:type="dxa"/>
          </w:tcPr>
          <w:p w14:paraId="11F0D2E5">
            <w:r>
              <w:rPr>
                <w:rFonts w:ascii="仿宋_GB2312" w:hAnsi="仿宋_GB2312" w:eastAsia="仿宋_GB2312" w:cs="仿宋_GB2312"/>
                <w:sz w:val="18"/>
                <w:u w:color="auto"/>
              </w:rPr>
              <w:t>30702</w:t>
            </w:r>
          </w:p>
        </w:tc>
        <w:tc>
          <w:tcPr>
            <w:tcW w:w="2860" w:type="dxa"/>
          </w:tcPr>
          <w:p w14:paraId="129943F6">
            <w:r>
              <w:rPr>
                <w:rFonts w:ascii="仿宋_GB2312" w:hAnsi="仿宋_GB2312" w:eastAsia="仿宋_GB2312" w:cs="仿宋_GB2312"/>
                <w:sz w:val="18"/>
                <w:u w:color="auto"/>
              </w:rPr>
              <w:t xml:space="preserve">   国外债务付息</w:t>
            </w:r>
          </w:p>
        </w:tc>
        <w:tc>
          <w:tcPr>
            <w:tcW w:w="953" w:type="dxa"/>
          </w:tcPr>
          <w:p w14:paraId="0F480353">
            <w:r>
              <w:rPr>
                <w:rFonts w:ascii="仿宋_GB2312" w:hAnsi="仿宋_GB2312" w:eastAsia="仿宋_GB2312" w:cs="仿宋_GB2312"/>
                <w:sz w:val="18"/>
                <w:u w:color="auto"/>
              </w:rPr>
              <w:t>0.00</w:t>
            </w:r>
          </w:p>
        </w:tc>
        <w:tc>
          <w:tcPr>
            <w:tcW w:w="953" w:type="dxa"/>
          </w:tcPr>
          <w:p w14:paraId="532737F1">
            <w:r>
              <w:rPr>
                <w:rFonts w:ascii="仿宋_GB2312" w:hAnsi="仿宋_GB2312" w:eastAsia="仿宋_GB2312" w:cs="仿宋_GB2312"/>
                <w:sz w:val="18"/>
                <w:u w:color="auto"/>
              </w:rPr>
              <w:t>39910</w:t>
            </w:r>
          </w:p>
        </w:tc>
        <w:tc>
          <w:tcPr>
            <w:tcW w:w="2860" w:type="dxa"/>
          </w:tcPr>
          <w:p w14:paraId="20572530">
            <w:r>
              <w:rPr>
                <w:rFonts w:ascii="仿宋_GB2312" w:hAnsi="仿宋_GB2312" w:eastAsia="仿宋_GB2312" w:cs="仿宋_GB2312"/>
                <w:sz w:val="18"/>
                <w:u w:color="auto"/>
              </w:rPr>
              <w:t xml:space="preserve">   资本性赠与</w:t>
            </w:r>
          </w:p>
        </w:tc>
        <w:tc>
          <w:tcPr>
            <w:tcW w:w="953" w:type="dxa"/>
          </w:tcPr>
          <w:p w14:paraId="06043A75">
            <w:r>
              <w:rPr>
                <w:rFonts w:ascii="仿宋_GB2312" w:hAnsi="仿宋_GB2312" w:eastAsia="仿宋_GB2312" w:cs="仿宋_GB2312"/>
                <w:sz w:val="18"/>
                <w:u w:color="auto"/>
              </w:rPr>
              <w:t>0.00</w:t>
            </w:r>
          </w:p>
        </w:tc>
      </w:tr>
      <w:tr w14:paraId="6990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953" w:type="dxa"/>
          </w:tcPr>
          <w:p w14:paraId="0DAFA623"/>
        </w:tc>
        <w:tc>
          <w:tcPr>
            <w:tcW w:w="2860" w:type="dxa"/>
          </w:tcPr>
          <w:p w14:paraId="4AF5B685"/>
        </w:tc>
        <w:tc>
          <w:tcPr>
            <w:tcW w:w="953" w:type="dxa"/>
          </w:tcPr>
          <w:p w14:paraId="7EE1AF1A"/>
        </w:tc>
        <w:tc>
          <w:tcPr>
            <w:tcW w:w="953" w:type="dxa"/>
          </w:tcPr>
          <w:p w14:paraId="5F0C49B6"/>
        </w:tc>
        <w:tc>
          <w:tcPr>
            <w:tcW w:w="2860" w:type="dxa"/>
          </w:tcPr>
          <w:p w14:paraId="404593F6"/>
        </w:tc>
        <w:tc>
          <w:tcPr>
            <w:tcW w:w="953" w:type="dxa"/>
          </w:tcPr>
          <w:p w14:paraId="7EA7CCF8"/>
        </w:tc>
        <w:tc>
          <w:tcPr>
            <w:tcW w:w="953" w:type="dxa"/>
          </w:tcPr>
          <w:p w14:paraId="70F82685"/>
        </w:tc>
        <w:tc>
          <w:tcPr>
            <w:tcW w:w="2860" w:type="dxa"/>
          </w:tcPr>
          <w:p w14:paraId="7183F1F9"/>
        </w:tc>
        <w:tc>
          <w:tcPr>
            <w:tcW w:w="953" w:type="dxa"/>
          </w:tcPr>
          <w:p w14:paraId="63A28C2E"/>
        </w:tc>
      </w:tr>
      <w:tr w14:paraId="639B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813" w:type="dxa"/>
            <w:gridSpan w:val="2"/>
          </w:tcPr>
          <w:p w14:paraId="6F65EE06">
            <w:r>
              <w:rPr>
                <w:rFonts w:ascii="仿宋_GB2312" w:hAnsi="仿宋_GB2312" w:eastAsia="仿宋_GB2312" w:cs="仿宋_GB2312"/>
                <w:b/>
                <w:sz w:val="18"/>
                <w:u w:color="auto"/>
              </w:rPr>
              <w:t xml:space="preserve">人员经费合计 </w:t>
            </w:r>
          </w:p>
        </w:tc>
        <w:tc>
          <w:tcPr>
            <w:tcW w:w="953" w:type="dxa"/>
          </w:tcPr>
          <w:p w14:paraId="7133E0D0">
            <w:r>
              <w:rPr>
                <w:rFonts w:ascii="仿宋_GB2312" w:hAnsi="仿宋_GB2312" w:eastAsia="仿宋_GB2312" w:cs="仿宋_GB2312"/>
                <w:b/>
                <w:sz w:val="18"/>
                <w:u w:color="auto"/>
              </w:rPr>
              <w:t>1059.73</w:t>
            </w:r>
          </w:p>
        </w:tc>
        <w:tc>
          <w:tcPr>
            <w:tcW w:w="8579" w:type="dxa"/>
            <w:gridSpan w:val="5"/>
          </w:tcPr>
          <w:p w14:paraId="2A37D470">
            <w:r>
              <w:rPr>
                <w:rFonts w:ascii="仿宋_GB2312" w:hAnsi="仿宋_GB2312" w:eastAsia="仿宋_GB2312" w:cs="仿宋_GB2312"/>
                <w:b/>
                <w:sz w:val="18"/>
                <w:u w:color="auto"/>
              </w:rPr>
              <w:t>公用经费合计</w:t>
            </w:r>
          </w:p>
        </w:tc>
        <w:tc>
          <w:tcPr>
            <w:tcW w:w="953" w:type="dxa"/>
          </w:tcPr>
          <w:p w14:paraId="3FDD85F6">
            <w:r>
              <w:rPr>
                <w:rFonts w:ascii="仿宋_GB2312" w:hAnsi="仿宋_GB2312" w:eastAsia="仿宋_GB2312" w:cs="仿宋_GB2312"/>
                <w:b/>
                <w:sz w:val="18"/>
                <w:u w:color="auto"/>
              </w:rPr>
              <w:t>33.48</w:t>
            </w:r>
          </w:p>
        </w:tc>
      </w:tr>
    </w:tbl>
    <w:p w14:paraId="789B9C46">
      <w:pPr>
        <w:pStyle w:val="16"/>
        <w:rPr>
          <w:rFonts w:ascii="Times New Roman" w:hAnsi="Times New Roman" w:cs="Times New Roman" w:eastAsiaTheme="minorEastAsia"/>
        </w:rPr>
      </w:pPr>
      <w:r>
        <w:rPr>
          <w:rFonts w:hint="eastAsia" w:ascii="Times New Roman" w:hAnsi="Times New Roman" w:cs="Times New Roman" w:eastAsiaTheme="minorEastAsia"/>
        </w:rPr>
        <w:t>注：本表反映部门本年度一般公共预算财政拨款基本支出明细情况。</w:t>
      </w:r>
    </w:p>
    <w:p w14:paraId="003E0C9B">
      <w:pPr>
        <w:pStyle w:val="16"/>
        <w:rPr>
          <w:rFonts w:ascii="Times New Roman" w:hAnsi="Times New Roman" w:cs="Times New Roman" w:eastAsiaTheme="minorEastAsia"/>
        </w:rPr>
        <w:sectPr>
          <w:pgSz w:w="16838" w:h="11906" w:orient="landscape"/>
          <w:pgMar w:top="567" w:right="1389" w:bottom="567" w:left="1389" w:header="851" w:footer="992" w:gutter="0"/>
          <w:cols w:space="425" w:num="1"/>
          <w:docGrid w:type="lines" w:linePitch="312" w:charSpace="0"/>
        </w:sectPr>
      </w:pPr>
    </w:p>
    <w:p w14:paraId="3EBD9833">
      <w:pPr>
        <w:pStyle w:val="3"/>
        <w:numPr>
          <w:ilvl w:val="0"/>
          <w:numId w:val="1"/>
        </w:numPr>
      </w:pPr>
      <w:bookmarkStart w:id="22" w:name="_Toc14953"/>
      <w:bookmarkStart w:id="23" w:name="_Toc7633"/>
      <w:r>
        <w:rPr>
          <w:rFonts w:hint="eastAsia"/>
        </w:rPr>
        <w:t>一般公共预算财政拨款“三公”经费支出决算表</w:t>
      </w:r>
      <w:bookmarkEnd w:id="22"/>
      <w:bookmarkEnd w:id="23"/>
      <w:r>
        <w:rPr>
          <w:rFonts w:hint="eastAsia"/>
        </w:rPr>
        <w:t xml:space="preserve"> </w:t>
      </w:r>
    </w:p>
    <w:p w14:paraId="4DB5FA59">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一般公共预算财政拨款“三公”经费支出决算表</w:t>
      </w:r>
    </w:p>
    <w:p w14:paraId="5CAB334A">
      <w:pPr>
        <w:widowControl/>
        <w:spacing w:line="240" w:lineRule="auto"/>
        <w:jc w:val="right"/>
        <w:rPr>
          <w:rFonts w:ascii="宋体" w:hAnsi="宋体" w:eastAsia="宋体" w:cs="宋体"/>
          <w:sz w:val="22"/>
        </w:rPr>
      </w:pPr>
      <w:r>
        <w:rPr>
          <w:rFonts w:ascii="宋体" w:hAnsi="宋体" w:eastAsia="宋体" w:cs="宋体"/>
          <w:sz w:val="22"/>
        </w:rPr>
        <w:t>公开07表</w:t>
      </w:r>
    </w:p>
    <w:p w14:paraId="2C08F8F4">
      <w:pPr>
        <w:widowControl/>
        <w:tabs>
          <w:tab w:val="left" w:pos="424"/>
          <w:tab w:val="right" w:pos="8392"/>
        </w:tabs>
        <w:spacing w:line="240" w:lineRule="auto"/>
        <w:jc w:val="left"/>
        <w:rPr>
          <w:rFonts w:ascii="宋体" w:hAnsi="宋体" w:eastAsia="宋体" w:cs="宋体"/>
          <w:sz w:val="22"/>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182"/>
        <w:gridCol w:w="836"/>
        <w:gridCol w:w="4182"/>
      </w:tblGrid>
      <w:tr w14:paraId="4C1E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vAlign w:val="center"/>
          </w:tcPr>
          <w:p w14:paraId="7CF05B76">
            <w:pPr>
              <w:jc w:val="center"/>
            </w:pPr>
            <w:r>
              <w:rPr>
                <w:rFonts w:ascii="仿宋_GB2312" w:hAnsi="仿宋_GB2312" w:eastAsia="仿宋_GB2312" w:cs="仿宋_GB2312"/>
                <w:sz w:val="22"/>
                <w:u w:color="auto"/>
              </w:rPr>
              <w:t>项目</w:t>
            </w:r>
          </w:p>
        </w:tc>
        <w:tc>
          <w:tcPr>
            <w:tcW w:w="836" w:type="dxa"/>
            <w:vAlign w:val="center"/>
          </w:tcPr>
          <w:p w14:paraId="50B38E61">
            <w:pPr>
              <w:jc w:val="center"/>
            </w:pPr>
            <w:r>
              <w:rPr>
                <w:rFonts w:ascii="仿宋_GB2312" w:hAnsi="仿宋_GB2312" w:eastAsia="仿宋_GB2312" w:cs="仿宋_GB2312"/>
                <w:sz w:val="22"/>
                <w:u w:color="auto"/>
              </w:rPr>
              <w:t>行次</w:t>
            </w:r>
          </w:p>
        </w:tc>
        <w:tc>
          <w:tcPr>
            <w:tcW w:w="4182" w:type="dxa"/>
            <w:vAlign w:val="center"/>
          </w:tcPr>
          <w:p w14:paraId="370094E9">
            <w:pPr>
              <w:jc w:val="center"/>
            </w:pPr>
            <w:r>
              <w:rPr>
                <w:rFonts w:ascii="仿宋_GB2312" w:hAnsi="仿宋_GB2312" w:eastAsia="仿宋_GB2312" w:cs="仿宋_GB2312"/>
                <w:sz w:val="22"/>
                <w:u w:color="auto"/>
              </w:rPr>
              <w:t>决算数</w:t>
            </w:r>
          </w:p>
        </w:tc>
      </w:tr>
      <w:tr w14:paraId="3232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4EABDD25">
            <w:r>
              <w:rPr>
                <w:rFonts w:ascii="仿宋_GB2312" w:hAnsi="仿宋_GB2312" w:eastAsia="仿宋_GB2312" w:cs="仿宋_GB2312"/>
                <w:b/>
                <w:sz w:val="18"/>
                <w:u w:color="auto"/>
              </w:rPr>
              <w:t>合计</w:t>
            </w:r>
          </w:p>
        </w:tc>
        <w:tc>
          <w:tcPr>
            <w:tcW w:w="836" w:type="dxa"/>
          </w:tcPr>
          <w:p w14:paraId="7BF9DF5A">
            <w:r>
              <w:rPr>
                <w:rFonts w:ascii="仿宋_GB2312" w:hAnsi="仿宋_GB2312" w:eastAsia="仿宋_GB2312" w:cs="仿宋_GB2312"/>
                <w:b/>
                <w:sz w:val="18"/>
                <w:u w:color="auto"/>
              </w:rPr>
              <w:t>1</w:t>
            </w:r>
          </w:p>
        </w:tc>
        <w:tc>
          <w:tcPr>
            <w:tcW w:w="4182" w:type="dxa"/>
          </w:tcPr>
          <w:p w14:paraId="01E2DC48">
            <w:r>
              <w:rPr>
                <w:rFonts w:ascii="仿宋_GB2312" w:hAnsi="仿宋_GB2312" w:eastAsia="仿宋_GB2312" w:cs="仿宋_GB2312"/>
                <w:b/>
                <w:sz w:val="18"/>
                <w:u w:color="auto"/>
              </w:rPr>
              <w:t>25.44</w:t>
            </w:r>
          </w:p>
        </w:tc>
      </w:tr>
      <w:tr w14:paraId="6764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58401AFD">
            <w:r>
              <w:rPr>
                <w:rFonts w:ascii="仿宋_GB2312" w:hAnsi="仿宋_GB2312" w:eastAsia="仿宋_GB2312" w:cs="仿宋_GB2312"/>
                <w:sz w:val="18"/>
                <w:u w:color="auto"/>
              </w:rPr>
              <w:t>1. 因公出国（境）费</w:t>
            </w:r>
          </w:p>
        </w:tc>
        <w:tc>
          <w:tcPr>
            <w:tcW w:w="836" w:type="dxa"/>
          </w:tcPr>
          <w:p w14:paraId="74A3623F">
            <w:r>
              <w:rPr>
                <w:rFonts w:ascii="仿宋_GB2312" w:hAnsi="仿宋_GB2312" w:eastAsia="仿宋_GB2312" w:cs="仿宋_GB2312"/>
                <w:sz w:val="18"/>
                <w:u w:color="auto"/>
              </w:rPr>
              <w:t>2</w:t>
            </w:r>
          </w:p>
        </w:tc>
        <w:tc>
          <w:tcPr>
            <w:tcW w:w="4182" w:type="dxa"/>
          </w:tcPr>
          <w:p w14:paraId="10DD1216">
            <w:r>
              <w:rPr>
                <w:rFonts w:ascii="仿宋_GB2312" w:hAnsi="仿宋_GB2312" w:eastAsia="仿宋_GB2312" w:cs="仿宋_GB2312"/>
                <w:sz w:val="18"/>
                <w:u w:color="auto"/>
              </w:rPr>
              <w:t>0.00</w:t>
            </w:r>
          </w:p>
        </w:tc>
      </w:tr>
      <w:tr w14:paraId="7BBC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02B4BB77">
            <w:r>
              <w:rPr>
                <w:rFonts w:ascii="仿宋_GB2312" w:hAnsi="仿宋_GB2312" w:eastAsia="仿宋_GB2312" w:cs="仿宋_GB2312"/>
                <w:sz w:val="18"/>
                <w:u w:color="auto"/>
              </w:rPr>
              <w:t>2. 公务用车购置及运行维护费</w:t>
            </w:r>
          </w:p>
        </w:tc>
        <w:tc>
          <w:tcPr>
            <w:tcW w:w="836" w:type="dxa"/>
          </w:tcPr>
          <w:p w14:paraId="5AAF72F8">
            <w:r>
              <w:rPr>
                <w:rFonts w:ascii="仿宋_GB2312" w:hAnsi="仿宋_GB2312" w:eastAsia="仿宋_GB2312" w:cs="仿宋_GB2312"/>
                <w:sz w:val="18"/>
                <w:u w:color="auto"/>
              </w:rPr>
              <w:t>3</w:t>
            </w:r>
          </w:p>
        </w:tc>
        <w:tc>
          <w:tcPr>
            <w:tcW w:w="4182" w:type="dxa"/>
          </w:tcPr>
          <w:p w14:paraId="2F80C3F3">
            <w:r>
              <w:rPr>
                <w:rFonts w:ascii="仿宋_GB2312" w:hAnsi="仿宋_GB2312" w:eastAsia="仿宋_GB2312" w:cs="仿宋_GB2312"/>
                <w:sz w:val="18"/>
                <w:u w:color="auto"/>
              </w:rPr>
              <w:t>8.44</w:t>
            </w:r>
          </w:p>
        </w:tc>
      </w:tr>
      <w:tr w14:paraId="6E61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1EA29C9A">
            <w:r>
              <w:rPr>
                <w:rFonts w:ascii="仿宋_GB2312" w:hAnsi="仿宋_GB2312" w:eastAsia="仿宋_GB2312" w:cs="仿宋_GB2312"/>
                <w:sz w:val="18"/>
                <w:u w:color="auto"/>
              </w:rPr>
              <w:t xml:space="preserve">   其中：（1）公务用车购置费</w:t>
            </w:r>
          </w:p>
        </w:tc>
        <w:tc>
          <w:tcPr>
            <w:tcW w:w="836" w:type="dxa"/>
          </w:tcPr>
          <w:p w14:paraId="6B83C0D4">
            <w:r>
              <w:rPr>
                <w:rFonts w:ascii="仿宋_GB2312" w:hAnsi="仿宋_GB2312" w:eastAsia="仿宋_GB2312" w:cs="仿宋_GB2312"/>
                <w:sz w:val="18"/>
                <w:u w:color="auto"/>
              </w:rPr>
              <w:t>4</w:t>
            </w:r>
          </w:p>
        </w:tc>
        <w:tc>
          <w:tcPr>
            <w:tcW w:w="4182" w:type="dxa"/>
          </w:tcPr>
          <w:p w14:paraId="66843E67">
            <w:r>
              <w:rPr>
                <w:rFonts w:ascii="仿宋_GB2312" w:hAnsi="仿宋_GB2312" w:eastAsia="仿宋_GB2312" w:cs="仿宋_GB2312"/>
                <w:sz w:val="18"/>
                <w:u w:color="auto"/>
              </w:rPr>
              <w:t>0.00</w:t>
            </w:r>
          </w:p>
        </w:tc>
      </w:tr>
      <w:tr w14:paraId="3EDF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11E8576F">
            <w:r>
              <w:rPr>
                <w:rFonts w:ascii="仿宋_GB2312" w:hAnsi="仿宋_GB2312" w:eastAsia="仿宋_GB2312" w:cs="仿宋_GB2312"/>
                <w:sz w:val="18"/>
                <w:u w:color="auto"/>
              </w:rPr>
              <w:t xml:space="preserve">         （2）公务用车运行维护费</w:t>
            </w:r>
          </w:p>
        </w:tc>
        <w:tc>
          <w:tcPr>
            <w:tcW w:w="836" w:type="dxa"/>
          </w:tcPr>
          <w:p w14:paraId="6F957C54">
            <w:r>
              <w:rPr>
                <w:rFonts w:ascii="仿宋_GB2312" w:hAnsi="仿宋_GB2312" w:eastAsia="仿宋_GB2312" w:cs="仿宋_GB2312"/>
                <w:sz w:val="18"/>
                <w:u w:color="auto"/>
              </w:rPr>
              <w:t>5</w:t>
            </w:r>
          </w:p>
        </w:tc>
        <w:tc>
          <w:tcPr>
            <w:tcW w:w="4182" w:type="dxa"/>
          </w:tcPr>
          <w:p w14:paraId="3BEA8A42">
            <w:r>
              <w:rPr>
                <w:rFonts w:ascii="仿宋_GB2312" w:hAnsi="仿宋_GB2312" w:eastAsia="仿宋_GB2312" w:cs="仿宋_GB2312"/>
                <w:sz w:val="18"/>
                <w:u w:color="auto"/>
              </w:rPr>
              <w:t>8.44</w:t>
            </w:r>
          </w:p>
        </w:tc>
      </w:tr>
      <w:tr w14:paraId="5350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182" w:type="dxa"/>
          </w:tcPr>
          <w:p w14:paraId="5D72DDC8">
            <w:r>
              <w:rPr>
                <w:rFonts w:ascii="仿宋_GB2312" w:hAnsi="仿宋_GB2312" w:eastAsia="仿宋_GB2312" w:cs="仿宋_GB2312"/>
                <w:sz w:val="18"/>
                <w:u w:color="auto"/>
              </w:rPr>
              <w:t>3. 公务接待费</w:t>
            </w:r>
          </w:p>
        </w:tc>
        <w:tc>
          <w:tcPr>
            <w:tcW w:w="836" w:type="dxa"/>
          </w:tcPr>
          <w:p w14:paraId="148B1772">
            <w:r>
              <w:rPr>
                <w:rFonts w:ascii="仿宋_GB2312" w:hAnsi="仿宋_GB2312" w:eastAsia="仿宋_GB2312" w:cs="仿宋_GB2312"/>
                <w:sz w:val="18"/>
                <w:u w:color="auto"/>
              </w:rPr>
              <w:t>6</w:t>
            </w:r>
          </w:p>
        </w:tc>
        <w:tc>
          <w:tcPr>
            <w:tcW w:w="4182" w:type="dxa"/>
          </w:tcPr>
          <w:p w14:paraId="75E33FE6">
            <w:r>
              <w:rPr>
                <w:rFonts w:ascii="仿宋_GB2312" w:hAnsi="仿宋_GB2312" w:eastAsia="仿宋_GB2312" w:cs="仿宋_GB2312"/>
                <w:sz w:val="18"/>
                <w:u w:color="auto"/>
              </w:rPr>
              <w:t>17.00</w:t>
            </w:r>
          </w:p>
        </w:tc>
      </w:tr>
    </w:tbl>
    <w:p w14:paraId="5A812EC7">
      <w:pPr>
        <w:jc w:val="left"/>
        <w:rPr>
          <w:rFonts w:hint="eastAsia" w:ascii="Times New Roman" w:hAnsi="Times New Roman" w:cs="Times New Roman" w:eastAsiaTheme="minorEastAsia"/>
          <w:color w:val="000000"/>
          <w:kern w:val="0"/>
          <w:sz w:val="24"/>
          <w:szCs w:val="24"/>
          <w:lang w:val="en-US" w:eastAsia="zh-CN" w:bidi="ar-SA"/>
        </w:rPr>
        <w:sectPr>
          <w:pgSz w:w="11906" w:h="16838"/>
          <w:pgMar w:top="1702" w:right="1800" w:bottom="1843" w:left="1800" w:header="851" w:footer="992" w:gutter="0"/>
          <w:cols w:space="425" w:num="1"/>
          <w:docGrid w:type="lines" w:linePitch="312" w:charSpace="0"/>
        </w:sectPr>
      </w:pPr>
      <w:r>
        <w:rPr>
          <w:rFonts w:hint="eastAsia" w:ascii="Times New Roman" w:hAnsi="Times New Roman" w:cs="Times New Roman" w:eastAsiaTheme="minorEastAsia"/>
          <w:color w:val="000000"/>
          <w:kern w:val="0"/>
          <w:sz w:val="24"/>
          <w:szCs w:val="24"/>
          <w:lang w:val="en-US" w:eastAsia="zh-CN" w:bidi="ar-SA"/>
        </w:rPr>
        <w:t>注：本表反映部门本年度“三公”经费支出决算情况，包括当年一般公共预算财政拨款和以前年度结转资金安排的实际支出。</w:t>
      </w:r>
    </w:p>
    <w:p w14:paraId="51DDBF7D">
      <w:pPr>
        <w:pStyle w:val="3"/>
        <w:spacing w:before="0" w:after="0"/>
      </w:pPr>
      <w:bookmarkStart w:id="24" w:name="_Toc20555"/>
      <w:bookmarkStart w:id="25" w:name="_Toc16394"/>
      <w:r>
        <w:rPr>
          <w:rFonts w:hint="eastAsia"/>
        </w:rPr>
        <w:t>八、政府性基金预算财政拨款收入支出决算表</w:t>
      </w:r>
      <w:bookmarkEnd w:id="24"/>
      <w:bookmarkEnd w:id="25"/>
      <w:r>
        <w:rPr>
          <w:rFonts w:hint="eastAsia"/>
        </w:rPr>
        <w:t xml:space="preserve"> </w:t>
      </w:r>
    </w:p>
    <w:p w14:paraId="4E5E8C28">
      <w:pPr>
        <w:widowControl/>
        <w:tabs>
          <w:tab w:val="right" w:pos="13432"/>
        </w:tabs>
        <w:spacing w:line="240" w:lineRule="auto"/>
        <w:jc w:val="center"/>
        <w:rPr>
          <w:rFonts w:ascii="宋体" w:hAnsi="宋体" w:eastAsia="宋体" w:cs="宋体"/>
          <w:kern w:val="0"/>
          <w:sz w:val="24"/>
          <w:szCs w:val="24"/>
        </w:rPr>
      </w:pPr>
      <w:r>
        <w:rPr>
          <w:rFonts w:hint="eastAsia" w:ascii="黑体" w:hAnsi="宋体" w:eastAsia="黑体" w:cs="黑体"/>
          <w:color w:val="000000"/>
          <w:kern w:val="0"/>
          <w:sz w:val="36"/>
          <w:szCs w:val="36"/>
        </w:rPr>
        <w:t>政府性基金预算财政拨款收入支出决算表</w:t>
      </w:r>
    </w:p>
    <w:p w14:paraId="6F584C32">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p w14:paraId="526218D9">
      <w:pPr>
        <w:widowControl/>
        <w:tabs>
          <w:tab w:val="left" w:pos="424"/>
          <w:tab w:val="right" w:pos="13432"/>
        </w:tabs>
        <w:spacing w:line="240" w:lineRule="auto"/>
        <w:jc w:val="left"/>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r>
        <w:tab/>
      </w:r>
    </w:p>
    <w:tbl>
      <w:tblPr>
        <w:tblStyle w:val="12"/>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89"/>
        <w:gridCol w:w="3178"/>
        <w:gridCol w:w="1589"/>
        <w:gridCol w:w="1589"/>
        <w:gridCol w:w="1589"/>
        <w:gridCol w:w="1589"/>
        <w:gridCol w:w="1589"/>
        <w:gridCol w:w="1589"/>
      </w:tblGrid>
      <w:tr w14:paraId="6F69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14:paraId="01C8D859">
            <w:pPr>
              <w:jc w:val="center"/>
            </w:pPr>
            <w:r>
              <w:rPr>
                <w:rFonts w:ascii="仿宋_GB2312" w:hAnsi="仿宋_GB2312" w:eastAsia="仿宋_GB2312" w:cs="仿宋_GB2312"/>
                <w:sz w:val="22"/>
                <w:u w:color="auto"/>
              </w:rPr>
              <w:t>项目</w:t>
            </w:r>
          </w:p>
        </w:tc>
        <w:tc>
          <w:tcPr>
            <w:tcW w:w="1589" w:type="dxa"/>
            <w:vMerge w:val="restart"/>
            <w:vAlign w:val="center"/>
          </w:tcPr>
          <w:p w14:paraId="429655D5">
            <w:pPr>
              <w:jc w:val="center"/>
            </w:pPr>
            <w:r>
              <w:rPr>
                <w:rFonts w:ascii="仿宋_GB2312" w:hAnsi="仿宋_GB2312" w:eastAsia="仿宋_GB2312" w:cs="仿宋_GB2312"/>
                <w:sz w:val="22"/>
                <w:u w:color="auto"/>
              </w:rPr>
              <w:t>年初结转和结余</w:t>
            </w:r>
          </w:p>
        </w:tc>
        <w:tc>
          <w:tcPr>
            <w:tcW w:w="1589" w:type="dxa"/>
            <w:vMerge w:val="restart"/>
            <w:vAlign w:val="center"/>
          </w:tcPr>
          <w:p w14:paraId="7F48247E">
            <w:pPr>
              <w:jc w:val="center"/>
            </w:pPr>
            <w:r>
              <w:rPr>
                <w:rFonts w:ascii="仿宋_GB2312" w:hAnsi="仿宋_GB2312" w:eastAsia="仿宋_GB2312" w:cs="仿宋_GB2312"/>
                <w:sz w:val="22"/>
                <w:u w:color="auto"/>
              </w:rPr>
              <w:t>本年收入</w:t>
            </w:r>
          </w:p>
        </w:tc>
        <w:tc>
          <w:tcPr>
            <w:tcW w:w="4767" w:type="dxa"/>
            <w:gridSpan w:val="3"/>
            <w:vAlign w:val="center"/>
          </w:tcPr>
          <w:p w14:paraId="77B513BA">
            <w:pPr>
              <w:jc w:val="center"/>
            </w:pPr>
            <w:r>
              <w:rPr>
                <w:rFonts w:ascii="仿宋_GB2312" w:hAnsi="仿宋_GB2312" w:eastAsia="仿宋_GB2312" w:cs="仿宋_GB2312"/>
                <w:sz w:val="22"/>
                <w:u w:color="auto"/>
              </w:rPr>
              <w:t>本年支出</w:t>
            </w:r>
          </w:p>
        </w:tc>
        <w:tc>
          <w:tcPr>
            <w:tcW w:w="1589" w:type="dxa"/>
            <w:vMerge w:val="restart"/>
            <w:vAlign w:val="center"/>
          </w:tcPr>
          <w:p w14:paraId="54C81AA1">
            <w:pPr>
              <w:jc w:val="center"/>
            </w:pPr>
            <w:r>
              <w:rPr>
                <w:rFonts w:ascii="仿宋_GB2312" w:hAnsi="仿宋_GB2312" w:eastAsia="仿宋_GB2312" w:cs="仿宋_GB2312"/>
                <w:sz w:val="22"/>
                <w:u w:color="auto"/>
              </w:rPr>
              <w:t>年末结转和结余</w:t>
            </w:r>
          </w:p>
        </w:tc>
      </w:tr>
      <w:tr w14:paraId="7AB9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vAlign w:val="center"/>
          </w:tcPr>
          <w:p w14:paraId="529F05A6">
            <w:pPr>
              <w:jc w:val="center"/>
            </w:pPr>
            <w:r>
              <w:rPr>
                <w:rFonts w:ascii="仿宋_GB2312" w:hAnsi="仿宋_GB2312" w:eastAsia="仿宋_GB2312" w:cs="仿宋_GB2312"/>
                <w:sz w:val="22"/>
                <w:u w:color="auto"/>
              </w:rPr>
              <w:t>支出功能分类科目编码</w:t>
            </w:r>
          </w:p>
        </w:tc>
        <w:tc>
          <w:tcPr>
            <w:tcW w:w="3178" w:type="dxa"/>
            <w:vAlign w:val="center"/>
          </w:tcPr>
          <w:p w14:paraId="53922D0F">
            <w:pPr>
              <w:jc w:val="center"/>
            </w:pPr>
            <w:r>
              <w:rPr>
                <w:rFonts w:ascii="仿宋_GB2312" w:hAnsi="仿宋_GB2312" w:eastAsia="仿宋_GB2312" w:cs="仿宋_GB2312"/>
                <w:sz w:val="22"/>
                <w:u w:color="auto"/>
              </w:rPr>
              <w:t>科目名称</w:t>
            </w:r>
          </w:p>
        </w:tc>
        <w:tc>
          <w:tcPr>
            <w:tcW w:w="1589" w:type="dxa"/>
            <w:vMerge w:val="continue"/>
            <w:vAlign w:val="center"/>
          </w:tcPr>
          <w:p w14:paraId="0D0D1F34">
            <w:pPr>
              <w:jc w:val="center"/>
            </w:pPr>
          </w:p>
        </w:tc>
        <w:tc>
          <w:tcPr>
            <w:tcW w:w="1589" w:type="dxa"/>
            <w:vMerge w:val="continue"/>
            <w:vAlign w:val="center"/>
          </w:tcPr>
          <w:p w14:paraId="417A584C">
            <w:pPr>
              <w:jc w:val="center"/>
            </w:pPr>
          </w:p>
        </w:tc>
        <w:tc>
          <w:tcPr>
            <w:tcW w:w="1589" w:type="dxa"/>
            <w:vAlign w:val="center"/>
          </w:tcPr>
          <w:p w14:paraId="6E72880A">
            <w:pPr>
              <w:jc w:val="center"/>
            </w:pPr>
            <w:r>
              <w:rPr>
                <w:rFonts w:ascii="仿宋_GB2312" w:hAnsi="仿宋_GB2312" w:eastAsia="仿宋_GB2312" w:cs="仿宋_GB2312"/>
                <w:sz w:val="22"/>
                <w:u w:color="auto"/>
              </w:rPr>
              <w:t>小计</w:t>
            </w:r>
          </w:p>
        </w:tc>
        <w:tc>
          <w:tcPr>
            <w:tcW w:w="1589" w:type="dxa"/>
            <w:vAlign w:val="center"/>
          </w:tcPr>
          <w:p w14:paraId="3938C7AF">
            <w:pPr>
              <w:jc w:val="center"/>
            </w:pPr>
            <w:r>
              <w:rPr>
                <w:rFonts w:ascii="仿宋_GB2312" w:hAnsi="仿宋_GB2312" w:eastAsia="仿宋_GB2312" w:cs="仿宋_GB2312"/>
                <w:sz w:val="22"/>
                <w:u w:color="auto"/>
              </w:rPr>
              <w:t>基本支出</w:t>
            </w:r>
          </w:p>
        </w:tc>
        <w:tc>
          <w:tcPr>
            <w:tcW w:w="1589" w:type="dxa"/>
            <w:vAlign w:val="center"/>
          </w:tcPr>
          <w:p w14:paraId="60A85140">
            <w:pPr>
              <w:jc w:val="center"/>
            </w:pPr>
            <w:r>
              <w:rPr>
                <w:rFonts w:ascii="仿宋_GB2312" w:hAnsi="仿宋_GB2312" w:eastAsia="仿宋_GB2312" w:cs="仿宋_GB2312"/>
                <w:sz w:val="22"/>
                <w:u w:color="auto"/>
              </w:rPr>
              <w:t>项目支出</w:t>
            </w:r>
          </w:p>
        </w:tc>
        <w:tc>
          <w:tcPr>
            <w:tcW w:w="1589" w:type="dxa"/>
            <w:vMerge w:val="continue"/>
            <w:vAlign w:val="center"/>
          </w:tcPr>
          <w:p w14:paraId="44016445">
            <w:pPr>
              <w:jc w:val="center"/>
            </w:pPr>
          </w:p>
        </w:tc>
      </w:tr>
      <w:tr w14:paraId="0C51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vAlign w:val="center"/>
          </w:tcPr>
          <w:p w14:paraId="63D01571">
            <w:pPr>
              <w:jc w:val="center"/>
            </w:pPr>
            <w:r>
              <w:rPr>
                <w:rFonts w:ascii="仿宋_GB2312" w:hAnsi="仿宋_GB2312" w:eastAsia="仿宋_GB2312" w:cs="仿宋_GB2312"/>
                <w:sz w:val="22"/>
                <w:u w:color="auto"/>
              </w:rPr>
              <w:t>栏次</w:t>
            </w:r>
          </w:p>
        </w:tc>
        <w:tc>
          <w:tcPr>
            <w:tcW w:w="1589" w:type="dxa"/>
            <w:vAlign w:val="center"/>
          </w:tcPr>
          <w:p w14:paraId="7E7775CA">
            <w:pPr>
              <w:jc w:val="center"/>
            </w:pPr>
            <w:r>
              <w:rPr>
                <w:rFonts w:ascii="仿宋_GB2312" w:hAnsi="仿宋_GB2312" w:eastAsia="仿宋_GB2312" w:cs="仿宋_GB2312"/>
                <w:sz w:val="22"/>
                <w:u w:color="auto"/>
              </w:rPr>
              <w:t>1</w:t>
            </w:r>
          </w:p>
        </w:tc>
        <w:tc>
          <w:tcPr>
            <w:tcW w:w="1589" w:type="dxa"/>
            <w:vAlign w:val="center"/>
          </w:tcPr>
          <w:p w14:paraId="718B982C">
            <w:pPr>
              <w:jc w:val="center"/>
            </w:pPr>
            <w:r>
              <w:rPr>
                <w:rFonts w:ascii="仿宋_GB2312" w:hAnsi="仿宋_GB2312" w:eastAsia="仿宋_GB2312" w:cs="仿宋_GB2312"/>
                <w:sz w:val="22"/>
                <w:u w:color="auto"/>
              </w:rPr>
              <w:t>2</w:t>
            </w:r>
          </w:p>
        </w:tc>
        <w:tc>
          <w:tcPr>
            <w:tcW w:w="1589" w:type="dxa"/>
            <w:vAlign w:val="center"/>
          </w:tcPr>
          <w:p w14:paraId="4555549B">
            <w:pPr>
              <w:jc w:val="center"/>
            </w:pPr>
            <w:r>
              <w:rPr>
                <w:rFonts w:ascii="仿宋_GB2312" w:hAnsi="仿宋_GB2312" w:eastAsia="仿宋_GB2312" w:cs="仿宋_GB2312"/>
                <w:sz w:val="22"/>
                <w:u w:color="auto"/>
              </w:rPr>
              <w:t>3</w:t>
            </w:r>
          </w:p>
        </w:tc>
        <w:tc>
          <w:tcPr>
            <w:tcW w:w="1589" w:type="dxa"/>
            <w:vAlign w:val="center"/>
          </w:tcPr>
          <w:p w14:paraId="1BEDF57B">
            <w:pPr>
              <w:jc w:val="center"/>
            </w:pPr>
            <w:r>
              <w:rPr>
                <w:rFonts w:ascii="仿宋_GB2312" w:hAnsi="仿宋_GB2312" w:eastAsia="仿宋_GB2312" w:cs="仿宋_GB2312"/>
                <w:sz w:val="22"/>
                <w:u w:color="auto"/>
              </w:rPr>
              <w:t>4</w:t>
            </w:r>
          </w:p>
        </w:tc>
        <w:tc>
          <w:tcPr>
            <w:tcW w:w="1589" w:type="dxa"/>
            <w:vAlign w:val="center"/>
          </w:tcPr>
          <w:p w14:paraId="5FFD1FC9">
            <w:pPr>
              <w:jc w:val="center"/>
            </w:pPr>
            <w:r>
              <w:rPr>
                <w:rFonts w:ascii="仿宋_GB2312" w:hAnsi="仿宋_GB2312" w:eastAsia="仿宋_GB2312" w:cs="仿宋_GB2312"/>
                <w:sz w:val="22"/>
                <w:u w:color="auto"/>
              </w:rPr>
              <w:t>5</w:t>
            </w:r>
          </w:p>
        </w:tc>
        <w:tc>
          <w:tcPr>
            <w:tcW w:w="1589" w:type="dxa"/>
            <w:vAlign w:val="center"/>
          </w:tcPr>
          <w:p w14:paraId="63E9B6EA">
            <w:pPr>
              <w:jc w:val="center"/>
            </w:pPr>
            <w:r>
              <w:rPr>
                <w:rFonts w:ascii="仿宋_GB2312" w:hAnsi="仿宋_GB2312" w:eastAsia="仿宋_GB2312" w:cs="仿宋_GB2312"/>
                <w:sz w:val="22"/>
                <w:u w:color="auto"/>
              </w:rPr>
              <w:t>6</w:t>
            </w:r>
          </w:p>
        </w:tc>
      </w:tr>
      <w:tr w14:paraId="247C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767" w:type="dxa"/>
            <w:gridSpan w:val="2"/>
          </w:tcPr>
          <w:p w14:paraId="1AF5F511"/>
        </w:tc>
        <w:tc>
          <w:tcPr>
            <w:tcW w:w="1589" w:type="dxa"/>
          </w:tcPr>
          <w:p w14:paraId="2605BB80">
            <w:r>
              <w:rPr>
                <w:rFonts w:ascii="仿宋_GB2312" w:hAnsi="仿宋_GB2312" w:eastAsia="仿宋_GB2312" w:cs="仿宋_GB2312"/>
                <w:b/>
                <w:sz w:val="18"/>
                <w:u w:color="auto"/>
              </w:rPr>
              <w:t>0.00</w:t>
            </w:r>
          </w:p>
        </w:tc>
        <w:tc>
          <w:tcPr>
            <w:tcW w:w="1589" w:type="dxa"/>
          </w:tcPr>
          <w:p w14:paraId="25A1F8A8">
            <w:r>
              <w:rPr>
                <w:rFonts w:ascii="仿宋_GB2312" w:hAnsi="仿宋_GB2312" w:eastAsia="仿宋_GB2312" w:cs="仿宋_GB2312"/>
                <w:b/>
                <w:sz w:val="18"/>
                <w:u w:color="auto"/>
              </w:rPr>
              <w:t>69.14</w:t>
            </w:r>
          </w:p>
        </w:tc>
        <w:tc>
          <w:tcPr>
            <w:tcW w:w="1589" w:type="dxa"/>
          </w:tcPr>
          <w:p w14:paraId="55577B1F">
            <w:r>
              <w:rPr>
                <w:rFonts w:ascii="仿宋_GB2312" w:hAnsi="仿宋_GB2312" w:eastAsia="仿宋_GB2312" w:cs="仿宋_GB2312"/>
                <w:b/>
                <w:sz w:val="18"/>
                <w:u w:color="auto"/>
              </w:rPr>
              <w:t>69.14</w:t>
            </w:r>
          </w:p>
        </w:tc>
        <w:tc>
          <w:tcPr>
            <w:tcW w:w="1589" w:type="dxa"/>
          </w:tcPr>
          <w:p w14:paraId="3A92704E">
            <w:r>
              <w:rPr>
                <w:rFonts w:ascii="仿宋_GB2312" w:hAnsi="仿宋_GB2312" w:eastAsia="仿宋_GB2312" w:cs="仿宋_GB2312"/>
                <w:b/>
                <w:sz w:val="18"/>
                <w:u w:color="auto"/>
              </w:rPr>
              <w:t>0.00</w:t>
            </w:r>
          </w:p>
        </w:tc>
        <w:tc>
          <w:tcPr>
            <w:tcW w:w="1589" w:type="dxa"/>
          </w:tcPr>
          <w:p w14:paraId="32F014AF">
            <w:r>
              <w:rPr>
                <w:rFonts w:ascii="仿宋_GB2312" w:hAnsi="仿宋_GB2312" w:eastAsia="仿宋_GB2312" w:cs="仿宋_GB2312"/>
                <w:b/>
                <w:sz w:val="18"/>
                <w:u w:color="auto"/>
              </w:rPr>
              <w:t>69.14</w:t>
            </w:r>
          </w:p>
        </w:tc>
        <w:tc>
          <w:tcPr>
            <w:tcW w:w="1589" w:type="dxa"/>
          </w:tcPr>
          <w:p w14:paraId="649D54D5">
            <w:r>
              <w:rPr>
                <w:rFonts w:ascii="仿宋_GB2312" w:hAnsi="仿宋_GB2312" w:eastAsia="仿宋_GB2312" w:cs="仿宋_GB2312"/>
                <w:b/>
                <w:sz w:val="18"/>
                <w:u w:color="auto"/>
              </w:rPr>
              <w:t>0.00</w:t>
            </w:r>
          </w:p>
        </w:tc>
      </w:tr>
      <w:tr w14:paraId="75C7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587C0684">
            <w:r>
              <w:rPr>
                <w:rFonts w:ascii="仿宋_GB2312" w:hAnsi="仿宋_GB2312" w:eastAsia="仿宋_GB2312" w:cs="仿宋_GB2312"/>
                <w:sz w:val="18"/>
                <w:u w:color="auto"/>
              </w:rPr>
              <w:t>212</w:t>
            </w:r>
          </w:p>
        </w:tc>
        <w:tc>
          <w:tcPr>
            <w:tcW w:w="3178" w:type="dxa"/>
          </w:tcPr>
          <w:p w14:paraId="7D3CBDED">
            <w:r>
              <w:rPr>
                <w:rFonts w:ascii="仿宋_GB2312" w:hAnsi="仿宋_GB2312" w:eastAsia="仿宋_GB2312" w:cs="仿宋_GB2312"/>
                <w:sz w:val="18"/>
                <w:u w:color="auto"/>
              </w:rPr>
              <w:t>城乡社区支出</w:t>
            </w:r>
          </w:p>
        </w:tc>
        <w:tc>
          <w:tcPr>
            <w:tcW w:w="1589" w:type="dxa"/>
          </w:tcPr>
          <w:p w14:paraId="0F1D34E5">
            <w:r>
              <w:rPr>
                <w:rFonts w:ascii="仿宋_GB2312" w:hAnsi="仿宋_GB2312" w:eastAsia="仿宋_GB2312" w:cs="仿宋_GB2312"/>
                <w:sz w:val="18"/>
                <w:u w:color="auto"/>
              </w:rPr>
              <w:t>0.00</w:t>
            </w:r>
          </w:p>
        </w:tc>
        <w:tc>
          <w:tcPr>
            <w:tcW w:w="1589" w:type="dxa"/>
          </w:tcPr>
          <w:p w14:paraId="485949C1">
            <w:r>
              <w:rPr>
                <w:rFonts w:ascii="仿宋_GB2312" w:hAnsi="仿宋_GB2312" w:eastAsia="仿宋_GB2312" w:cs="仿宋_GB2312"/>
                <w:sz w:val="18"/>
                <w:u w:color="auto"/>
              </w:rPr>
              <w:t>69.14</w:t>
            </w:r>
          </w:p>
        </w:tc>
        <w:tc>
          <w:tcPr>
            <w:tcW w:w="1589" w:type="dxa"/>
          </w:tcPr>
          <w:p w14:paraId="31A27C95">
            <w:r>
              <w:rPr>
                <w:rFonts w:ascii="仿宋_GB2312" w:hAnsi="仿宋_GB2312" w:eastAsia="仿宋_GB2312" w:cs="仿宋_GB2312"/>
                <w:sz w:val="18"/>
                <w:u w:color="auto"/>
              </w:rPr>
              <w:t>69.14</w:t>
            </w:r>
          </w:p>
        </w:tc>
        <w:tc>
          <w:tcPr>
            <w:tcW w:w="1589" w:type="dxa"/>
          </w:tcPr>
          <w:p w14:paraId="4C4F499A">
            <w:r>
              <w:rPr>
                <w:rFonts w:ascii="仿宋_GB2312" w:hAnsi="仿宋_GB2312" w:eastAsia="仿宋_GB2312" w:cs="仿宋_GB2312"/>
                <w:sz w:val="18"/>
                <w:u w:color="auto"/>
              </w:rPr>
              <w:t>0.00</w:t>
            </w:r>
          </w:p>
        </w:tc>
        <w:tc>
          <w:tcPr>
            <w:tcW w:w="1589" w:type="dxa"/>
          </w:tcPr>
          <w:p w14:paraId="25C049A6">
            <w:r>
              <w:rPr>
                <w:rFonts w:ascii="仿宋_GB2312" w:hAnsi="仿宋_GB2312" w:eastAsia="仿宋_GB2312" w:cs="仿宋_GB2312"/>
                <w:sz w:val="18"/>
                <w:u w:color="auto"/>
              </w:rPr>
              <w:t>69.14</w:t>
            </w:r>
          </w:p>
        </w:tc>
        <w:tc>
          <w:tcPr>
            <w:tcW w:w="1589" w:type="dxa"/>
          </w:tcPr>
          <w:p w14:paraId="1966BF7B">
            <w:r>
              <w:rPr>
                <w:rFonts w:ascii="仿宋_GB2312" w:hAnsi="仿宋_GB2312" w:eastAsia="仿宋_GB2312" w:cs="仿宋_GB2312"/>
                <w:sz w:val="18"/>
                <w:u w:color="auto"/>
              </w:rPr>
              <w:t>0.00</w:t>
            </w:r>
          </w:p>
        </w:tc>
      </w:tr>
      <w:tr w14:paraId="0B06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33F55265">
            <w:r>
              <w:rPr>
                <w:rFonts w:ascii="仿宋_GB2312" w:hAnsi="仿宋_GB2312" w:eastAsia="仿宋_GB2312" w:cs="仿宋_GB2312"/>
                <w:sz w:val="18"/>
                <w:u w:color="auto"/>
              </w:rPr>
              <w:t>21208</w:t>
            </w:r>
          </w:p>
        </w:tc>
        <w:tc>
          <w:tcPr>
            <w:tcW w:w="3178" w:type="dxa"/>
          </w:tcPr>
          <w:p w14:paraId="7A87BF5C">
            <w:r>
              <w:rPr>
                <w:rFonts w:ascii="仿宋_GB2312" w:hAnsi="仿宋_GB2312" w:eastAsia="仿宋_GB2312" w:cs="仿宋_GB2312"/>
                <w:sz w:val="18"/>
                <w:u w:color="auto"/>
              </w:rPr>
              <w:t>国有土地使用权出让收入安排的支出</w:t>
            </w:r>
          </w:p>
        </w:tc>
        <w:tc>
          <w:tcPr>
            <w:tcW w:w="1589" w:type="dxa"/>
          </w:tcPr>
          <w:p w14:paraId="5E8D7EE0">
            <w:r>
              <w:rPr>
                <w:rFonts w:ascii="仿宋_GB2312" w:hAnsi="仿宋_GB2312" w:eastAsia="仿宋_GB2312" w:cs="仿宋_GB2312"/>
                <w:sz w:val="18"/>
                <w:u w:color="auto"/>
              </w:rPr>
              <w:t>0.00</w:t>
            </w:r>
          </w:p>
        </w:tc>
        <w:tc>
          <w:tcPr>
            <w:tcW w:w="1589" w:type="dxa"/>
          </w:tcPr>
          <w:p w14:paraId="2E0AF666">
            <w:r>
              <w:rPr>
                <w:rFonts w:ascii="仿宋_GB2312" w:hAnsi="仿宋_GB2312" w:eastAsia="仿宋_GB2312" w:cs="仿宋_GB2312"/>
                <w:sz w:val="18"/>
                <w:u w:color="auto"/>
              </w:rPr>
              <w:t>69.14</w:t>
            </w:r>
          </w:p>
        </w:tc>
        <w:tc>
          <w:tcPr>
            <w:tcW w:w="1589" w:type="dxa"/>
          </w:tcPr>
          <w:p w14:paraId="05498FD6">
            <w:r>
              <w:rPr>
                <w:rFonts w:ascii="仿宋_GB2312" w:hAnsi="仿宋_GB2312" w:eastAsia="仿宋_GB2312" w:cs="仿宋_GB2312"/>
                <w:sz w:val="18"/>
                <w:u w:color="auto"/>
              </w:rPr>
              <w:t>69.14</w:t>
            </w:r>
          </w:p>
        </w:tc>
        <w:tc>
          <w:tcPr>
            <w:tcW w:w="1589" w:type="dxa"/>
          </w:tcPr>
          <w:p w14:paraId="23D9C202">
            <w:r>
              <w:rPr>
                <w:rFonts w:ascii="仿宋_GB2312" w:hAnsi="仿宋_GB2312" w:eastAsia="仿宋_GB2312" w:cs="仿宋_GB2312"/>
                <w:sz w:val="18"/>
                <w:u w:color="auto"/>
              </w:rPr>
              <w:t>0.00</w:t>
            </w:r>
          </w:p>
        </w:tc>
        <w:tc>
          <w:tcPr>
            <w:tcW w:w="1589" w:type="dxa"/>
          </w:tcPr>
          <w:p w14:paraId="1763F589">
            <w:r>
              <w:rPr>
                <w:rFonts w:ascii="仿宋_GB2312" w:hAnsi="仿宋_GB2312" w:eastAsia="仿宋_GB2312" w:cs="仿宋_GB2312"/>
                <w:sz w:val="18"/>
                <w:u w:color="auto"/>
              </w:rPr>
              <w:t>69.14</w:t>
            </w:r>
          </w:p>
        </w:tc>
        <w:tc>
          <w:tcPr>
            <w:tcW w:w="1589" w:type="dxa"/>
          </w:tcPr>
          <w:p w14:paraId="56471E52">
            <w:r>
              <w:rPr>
                <w:rFonts w:ascii="仿宋_GB2312" w:hAnsi="仿宋_GB2312" w:eastAsia="仿宋_GB2312" w:cs="仿宋_GB2312"/>
                <w:sz w:val="18"/>
                <w:u w:color="auto"/>
              </w:rPr>
              <w:t>0.00</w:t>
            </w:r>
          </w:p>
        </w:tc>
      </w:tr>
      <w:tr w14:paraId="04BB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64EA29E8">
            <w:r>
              <w:rPr>
                <w:rFonts w:ascii="仿宋_GB2312" w:hAnsi="仿宋_GB2312" w:eastAsia="仿宋_GB2312" w:cs="仿宋_GB2312"/>
                <w:sz w:val="18"/>
                <w:u w:color="auto"/>
              </w:rPr>
              <w:t>2120801</w:t>
            </w:r>
          </w:p>
        </w:tc>
        <w:tc>
          <w:tcPr>
            <w:tcW w:w="3178" w:type="dxa"/>
          </w:tcPr>
          <w:p w14:paraId="23C3C013">
            <w:r>
              <w:rPr>
                <w:rFonts w:ascii="仿宋_GB2312" w:hAnsi="仿宋_GB2312" w:eastAsia="仿宋_GB2312" w:cs="仿宋_GB2312"/>
                <w:sz w:val="18"/>
                <w:u w:color="auto"/>
              </w:rPr>
              <w:t>征地和拆迁补偿支出</w:t>
            </w:r>
          </w:p>
        </w:tc>
        <w:tc>
          <w:tcPr>
            <w:tcW w:w="1589" w:type="dxa"/>
          </w:tcPr>
          <w:p w14:paraId="41469178">
            <w:r>
              <w:rPr>
                <w:rFonts w:ascii="仿宋_GB2312" w:hAnsi="仿宋_GB2312" w:eastAsia="仿宋_GB2312" w:cs="仿宋_GB2312"/>
                <w:sz w:val="18"/>
                <w:u w:color="auto"/>
              </w:rPr>
              <w:t>0.00</w:t>
            </w:r>
          </w:p>
        </w:tc>
        <w:tc>
          <w:tcPr>
            <w:tcW w:w="1589" w:type="dxa"/>
          </w:tcPr>
          <w:p w14:paraId="217EDA1E">
            <w:r>
              <w:rPr>
                <w:rFonts w:ascii="仿宋_GB2312" w:hAnsi="仿宋_GB2312" w:eastAsia="仿宋_GB2312" w:cs="仿宋_GB2312"/>
                <w:sz w:val="18"/>
                <w:u w:color="auto"/>
              </w:rPr>
              <w:t>5.53</w:t>
            </w:r>
          </w:p>
        </w:tc>
        <w:tc>
          <w:tcPr>
            <w:tcW w:w="1589" w:type="dxa"/>
          </w:tcPr>
          <w:p w14:paraId="6DE6CDBF">
            <w:r>
              <w:rPr>
                <w:rFonts w:ascii="仿宋_GB2312" w:hAnsi="仿宋_GB2312" w:eastAsia="仿宋_GB2312" w:cs="仿宋_GB2312"/>
                <w:sz w:val="18"/>
                <w:u w:color="auto"/>
              </w:rPr>
              <w:t>5.53</w:t>
            </w:r>
          </w:p>
        </w:tc>
        <w:tc>
          <w:tcPr>
            <w:tcW w:w="1589" w:type="dxa"/>
          </w:tcPr>
          <w:p w14:paraId="701160D7">
            <w:r>
              <w:rPr>
                <w:rFonts w:ascii="仿宋_GB2312" w:hAnsi="仿宋_GB2312" w:eastAsia="仿宋_GB2312" w:cs="仿宋_GB2312"/>
                <w:sz w:val="18"/>
                <w:u w:color="auto"/>
              </w:rPr>
              <w:t>0.00</w:t>
            </w:r>
          </w:p>
        </w:tc>
        <w:tc>
          <w:tcPr>
            <w:tcW w:w="1589" w:type="dxa"/>
          </w:tcPr>
          <w:p w14:paraId="49BB9BB0">
            <w:r>
              <w:rPr>
                <w:rFonts w:ascii="仿宋_GB2312" w:hAnsi="仿宋_GB2312" w:eastAsia="仿宋_GB2312" w:cs="仿宋_GB2312"/>
                <w:sz w:val="18"/>
                <w:u w:color="auto"/>
              </w:rPr>
              <w:t>5.53</w:t>
            </w:r>
          </w:p>
        </w:tc>
        <w:tc>
          <w:tcPr>
            <w:tcW w:w="1589" w:type="dxa"/>
          </w:tcPr>
          <w:p w14:paraId="65728692">
            <w:r>
              <w:rPr>
                <w:rFonts w:ascii="仿宋_GB2312" w:hAnsi="仿宋_GB2312" w:eastAsia="仿宋_GB2312" w:cs="仿宋_GB2312"/>
                <w:sz w:val="18"/>
                <w:u w:color="auto"/>
              </w:rPr>
              <w:t>0.00</w:t>
            </w:r>
          </w:p>
        </w:tc>
      </w:tr>
      <w:tr w14:paraId="5392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190398F8">
            <w:r>
              <w:rPr>
                <w:rFonts w:ascii="仿宋_GB2312" w:hAnsi="仿宋_GB2312" w:eastAsia="仿宋_GB2312" w:cs="仿宋_GB2312"/>
                <w:sz w:val="18"/>
                <w:u w:color="auto"/>
              </w:rPr>
              <w:t>2120804</w:t>
            </w:r>
          </w:p>
        </w:tc>
        <w:tc>
          <w:tcPr>
            <w:tcW w:w="3178" w:type="dxa"/>
          </w:tcPr>
          <w:p w14:paraId="62BBAE9A">
            <w:r>
              <w:rPr>
                <w:rFonts w:ascii="仿宋_GB2312" w:hAnsi="仿宋_GB2312" w:eastAsia="仿宋_GB2312" w:cs="仿宋_GB2312"/>
                <w:sz w:val="18"/>
                <w:u w:color="auto"/>
              </w:rPr>
              <w:t>农村基础设施建设支出</w:t>
            </w:r>
          </w:p>
        </w:tc>
        <w:tc>
          <w:tcPr>
            <w:tcW w:w="1589" w:type="dxa"/>
          </w:tcPr>
          <w:p w14:paraId="5EE5230E">
            <w:r>
              <w:rPr>
                <w:rFonts w:ascii="仿宋_GB2312" w:hAnsi="仿宋_GB2312" w:eastAsia="仿宋_GB2312" w:cs="仿宋_GB2312"/>
                <w:sz w:val="18"/>
                <w:u w:color="auto"/>
              </w:rPr>
              <w:t>0.00</w:t>
            </w:r>
          </w:p>
        </w:tc>
        <w:tc>
          <w:tcPr>
            <w:tcW w:w="1589" w:type="dxa"/>
          </w:tcPr>
          <w:p w14:paraId="077FA135">
            <w:r>
              <w:rPr>
                <w:rFonts w:ascii="仿宋_GB2312" w:hAnsi="仿宋_GB2312" w:eastAsia="仿宋_GB2312" w:cs="仿宋_GB2312"/>
                <w:sz w:val="18"/>
                <w:u w:color="auto"/>
              </w:rPr>
              <w:t>50.00</w:t>
            </w:r>
          </w:p>
        </w:tc>
        <w:tc>
          <w:tcPr>
            <w:tcW w:w="1589" w:type="dxa"/>
          </w:tcPr>
          <w:p w14:paraId="203F4724">
            <w:r>
              <w:rPr>
                <w:rFonts w:ascii="仿宋_GB2312" w:hAnsi="仿宋_GB2312" w:eastAsia="仿宋_GB2312" w:cs="仿宋_GB2312"/>
                <w:sz w:val="18"/>
                <w:u w:color="auto"/>
              </w:rPr>
              <w:t>50.00</w:t>
            </w:r>
          </w:p>
        </w:tc>
        <w:tc>
          <w:tcPr>
            <w:tcW w:w="1589" w:type="dxa"/>
          </w:tcPr>
          <w:p w14:paraId="261B0DE2">
            <w:r>
              <w:rPr>
                <w:rFonts w:ascii="仿宋_GB2312" w:hAnsi="仿宋_GB2312" w:eastAsia="仿宋_GB2312" w:cs="仿宋_GB2312"/>
                <w:sz w:val="18"/>
                <w:u w:color="auto"/>
              </w:rPr>
              <w:t>0.00</w:t>
            </w:r>
          </w:p>
        </w:tc>
        <w:tc>
          <w:tcPr>
            <w:tcW w:w="1589" w:type="dxa"/>
          </w:tcPr>
          <w:p w14:paraId="3F117EAB">
            <w:r>
              <w:rPr>
                <w:rFonts w:ascii="仿宋_GB2312" w:hAnsi="仿宋_GB2312" w:eastAsia="仿宋_GB2312" w:cs="仿宋_GB2312"/>
                <w:sz w:val="18"/>
                <w:u w:color="auto"/>
              </w:rPr>
              <w:t>50.00</w:t>
            </w:r>
          </w:p>
        </w:tc>
        <w:tc>
          <w:tcPr>
            <w:tcW w:w="1589" w:type="dxa"/>
          </w:tcPr>
          <w:p w14:paraId="561A2458">
            <w:r>
              <w:rPr>
                <w:rFonts w:ascii="仿宋_GB2312" w:hAnsi="仿宋_GB2312" w:eastAsia="仿宋_GB2312" w:cs="仿宋_GB2312"/>
                <w:sz w:val="18"/>
                <w:u w:color="auto"/>
              </w:rPr>
              <w:t>0.00</w:t>
            </w:r>
          </w:p>
        </w:tc>
      </w:tr>
      <w:tr w14:paraId="0442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89" w:type="dxa"/>
          </w:tcPr>
          <w:p w14:paraId="2C5AEB17">
            <w:r>
              <w:rPr>
                <w:rFonts w:ascii="仿宋_GB2312" w:hAnsi="仿宋_GB2312" w:eastAsia="仿宋_GB2312" w:cs="仿宋_GB2312"/>
                <w:sz w:val="18"/>
                <w:u w:color="auto"/>
              </w:rPr>
              <w:t>2120814</w:t>
            </w:r>
          </w:p>
        </w:tc>
        <w:tc>
          <w:tcPr>
            <w:tcW w:w="3178" w:type="dxa"/>
          </w:tcPr>
          <w:p w14:paraId="35333D94">
            <w:r>
              <w:rPr>
                <w:rFonts w:ascii="仿宋_GB2312" w:hAnsi="仿宋_GB2312" w:eastAsia="仿宋_GB2312" w:cs="仿宋_GB2312"/>
                <w:sz w:val="18"/>
                <w:u w:color="auto"/>
              </w:rPr>
              <w:t>农业生产发展支出</w:t>
            </w:r>
          </w:p>
        </w:tc>
        <w:tc>
          <w:tcPr>
            <w:tcW w:w="1589" w:type="dxa"/>
          </w:tcPr>
          <w:p w14:paraId="4682898E">
            <w:r>
              <w:rPr>
                <w:rFonts w:ascii="仿宋_GB2312" w:hAnsi="仿宋_GB2312" w:eastAsia="仿宋_GB2312" w:cs="仿宋_GB2312"/>
                <w:sz w:val="18"/>
                <w:u w:color="auto"/>
              </w:rPr>
              <w:t>0.00</w:t>
            </w:r>
          </w:p>
        </w:tc>
        <w:tc>
          <w:tcPr>
            <w:tcW w:w="1589" w:type="dxa"/>
          </w:tcPr>
          <w:p w14:paraId="196820CE">
            <w:r>
              <w:rPr>
                <w:rFonts w:ascii="仿宋_GB2312" w:hAnsi="仿宋_GB2312" w:eastAsia="仿宋_GB2312" w:cs="仿宋_GB2312"/>
                <w:sz w:val="18"/>
                <w:u w:color="auto"/>
              </w:rPr>
              <w:t>13.61</w:t>
            </w:r>
          </w:p>
        </w:tc>
        <w:tc>
          <w:tcPr>
            <w:tcW w:w="1589" w:type="dxa"/>
          </w:tcPr>
          <w:p w14:paraId="4929852F">
            <w:r>
              <w:rPr>
                <w:rFonts w:ascii="仿宋_GB2312" w:hAnsi="仿宋_GB2312" w:eastAsia="仿宋_GB2312" w:cs="仿宋_GB2312"/>
                <w:sz w:val="18"/>
                <w:u w:color="auto"/>
              </w:rPr>
              <w:t>13.61</w:t>
            </w:r>
          </w:p>
        </w:tc>
        <w:tc>
          <w:tcPr>
            <w:tcW w:w="1589" w:type="dxa"/>
          </w:tcPr>
          <w:p w14:paraId="1E1F4C62">
            <w:r>
              <w:rPr>
                <w:rFonts w:ascii="仿宋_GB2312" w:hAnsi="仿宋_GB2312" w:eastAsia="仿宋_GB2312" w:cs="仿宋_GB2312"/>
                <w:sz w:val="18"/>
                <w:u w:color="auto"/>
              </w:rPr>
              <w:t>0.00</w:t>
            </w:r>
          </w:p>
        </w:tc>
        <w:tc>
          <w:tcPr>
            <w:tcW w:w="1589" w:type="dxa"/>
          </w:tcPr>
          <w:p w14:paraId="408757B6">
            <w:r>
              <w:rPr>
                <w:rFonts w:ascii="仿宋_GB2312" w:hAnsi="仿宋_GB2312" w:eastAsia="仿宋_GB2312" w:cs="仿宋_GB2312"/>
                <w:sz w:val="18"/>
                <w:u w:color="auto"/>
              </w:rPr>
              <w:t>13.61</w:t>
            </w:r>
          </w:p>
        </w:tc>
        <w:tc>
          <w:tcPr>
            <w:tcW w:w="1589" w:type="dxa"/>
          </w:tcPr>
          <w:p w14:paraId="48CCEAD7">
            <w:r>
              <w:rPr>
                <w:rFonts w:ascii="仿宋_GB2312" w:hAnsi="仿宋_GB2312" w:eastAsia="仿宋_GB2312" w:cs="仿宋_GB2312"/>
                <w:sz w:val="18"/>
                <w:u w:color="auto"/>
              </w:rPr>
              <w:t>0.00</w:t>
            </w:r>
          </w:p>
        </w:tc>
      </w:tr>
    </w:tbl>
    <w:p w14:paraId="60825050">
      <w:pPr>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本表反映部门本年度政府性基金预算财政拨款收入、支出及结转和结余情况。</w:t>
      </w:r>
    </w:p>
    <w:p w14:paraId="142A0E7B">
      <w:pPr>
        <w:rPr>
          <w:rFonts w:ascii="宋体" w:hAnsi="宋体" w:eastAsia="宋体" w:cs="Arial"/>
          <w:sz w:val="20"/>
          <w:szCs w:val="20"/>
        </w:rPr>
      </w:pPr>
      <w:r>
        <w:rPr>
          <w:rFonts w:hint="eastAsia" w:ascii="宋体" w:hAnsi="宋体" w:eastAsia="宋体" w:cs="Arial"/>
          <w:sz w:val="20"/>
          <w:szCs w:val="20"/>
        </w:rPr>
        <w:br w:type="page"/>
      </w:r>
    </w:p>
    <w:p w14:paraId="2003E377">
      <w:pPr>
        <w:widowControl/>
        <w:spacing w:line="240" w:lineRule="auto"/>
        <w:ind w:firstLine="400" w:firstLineChars="200"/>
        <w:rPr>
          <w:rFonts w:ascii="宋体" w:hAnsi="宋体" w:eastAsia="宋体" w:cs="Arial"/>
          <w:sz w:val="20"/>
          <w:szCs w:val="20"/>
        </w:rPr>
        <w:sectPr>
          <w:pgSz w:w="16838" w:h="11906" w:orient="landscape"/>
          <w:pgMar w:top="567" w:right="1702" w:bottom="567" w:left="1843" w:header="851" w:footer="992" w:gutter="0"/>
          <w:cols w:space="425" w:num="1"/>
          <w:docGrid w:type="lines" w:linePitch="312" w:charSpace="0"/>
        </w:sectPr>
      </w:pPr>
    </w:p>
    <w:p w14:paraId="53187D63">
      <w:pPr>
        <w:pStyle w:val="3"/>
        <w:spacing w:before="0" w:after="0"/>
      </w:pPr>
      <w:bookmarkStart w:id="26" w:name="_Toc5749"/>
      <w:bookmarkStart w:id="27" w:name="_Toc1679"/>
      <w:r>
        <w:rPr>
          <w:rFonts w:hint="eastAsia"/>
        </w:rPr>
        <w:t>九、国有资本经营预算财政拨款支出决算表</w:t>
      </w:r>
      <w:bookmarkEnd w:id="26"/>
      <w:bookmarkEnd w:id="27"/>
    </w:p>
    <w:p w14:paraId="4CAD524E">
      <w:pPr>
        <w:widowControl/>
        <w:spacing w:line="240" w:lineRule="auto"/>
        <w:jc w:val="center"/>
        <w:rPr>
          <w:rFonts w:ascii="黑体" w:hAnsi="宋体" w:eastAsia="黑体" w:cs="黑体"/>
          <w:color w:val="000000"/>
          <w:kern w:val="0"/>
          <w:sz w:val="36"/>
          <w:szCs w:val="36"/>
        </w:rPr>
      </w:pPr>
      <w:bookmarkStart w:id="28" w:name="_Toc29178"/>
      <w:bookmarkStart w:id="29" w:name="_Toc12795"/>
      <w:r>
        <w:rPr>
          <w:rFonts w:hint="eastAsia" w:ascii="黑体" w:hAnsi="宋体" w:eastAsia="黑体" w:cs="黑体"/>
          <w:color w:val="000000"/>
          <w:kern w:val="0"/>
          <w:sz w:val="36"/>
          <w:szCs w:val="36"/>
        </w:rPr>
        <w:t>国有资本经营预算财政拨款支出决算表</w:t>
      </w:r>
      <w:bookmarkEnd w:id="28"/>
      <w:bookmarkEnd w:id="29"/>
    </w:p>
    <w:p w14:paraId="0076F9C8">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p w14:paraId="7A560F11">
      <w:pPr>
        <w:widowControl/>
        <w:tabs>
          <w:tab w:val="left" w:pos="424"/>
          <w:tab w:val="right" w:pos="8392"/>
        </w:tabs>
        <w:spacing w:line="240" w:lineRule="auto"/>
        <w:jc w:val="left"/>
        <w:rPr>
          <w:rFonts w:ascii="宋体" w:hAnsi="宋体" w:eastAsia="宋体" w:cs="宋体"/>
          <w:color w:val="000000"/>
          <w:kern w:val="0"/>
          <w:sz w:val="20"/>
          <w:szCs w:val="20"/>
        </w:rPr>
      </w:pPr>
      <w:r>
        <w:rPr>
          <w:rFonts w:hint="eastAsia" w:ascii="宋体" w:hAnsi="宋体" w:eastAsia="宋体" w:cs="宋体"/>
          <w:sz w:val="22"/>
          <w:lang w:val="en-US" w:eastAsia="zh-CN"/>
        </w:rPr>
        <w:t>部门</w:t>
      </w:r>
      <w:r>
        <w:rPr>
          <w:rFonts w:ascii="宋体" w:hAnsi="宋体" w:eastAsia="宋体" w:cs="宋体"/>
          <w:sz w:val="22"/>
        </w:rPr>
        <w:t>：</w:t>
      </w:r>
      <w:r>
        <w:rPr>
          <w:rFonts w:hint="eastAsia" w:ascii="宋体" w:hAnsi="宋体" w:eastAsia="宋体" w:cs="宋体"/>
          <w:sz w:val="22"/>
        </w:rPr>
        <w:t>大田县广平镇人民政府</w:t>
      </w:r>
      <w:r>
        <w:tab/>
      </w:r>
      <w:r>
        <w:rPr>
          <w:rFonts w:hint="eastAsia" w:ascii="宋体" w:hAnsi="宋体" w:eastAsia="宋体" w:cs="宋体"/>
          <w:sz w:val="22"/>
        </w:rPr>
        <w:t>单位：万元</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33"/>
        <w:gridCol w:w="3067"/>
        <w:gridCol w:w="1533"/>
        <w:gridCol w:w="1533"/>
        <w:gridCol w:w="1533"/>
      </w:tblGrid>
      <w:tr w14:paraId="621F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14:paraId="35FDC190">
            <w:pPr>
              <w:jc w:val="center"/>
            </w:pPr>
            <w:r>
              <w:rPr>
                <w:rFonts w:ascii="仿宋_GB2312" w:hAnsi="仿宋_GB2312" w:eastAsia="仿宋_GB2312" w:cs="仿宋_GB2312"/>
                <w:sz w:val="22"/>
                <w:u w:color="auto"/>
              </w:rPr>
              <w:t>项目</w:t>
            </w:r>
          </w:p>
        </w:tc>
        <w:tc>
          <w:tcPr>
            <w:tcW w:w="4599" w:type="dxa"/>
            <w:gridSpan w:val="3"/>
            <w:vAlign w:val="center"/>
          </w:tcPr>
          <w:p w14:paraId="7179918F">
            <w:pPr>
              <w:jc w:val="center"/>
            </w:pPr>
            <w:r>
              <w:rPr>
                <w:rFonts w:ascii="仿宋_GB2312" w:hAnsi="仿宋_GB2312" w:eastAsia="仿宋_GB2312" w:cs="仿宋_GB2312"/>
                <w:sz w:val="22"/>
                <w:u w:color="auto"/>
              </w:rPr>
              <w:t>本年支出</w:t>
            </w:r>
          </w:p>
        </w:tc>
      </w:tr>
      <w:tr w14:paraId="24A0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33" w:type="dxa"/>
            <w:vAlign w:val="center"/>
          </w:tcPr>
          <w:p w14:paraId="2B37037A">
            <w:pPr>
              <w:jc w:val="center"/>
            </w:pPr>
            <w:r>
              <w:rPr>
                <w:rFonts w:ascii="仿宋_GB2312" w:hAnsi="仿宋_GB2312" w:eastAsia="仿宋_GB2312" w:cs="仿宋_GB2312"/>
                <w:sz w:val="22"/>
                <w:u w:color="auto"/>
              </w:rPr>
              <w:t>功能分类科目编码</w:t>
            </w:r>
          </w:p>
        </w:tc>
        <w:tc>
          <w:tcPr>
            <w:tcW w:w="3067" w:type="dxa"/>
            <w:vAlign w:val="center"/>
          </w:tcPr>
          <w:p w14:paraId="735ABA8B">
            <w:pPr>
              <w:jc w:val="center"/>
            </w:pPr>
            <w:r>
              <w:rPr>
                <w:rFonts w:ascii="仿宋_GB2312" w:hAnsi="仿宋_GB2312" w:eastAsia="仿宋_GB2312" w:cs="仿宋_GB2312"/>
                <w:sz w:val="22"/>
                <w:u w:color="auto"/>
              </w:rPr>
              <w:t>科目名称</w:t>
            </w:r>
          </w:p>
        </w:tc>
        <w:tc>
          <w:tcPr>
            <w:tcW w:w="1533" w:type="dxa"/>
            <w:vAlign w:val="center"/>
          </w:tcPr>
          <w:p w14:paraId="220D57A8">
            <w:pPr>
              <w:jc w:val="center"/>
            </w:pPr>
            <w:r>
              <w:rPr>
                <w:rFonts w:ascii="仿宋_GB2312" w:hAnsi="仿宋_GB2312" w:eastAsia="仿宋_GB2312" w:cs="仿宋_GB2312"/>
                <w:sz w:val="22"/>
                <w:u w:color="auto"/>
              </w:rPr>
              <w:t>合计</w:t>
            </w:r>
          </w:p>
        </w:tc>
        <w:tc>
          <w:tcPr>
            <w:tcW w:w="1533" w:type="dxa"/>
            <w:vAlign w:val="center"/>
          </w:tcPr>
          <w:p w14:paraId="3DB8457C">
            <w:pPr>
              <w:jc w:val="center"/>
            </w:pPr>
            <w:r>
              <w:rPr>
                <w:rFonts w:ascii="仿宋_GB2312" w:hAnsi="仿宋_GB2312" w:eastAsia="仿宋_GB2312" w:cs="仿宋_GB2312"/>
                <w:sz w:val="22"/>
                <w:u w:color="auto"/>
              </w:rPr>
              <w:t>基本支出</w:t>
            </w:r>
          </w:p>
        </w:tc>
        <w:tc>
          <w:tcPr>
            <w:tcW w:w="1533" w:type="dxa"/>
            <w:vAlign w:val="center"/>
          </w:tcPr>
          <w:p w14:paraId="08EAD63C">
            <w:pPr>
              <w:jc w:val="center"/>
            </w:pPr>
            <w:r>
              <w:rPr>
                <w:rFonts w:ascii="仿宋_GB2312" w:hAnsi="仿宋_GB2312" w:eastAsia="仿宋_GB2312" w:cs="仿宋_GB2312"/>
                <w:sz w:val="22"/>
                <w:u w:color="auto"/>
              </w:rPr>
              <w:t>项目支出</w:t>
            </w:r>
          </w:p>
        </w:tc>
      </w:tr>
      <w:tr w14:paraId="74FE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vAlign w:val="center"/>
          </w:tcPr>
          <w:p w14:paraId="444CAEB2">
            <w:pPr>
              <w:jc w:val="center"/>
            </w:pPr>
            <w:r>
              <w:rPr>
                <w:rFonts w:ascii="仿宋_GB2312" w:hAnsi="仿宋_GB2312" w:eastAsia="仿宋_GB2312" w:cs="仿宋_GB2312"/>
                <w:sz w:val="22"/>
                <w:u w:color="auto"/>
              </w:rPr>
              <w:t>栏次</w:t>
            </w:r>
          </w:p>
        </w:tc>
        <w:tc>
          <w:tcPr>
            <w:tcW w:w="1533" w:type="dxa"/>
            <w:vAlign w:val="center"/>
          </w:tcPr>
          <w:p w14:paraId="64D04EFE">
            <w:pPr>
              <w:jc w:val="center"/>
            </w:pPr>
            <w:r>
              <w:rPr>
                <w:rFonts w:ascii="仿宋_GB2312" w:hAnsi="仿宋_GB2312" w:eastAsia="仿宋_GB2312" w:cs="仿宋_GB2312"/>
                <w:sz w:val="22"/>
                <w:u w:color="auto"/>
              </w:rPr>
              <w:t>1</w:t>
            </w:r>
          </w:p>
        </w:tc>
        <w:tc>
          <w:tcPr>
            <w:tcW w:w="1533" w:type="dxa"/>
            <w:vAlign w:val="center"/>
          </w:tcPr>
          <w:p w14:paraId="6615733E">
            <w:pPr>
              <w:jc w:val="center"/>
            </w:pPr>
            <w:r>
              <w:rPr>
                <w:rFonts w:ascii="仿宋_GB2312" w:hAnsi="仿宋_GB2312" w:eastAsia="仿宋_GB2312" w:cs="仿宋_GB2312"/>
                <w:sz w:val="22"/>
                <w:u w:color="auto"/>
              </w:rPr>
              <w:t>2</w:t>
            </w:r>
          </w:p>
        </w:tc>
        <w:tc>
          <w:tcPr>
            <w:tcW w:w="1533" w:type="dxa"/>
            <w:vAlign w:val="center"/>
          </w:tcPr>
          <w:p w14:paraId="07A49B85">
            <w:pPr>
              <w:jc w:val="center"/>
            </w:pPr>
            <w:r>
              <w:rPr>
                <w:rFonts w:ascii="仿宋_GB2312" w:hAnsi="仿宋_GB2312" w:eastAsia="仿宋_GB2312" w:cs="仿宋_GB2312"/>
                <w:sz w:val="22"/>
                <w:u w:color="auto"/>
              </w:rPr>
              <w:t>3</w:t>
            </w:r>
          </w:p>
        </w:tc>
      </w:tr>
      <w:tr w14:paraId="63A0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600" w:type="dxa"/>
            <w:gridSpan w:val="2"/>
          </w:tcPr>
          <w:p w14:paraId="242D0363">
            <w:r>
              <w:rPr>
                <w:rFonts w:ascii="仿宋_GB2312" w:hAnsi="仿宋_GB2312" w:eastAsia="仿宋_GB2312" w:cs="仿宋_GB2312"/>
                <w:b/>
                <w:sz w:val="18"/>
                <w:u w:color="auto"/>
              </w:rPr>
              <w:t>合计</w:t>
            </w:r>
          </w:p>
        </w:tc>
        <w:tc>
          <w:tcPr>
            <w:tcW w:w="1533" w:type="dxa"/>
          </w:tcPr>
          <w:p w14:paraId="6106D1BA">
            <w:r>
              <w:rPr>
                <w:rFonts w:ascii="仿宋_GB2312" w:hAnsi="仿宋_GB2312" w:eastAsia="仿宋_GB2312" w:cs="仿宋_GB2312"/>
                <w:b/>
                <w:sz w:val="18"/>
                <w:u w:color="auto"/>
              </w:rPr>
              <w:t>0.00</w:t>
            </w:r>
          </w:p>
        </w:tc>
        <w:tc>
          <w:tcPr>
            <w:tcW w:w="1533" w:type="dxa"/>
          </w:tcPr>
          <w:p w14:paraId="2ED9E834">
            <w:r>
              <w:rPr>
                <w:rFonts w:ascii="仿宋_GB2312" w:hAnsi="仿宋_GB2312" w:eastAsia="仿宋_GB2312" w:cs="仿宋_GB2312"/>
                <w:b/>
                <w:sz w:val="18"/>
                <w:u w:color="auto"/>
              </w:rPr>
              <w:t>0.00</w:t>
            </w:r>
          </w:p>
        </w:tc>
        <w:tc>
          <w:tcPr>
            <w:tcW w:w="1533" w:type="dxa"/>
          </w:tcPr>
          <w:p w14:paraId="741A36B0">
            <w:r>
              <w:rPr>
                <w:rFonts w:ascii="仿宋_GB2312" w:hAnsi="仿宋_GB2312" w:eastAsia="仿宋_GB2312" w:cs="仿宋_GB2312"/>
                <w:b/>
                <w:sz w:val="18"/>
                <w:u w:color="auto"/>
              </w:rPr>
              <w:t>0.00</w:t>
            </w:r>
          </w:p>
        </w:tc>
      </w:tr>
    </w:tbl>
    <w:p w14:paraId="3FD16DEA">
      <w:pPr>
        <w:jc w:val="left"/>
        <w:rPr>
          <w:rFonts w:hint="eastAsia" w:ascii="宋体" w:hAnsi="宋体" w:eastAsia="宋体" w:cs="Arial"/>
          <w:sz w:val="20"/>
          <w:szCs w:val="20"/>
        </w:rPr>
      </w:pPr>
      <w:r>
        <w:rPr>
          <w:rFonts w:hint="eastAsia" w:ascii="Times New Roman" w:hAnsi="Times New Roman" w:cs="Times New Roman" w:eastAsiaTheme="minorEastAsia"/>
          <w:color w:val="000000"/>
          <w:kern w:val="0"/>
          <w:sz w:val="24"/>
          <w:szCs w:val="24"/>
          <w:lang w:val="en-US" w:eastAsia="zh-CN" w:bidi="ar-SA"/>
        </w:rPr>
        <w:t>注：</w:t>
      </w:r>
      <w:r>
        <w:rPr>
          <w:rFonts w:hint="eastAsia" w:asciiTheme="minorEastAsia" w:hAnsiTheme="minorEastAsia" w:eastAsiaTheme="minorEastAsia" w:cstheme="minorEastAsia"/>
          <w:color w:val="000000"/>
          <w:kern w:val="0"/>
          <w:sz w:val="24"/>
          <w:szCs w:val="24"/>
          <w:lang w:val="en-US" w:eastAsia="zh-CN" w:bidi="ar-SA"/>
        </w:rPr>
        <w:t>1. 本表反映部门本年度国有资本经营预算财政拨款支出情况。</w:t>
      </w:r>
    </w:p>
    <w:p w14:paraId="1BF6724B">
      <w:pPr>
        <w:pStyle w:val="16"/>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本部门2024年度没有使用国有资本经营预算财政拨款安排的支出。</w:t>
      </w:r>
      <w:r>
        <w:rPr>
          <w:rFonts w:hint="eastAsia" w:asciiTheme="minorEastAsia" w:hAnsiTheme="minorEastAsia" w:eastAsiaTheme="minorEastAsia" w:cstheme="minorEastAsia"/>
          <w:sz w:val="24"/>
          <w:szCs w:val="24"/>
        </w:rPr>
        <w:cr/>
      </w:r>
    </w:p>
    <w:p w14:paraId="13C61590">
      <w:pPr>
        <w:rPr>
          <w:rFonts w:ascii="宋体" w:hAnsi="宋体" w:eastAsia="宋体" w:cs="宋体"/>
          <w:kern w:val="0"/>
          <w:sz w:val="24"/>
          <w:szCs w:val="24"/>
        </w:rPr>
      </w:pPr>
      <w:r>
        <w:rPr>
          <w:rFonts w:hint="eastAsia" w:ascii="宋体" w:hAnsi="宋体" w:eastAsia="宋体" w:cs="Arial"/>
          <w:sz w:val="20"/>
          <w:szCs w:val="20"/>
        </w:rPr>
        <w:br w:type="page"/>
      </w:r>
    </w:p>
    <w:p w14:paraId="0258DE55">
      <w:pPr>
        <w:pStyle w:val="2"/>
      </w:pPr>
      <w:bookmarkStart w:id="30" w:name="_Toc3678"/>
      <w:bookmarkStart w:id="31" w:name="_Toc17666"/>
      <w:r>
        <w:rPr>
          <w:rFonts w:hint="eastAsia"/>
        </w:rPr>
        <w:t xml:space="preserve">第三部分 </w:t>
      </w:r>
      <w:r>
        <w:rPr>
          <w:u w:color="auto"/>
        </w:rPr>
        <w:t>2024年度部门决算情况说明</w:t>
      </w:r>
      <w:bookmarkEnd w:id="30"/>
      <w:bookmarkEnd w:id="31"/>
    </w:p>
    <w:p w14:paraId="0A492221">
      <w:pPr>
        <w:pStyle w:val="3"/>
        <w:keepNext/>
        <w:keepLines/>
        <w:pageBreakBefore w:val="0"/>
        <w:widowControl w:val="0"/>
        <w:kinsoku/>
        <w:wordWrap/>
        <w:overflowPunct/>
        <w:topLinePunct w:val="0"/>
        <w:autoSpaceDE/>
        <w:autoSpaceDN/>
        <w:bidi w:val="0"/>
        <w:adjustRightInd/>
        <w:snapToGrid/>
        <w:ind w:firstLine="640" w:firstLineChars="200"/>
        <w:textAlignment w:val="auto"/>
      </w:pPr>
      <w:bookmarkStart w:id="32" w:name="_Toc31757"/>
      <w:bookmarkStart w:id="33" w:name="_Toc21844"/>
      <w:r>
        <w:rPr>
          <w:rFonts w:hint="eastAsia"/>
        </w:rPr>
        <w:t>一、收入支出决算总体情况说明</w:t>
      </w:r>
      <w:bookmarkEnd w:id="32"/>
      <w:bookmarkEnd w:id="33"/>
    </w:p>
    <w:p w14:paraId="3A94CFD1">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楷体_GB2312" w:hAnsi="仿宋" w:eastAsia="楷体_GB2312" w:cs="仿宋_GB2312"/>
          <w:sz w:val="32"/>
          <w:szCs w:val="32"/>
        </w:rPr>
        <w:t>（一）收入支出决算总体情况说明</w:t>
      </w:r>
    </w:p>
    <w:p w14:paraId="3AB01AAC">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年度本部门收入总计2641.26万元，支出总计2641.26万元，与上年决算数相比，各减少0.67万元，下降0.03%，主要是支出减少</w:t>
      </w:r>
      <w:r>
        <w:rPr>
          <w:rFonts w:hint="eastAsia" w:ascii="仿宋" w:hAnsi="仿宋" w:eastAsia="仿宋" w:cs="仿宋_GB2312"/>
          <w:sz w:val="32"/>
          <w:szCs w:val="32"/>
        </w:rPr>
        <w:t>。</w:t>
      </w:r>
    </w:p>
    <w:p w14:paraId="124A66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（二）收入决算情况说明</w:t>
      </w:r>
    </w:p>
    <w:p w14:paraId="112B4BAA">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2024</w:t>
      </w:r>
      <w:r>
        <w:rPr>
          <w:rFonts w:ascii="仿宋" w:hAnsi="仿宋" w:eastAsia="仿宋" w:cs="仿宋"/>
          <w:sz w:val="32"/>
          <w:u w:color="auto"/>
        </w:rPr>
        <w:t>年度收入1904.05万元，比上年决算数增加97.55万元，增长5.40%，具体情况如下：</w:t>
      </w:r>
    </w:p>
    <w:p w14:paraId="44DC0B6A">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ascii="仿宋" w:hAnsi="仿宋" w:eastAsia="仿宋" w:cs="仿宋_GB2312"/>
          <w:sz w:val="32"/>
          <w:szCs w:val="32"/>
        </w:rPr>
        <w:t>1.一般公共预算财政拨款收入</w:t>
      </w:r>
      <w:r>
        <w:rPr>
          <w:rFonts w:hint="eastAsia" w:ascii="仿宋" w:hAnsi="仿宋" w:eastAsia="仿宋" w:cs="仿宋_GB2312"/>
          <w:sz w:val="32"/>
          <w:szCs w:val="32"/>
        </w:rPr>
        <w:t>1784.83</w:t>
      </w:r>
      <w:r>
        <w:rPr>
          <w:rFonts w:ascii="仿宋" w:hAnsi="仿宋" w:eastAsia="仿宋" w:cs="仿宋_GB2312"/>
          <w:sz w:val="32"/>
          <w:szCs w:val="32"/>
        </w:rPr>
        <w:t>万元。</w:t>
      </w:r>
    </w:p>
    <w:p w14:paraId="2FF7D2E4">
      <w:pPr>
        <w:autoSpaceDE w:val="0"/>
        <w:autoSpaceDN w:val="0"/>
        <w:adjustRightInd w:val="0"/>
        <w:spacing w:line="600" w:lineRule="exact"/>
        <w:ind w:left="160" w:leftChars="76" w:firstLine="480" w:firstLineChars="150"/>
        <w:rPr>
          <w:rFonts w:ascii="仿宋" w:hAnsi="仿宋" w:eastAsia="仿宋" w:cs="仿宋_GB2312"/>
          <w:sz w:val="32"/>
          <w:szCs w:val="32"/>
        </w:rPr>
      </w:pPr>
      <w:r>
        <w:rPr>
          <w:rFonts w:hint="eastAsia" w:ascii="仿宋" w:hAnsi="仿宋" w:eastAsia="仿宋" w:cs="仿宋_GB2312"/>
          <w:sz w:val="32"/>
          <w:szCs w:val="32"/>
        </w:rPr>
        <w:t>2.政府性基金预算财政拨款收入</w:t>
      </w:r>
      <w:r>
        <w:rPr>
          <w:rFonts w:ascii="仿宋" w:hAnsi="仿宋" w:eastAsia="仿宋" w:cs="仿宋"/>
          <w:sz w:val="32"/>
          <w:u w:color="auto"/>
        </w:rPr>
        <w:t>69.14万元。</w:t>
      </w:r>
    </w:p>
    <w:p w14:paraId="26998A52">
      <w:pPr>
        <w:autoSpaceDE w:val="0"/>
        <w:autoSpaceDN w:val="0"/>
        <w:adjustRightInd w:val="0"/>
        <w:spacing w:line="600" w:lineRule="exact"/>
        <w:ind w:left="160" w:leftChars="76" w:firstLine="480" w:firstLineChars="150"/>
        <w:rPr>
          <w:rFonts w:ascii="仿宋" w:hAnsi="仿宋" w:eastAsia="仿宋"/>
          <w:sz w:val="32"/>
          <w:szCs w:val="32"/>
        </w:rPr>
      </w:pPr>
      <w:r>
        <w:rPr>
          <w:rFonts w:hint="eastAsia" w:ascii="仿宋" w:hAnsi="仿宋" w:eastAsia="仿宋" w:cs="仿宋_GB2312"/>
          <w:sz w:val="32"/>
          <w:szCs w:val="32"/>
        </w:rPr>
        <w:t>3.国有资本经营预算财政拨款收入</w:t>
      </w:r>
      <w:r>
        <w:rPr>
          <w:rFonts w:ascii="仿宋" w:hAnsi="仿宋" w:eastAsia="仿宋" w:cs="仿宋"/>
          <w:sz w:val="32"/>
          <w:u w:color="auto"/>
        </w:rPr>
        <w:t>0.00万元。</w:t>
      </w:r>
    </w:p>
    <w:p w14:paraId="59E91910">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4.上级补助收入</w:t>
      </w:r>
      <w:r>
        <w:rPr>
          <w:rFonts w:ascii="仿宋" w:hAnsi="仿宋" w:eastAsia="仿宋" w:cs="仿宋"/>
          <w:sz w:val="32"/>
          <w:u w:color="auto"/>
        </w:rPr>
        <w:t>0.00万元。</w:t>
      </w:r>
    </w:p>
    <w:p w14:paraId="17F7D968">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5.事业收入</w:t>
      </w:r>
      <w:r>
        <w:rPr>
          <w:rFonts w:ascii="仿宋" w:hAnsi="仿宋" w:eastAsia="仿宋" w:cs="仿宋"/>
          <w:sz w:val="32"/>
          <w:u w:color="auto"/>
        </w:rPr>
        <w:t>0.00万元。</w:t>
      </w:r>
    </w:p>
    <w:p w14:paraId="14DE6FFA">
      <w:pPr>
        <w:autoSpaceDE w:val="0"/>
        <w:autoSpaceDN w:val="0"/>
        <w:adjustRightIn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6.经营收入</w:t>
      </w:r>
      <w:r>
        <w:rPr>
          <w:rFonts w:ascii="仿宋" w:hAnsi="仿宋" w:eastAsia="仿宋" w:cs="仿宋"/>
          <w:sz w:val="32"/>
          <w:u w:color="auto"/>
        </w:rPr>
        <w:t>0.00万元。</w:t>
      </w:r>
    </w:p>
    <w:p w14:paraId="57004BFD">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7.附属单位上缴收入</w:t>
      </w:r>
      <w:r>
        <w:rPr>
          <w:rFonts w:ascii="仿宋" w:hAnsi="仿宋" w:eastAsia="仿宋" w:cs="仿宋"/>
          <w:sz w:val="32"/>
          <w:u w:color="auto"/>
        </w:rPr>
        <w:t>0.00万元。</w:t>
      </w:r>
    </w:p>
    <w:p w14:paraId="53934485">
      <w:pPr>
        <w:autoSpaceDE w:val="0"/>
        <w:autoSpaceDN w:val="0"/>
        <w:adjustRightIn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8.其他收入</w:t>
      </w:r>
      <w:r>
        <w:rPr>
          <w:rFonts w:ascii="仿宋" w:hAnsi="仿宋" w:eastAsia="仿宋" w:cs="仿宋"/>
          <w:sz w:val="32"/>
          <w:u w:color="auto"/>
        </w:rPr>
        <w:t>50.09万元。</w:t>
      </w:r>
    </w:p>
    <w:p w14:paraId="181C78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仿宋" w:eastAsia="楷体_GB2312" w:cs="仿宋_GB2312"/>
          <w:sz w:val="32"/>
          <w:szCs w:val="32"/>
        </w:rPr>
      </w:pPr>
      <w:r>
        <w:rPr>
          <w:rFonts w:hint="eastAsia" w:ascii="楷体_GB2312" w:hAnsi="仿宋" w:eastAsia="楷体_GB2312" w:cs="仿宋_GB2312"/>
          <w:sz w:val="32"/>
          <w:szCs w:val="32"/>
        </w:rPr>
        <w:t>（三）支出决算情况说明</w:t>
      </w:r>
    </w:p>
    <w:p w14:paraId="4C58943A">
      <w:pPr>
        <w:autoSpaceDE w:val="0"/>
        <w:autoSpaceDN w:val="0"/>
        <w:adjustRightIn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2024</w:t>
      </w:r>
      <w:r>
        <w:rPr>
          <w:rFonts w:ascii="仿宋" w:hAnsi="仿宋" w:eastAsia="仿宋" w:cs="仿宋"/>
          <w:sz w:val="32"/>
          <w:u w:color="auto"/>
        </w:rPr>
        <w:t>年度支出2250.77万元，比上年决算数增加505.48万元，增长28.96%，具体情况如下：</w:t>
      </w:r>
    </w:p>
    <w:p w14:paraId="4118A988">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1.基本支出</w:t>
      </w:r>
      <w:r>
        <w:rPr>
          <w:rFonts w:hint="eastAsia" w:ascii="仿宋" w:hAnsi="仿宋" w:eastAsia="仿宋" w:cs="仿宋_GB2312"/>
          <w:sz w:val="32"/>
          <w:szCs w:val="32"/>
        </w:rPr>
        <w:t>1490.03</w:t>
      </w:r>
      <w:r>
        <w:rPr>
          <w:rFonts w:ascii="仿宋" w:hAnsi="仿宋" w:eastAsia="仿宋" w:cs="仿宋_GB2312"/>
          <w:sz w:val="32"/>
          <w:szCs w:val="32"/>
        </w:rPr>
        <w:t>万元。其中，人员支出</w:t>
      </w:r>
      <w:r>
        <w:rPr>
          <w:rFonts w:hint="eastAsia" w:ascii="仿宋" w:hAnsi="仿宋" w:eastAsia="仿宋" w:cs="仿宋_GB2312"/>
          <w:sz w:val="32"/>
          <w:szCs w:val="32"/>
        </w:rPr>
        <w:t>1059.73</w:t>
      </w:r>
      <w:r>
        <w:rPr>
          <w:rFonts w:ascii="仿宋" w:hAnsi="仿宋" w:eastAsia="仿宋" w:cs="仿宋_GB2312"/>
          <w:sz w:val="32"/>
          <w:szCs w:val="32"/>
        </w:rPr>
        <w:t>万元，公用支出</w:t>
      </w:r>
      <w:r>
        <w:rPr>
          <w:rFonts w:hint="eastAsia" w:ascii="仿宋" w:hAnsi="仿宋" w:eastAsia="仿宋" w:cs="仿宋_GB2312"/>
          <w:sz w:val="32"/>
          <w:szCs w:val="32"/>
        </w:rPr>
        <w:t>33.48</w:t>
      </w:r>
      <w:r>
        <w:rPr>
          <w:rFonts w:ascii="仿宋" w:hAnsi="仿宋" w:eastAsia="仿宋" w:cs="仿宋_GB2312"/>
          <w:sz w:val="32"/>
          <w:szCs w:val="32"/>
        </w:rPr>
        <w:t>万元。</w:t>
      </w:r>
    </w:p>
    <w:p w14:paraId="443F4385">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2.项目支出</w:t>
      </w:r>
      <w:r>
        <w:rPr>
          <w:rFonts w:hint="eastAsia" w:ascii="仿宋" w:hAnsi="仿宋" w:eastAsia="仿宋" w:cs="仿宋_GB2312"/>
          <w:sz w:val="32"/>
          <w:szCs w:val="32"/>
        </w:rPr>
        <w:t>760.75</w:t>
      </w:r>
      <w:r>
        <w:rPr>
          <w:rFonts w:ascii="仿宋" w:hAnsi="仿宋" w:eastAsia="仿宋" w:cs="仿宋_GB2312"/>
          <w:sz w:val="32"/>
          <w:szCs w:val="32"/>
        </w:rPr>
        <w:t>万元。</w:t>
      </w:r>
    </w:p>
    <w:p w14:paraId="4BEA2EE3">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3.上缴上级支出</w:t>
      </w:r>
      <w:r>
        <w:rPr>
          <w:rFonts w:hint="eastAsia" w:ascii="仿宋" w:hAnsi="仿宋" w:eastAsia="仿宋" w:cs="仿宋_GB2312"/>
          <w:sz w:val="32"/>
          <w:szCs w:val="32"/>
        </w:rPr>
        <w:t>0.00</w:t>
      </w:r>
      <w:r>
        <w:rPr>
          <w:rFonts w:ascii="仿宋" w:hAnsi="仿宋" w:eastAsia="仿宋" w:cs="仿宋_GB2312"/>
          <w:sz w:val="32"/>
          <w:szCs w:val="32"/>
        </w:rPr>
        <w:t>万元。</w:t>
      </w:r>
    </w:p>
    <w:p w14:paraId="2ED01C87">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4.经营支出</w:t>
      </w:r>
      <w:r>
        <w:rPr>
          <w:rFonts w:hint="eastAsia" w:ascii="仿宋" w:hAnsi="仿宋" w:eastAsia="仿宋" w:cs="仿宋_GB2312"/>
          <w:sz w:val="32"/>
          <w:szCs w:val="32"/>
        </w:rPr>
        <w:t>0.00</w:t>
      </w:r>
      <w:r>
        <w:rPr>
          <w:rFonts w:ascii="仿宋" w:hAnsi="仿宋" w:eastAsia="仿宋" w:cs="仿宋_GB2312"/>
          <w:sz w:val="32"/>
          <w:szCs w:val="32"/>
        </w:rPr>
        <w:t>万元。</w:t>
      </w:r>
    </w:p>
    <w:p w14:paraId="2CD141D1">
      <w:pPr>
        <w:tabs>
          <w:tab w:val="left" w:pos="7513"/>
        </w:tabs>
        <w:adjustRightInd w:val="0"/>
        <w:snapToGrid w:val="0"/>
        <w:spacing w:line="600" w:lineRule="exact"/>
        <w:ind w:left="237" w:leftChars="113" w:firstLine="480" w:firstLineChars="150"/>
        <w:rPr>
          <w:rFonts w:ascii="仿宋" w:hAnsi="仿宋" w:eastAsia="仿宋" w:cs="仿宋_GB2312"/>
          <w:sz w:val="32"/>
          <w:szCs w:val="32"/>
        </w:rPr>
      </w:pPr>
      <w:r>
        <w:rPr>
          <w:rFonts w:ascii="仿宋" w:hAnsi="仿宋" w:eastAsia="仿宋" w:cs="仿宋_GB2312"/>
          <w:sz w:val="32"/>
          <w:szCs w:val="32"/>
        </w:rPr>
        <w:t>5.对附属单位补助支出</w:t>
      </w:r>
      <w:r>
        <w:rPr>
          <w:rFonts w:hint="eastAsia" w:ascii="仿宋" w:hAnsi="仿宋" w:eastAsia="仿宋" w:cs="仿宋_GB2312"/>
          <w:sz w:val="32"/>
          <w:szCs w:val="32"/>
        </w:rPr>
        <w:t>0.00</w:t>
      </w:r>
      <w:r>
        <w:rPr>
          <w:rFonts w:ascii="仿宋" w:hAnsi="仿宋" w:eastAsia="仿宋" w:cs="仿宋_GB2312"/>
          <w:sz w:val="32"/>
          <w:szCs w:val="32"/>
        </w:rPr>
        <w:t>万元。</w:t>
      </w:r>
    </w:p>
    <w:p w14:paraId="0C45F89A">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二、财政拨款收入支出决算总体情况说明</w:t>
      </w:r>
    </w:p>
    <w:p w14:paraId="40A430A1">
      <w:pPr>
        <w:spacing w:line="600" w:lineRule="exact"/>
        <w:ind w:firstLine="640" w:firstLineChars="200"/>
        <w:rPr>
          <w:rFonts w:ascii="仿宋" w:hAnsi="仿宋" w:eastAsia="仿宋"/>
          <w:sz w:val="32"/>
          <w:szCs w:val="32"/>
        </w:rPr>
      </w:pPr>
      <w:r>
        <w:rPr>
          <w:rFonts w:hint="eastAsia" w:ascii="仿宋" w:hAnsi="仿宋" w:eastAsia="仿宋"/>
          <w:sz w:val="32"/>
          <w:szCs w:val="32"/>
        </w:rPr>
        <w:t>2024</w:t>
      </w:r>
      <w:r>
        <w:rPr>
          <w:rFonts w:ascii="仿宋" w:hAnsi="仿宋" w:eastAsia="仿宋"/>
          <w:sz w:val="32"/>
          <w:u w:color="auto"/>
        </w:rPr>
        <w:t>年度财政拨款收入总计1853.96万元， 支出总计1853.96万元，与上年决算数相比，各增加631.69万元，增长51.68%，主要是：人员增加、乡村振兴项目增加</w:t>
      </w:r>
      <w:r>
        <w:rPr>
          <w:rFonts w:hint="eastAsia" w:ascii="仿宋" w:hAnsi="仿宋" w:eastAsia="仿宋"/>
          <w:sz w:val="32"/>
          <w:szCs w:val="32"/>
        </w:rPr>
        <w:t>。</w:t>
      </w:r>
    </w:p>
    <w:p w14:paraId="51DC306A">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4" w:name="_Toc21728"/>
      <w:bookmarkStart w:id="35" w:name="_Toc6557"/>
      <w:r>
        <w:rPr>
          <w:rFonts w:hint="eastAsia"/>
        </w:rPr>
        <w:t>三、一般公共预算财政拨款支出决算情况说明</w:t>
      </w:r>
      <w:bookmarkEnd w:id="34"/>
      <w:bookmarkEnd w:id="35"/>
    </w:p>
    <w:p w14:paraId="7EE40986">
      <w:pPr>
        <w:spacing w:line="600" w:lineRule="exact"/>
        <w:ind w:firstLine="640" w:firstLineChars="200"/>
        <w:rPr>
          <w:rFonts w:ascii="仿宋" w:hAnsi="仿宋" w:eastAsia="仿宋"/>
          <w:sz w:val="32"/>
          <w:szCs w:val="32"/>
        </w:rPr>
      </w:pPr>
      <w:r>
        <w:rPr>
          <w:rFonts w:hint="eastAsia" w:ascii="仿宋" w:hAnsi="仿宋" w:eastAsia="仿宋"/>
          <w:sz w:val="32"/>
          <w:szCs w:val="32"/>
        </w:rPr>
        <w:t>2024</w:t>
      </w:r>
      <w:r>
        <w:rPr>
          <w:rFonts w:ascii="仿宋" w:hAnsi="仿宋" w:eastAsia="仿宋"/>
          <w:sz w:val="32"/>
          <w:u w:color="auto"/>
        </w:rPr>
        <w:t>年度一般公共预算拨款支出1784.83万元，比上年决算数增加562.56万元，增长46.03%，其中(按项级科目分类统计)：</w:t>
      </w:r>
      <w:r>
        <w:rPr>
          <w:rFonts w:ascii="仿宋" w:hAnsi="仿宋" w:eastAsia="仿宋"/>
          <w:sz w:val="32"/>
          <w:u w:color="auto"/>
        </w:rPr>
        <w:cr/>
      </w:r>
      <w:r>
        <w:rPr>
          <w:rFonts w:ascii="仿宋" w:hAnsi="仿宋" w:eastAsia="仿宋"/>
          <w:sz w:val="32"/>
          <w:u w:color="auto"/>
        </w:rPr>
        <w:t xml:space="preserve">    (一) 2010301-行政运行支出437.91万元，较上年决算数增加1.43万元，增长0.33%。主要原因是人员增加，人员经费增加。</w:t>
      </w:r>
      <w:r>
        <w:rPr>
          <w:rFonts w:ascii="仿宋" w:hAnsi="仿宋" w:eastAsia="仿宋"/>
          <w:sz w:val="32"/>
          <w:u w:color="auto"/>
        </w:rPr>
        <w:cr/>
      </w:r>
      <w:r>
        <w:rPr>
          <w:rFonts w:ascii="仿宋" w:hAnsi="仿宋" w:eastAsia="仿宋"/>
          <w:sz w:val="32"/>
          <w:u w:color="auto"/>
        </w:rPr>
        <w:t xml:space="preserve">    (二) 2010601-行政运行支出54.71万元，较上年决算数减少0.22万元，下降0.40%。主要原因是人员减少。</w:t>
      </w:r>
      <w:r>
        <w:rPr>
          <w:rFonts w:ascii="仿宋" w:hAnsi="仿宋" w:eastAsia="仿宋"/>
          <w:sz w:val="32"/>
          <w:u w:color="auto"/>
        </w:rPr>
        <w:cr/>
      </w:r>
      <w:r>
        <w:rPr>
          <w:rFonts w:ascii="仿宋" w:hAnsi="仿宋" w:eastAsia="仿宋"/>
          <w:sz w:val="32"/>
          <w:u w:color="auto"/>
        </w:rPr>
        <w:t xml:space="preserve">    (三) 2010799-其他税收事务支出支出6.27万元，较上年决算数增加6.27万元，增长100.00%。主要原因是其他税收事务支出增加。</w:t>
      </w:r>
      <w:r>
        <w:rPr>
          <w:rFonts w:ascii="仿宋" w:hAnsi="仿宋" w:eastAsia="仿宋"/>
          <w:sz w:val="32"/>
          <w:u w:color="auto"/>
        </w:rPr>
        <w:cr/>
      </w:r>
      <w:r>
        <w:rPr>
          <w:rFonts w:ascii="仿宋" w:hAnsi="仿宋" w:eastAsia="仿宋"/>
          <w:sz w:val="32"/>
          <w:u w:color="auto"/>
        </w:rPr>
        <w:t xml:space="preserve">    (四) 2049999-其他公共安全支出支出3.00万元，较上年决算数增加3.00万元，增长100.00%。主要原因是公共安全项目支出增加。</w:t>
      </w:r>
      <w:r>
        <w:rPr>
          <w:rFonts w:ascii="仿宋" w:hAnsi="仿宋" w:eastAsia="仿宋"/>
          <w:sz w:val="32"/>
          <w:u w:color="auto"/>
        </w:rPr>
        <w:cr/>
      </w:r>
      <w:r>
        <w:rPr>
          <w:rFonts w:ascii="仿宋" w:hAnsi="仿宋" w:eastAsia="仿宋"/>
          <w:sz w:val="32"/>
          <w:u w:color="auto"/>
        </w:rPr>
        <w:t xml:space="preserve">    (五) 2080150-事业运行支出77.57万元，较上年决算数增加11.52万元，增长17.44%。主要原因是人员增加。</w:t>
      </w:r>
      <w:r>
        <w:rPr>
          <w:rFonts w:ascii="仿宋" w:hAnsi="仿宋" w:eastAsia="仿宋"/>
          <w:sz w:val="32"/>
          <w:u w:color="auto"/>
        </w:rPr>
        <w:cr/>
      </w:r>
      <w:r>
        <w:rPr>
          <w:rFonts w:ascii="仿宋" w:hAnsi="仿宋" w:eastAsia="仿宋"/>
          <w:sz w:val="32"/>
          <w:u w:color="auto"/>
        </w:rPr>
        <w:t xml:space="preserve">    (六) 2110302-水体支出20.00万元，较上年决算数增加20.00万元，增长100.00%。主要原因是水体支出。</w:t>
      </w:r>
      <w:r>
        <w:rPr>
          <w:rFonts w:ascii="仿宋" w:hAnsi="仿宋" w:eastAsia="仿宋"/>
          <w:sz w:val="32"/>
          <w:u w:color="auto"/>
        </w:rPr>
        <w:cr/>
      </w:r>
      <w:r>
        <w:rPr>
          <w:rFonts w:ascii="仿宋" w:hAnsi="仿宋" w:eastAsia="仿宋"/>
          <w:sz w:val="32"/>
          <w:u w:color="auto"/>
        </w:rPr>
        <w:t xml:space="preserve">    (七) 2110402-农村环境保护支出20.00万元，较上年决算数减少10.00万元，下降33.33%。主要原因是农村环境保护支出项目增加。</w:t>
      </w:r>
      <w:r>
        <w:rPr>
          <w:rFonts w:ascii="仿宋" w:hAnsi="仿宋" w:eastAsia="仿宋"/>
          <w:sz w:val="32"/>
          <w:u w:color="auto"/>
        </w:rPr>
        <w:cr/>
      </w:r>
      <w:r>
        <w:rPr>
          <w:rFonts w:ascii="仿宋" w:hAnsi="仿宋" w:eastAsia="仿宋"/>
          <w:sz w:val="32"/>
          <w:u w:color="auto"/>
        </w:rPr>
        <w:t xml:space="preserve">    (八) 2119999-其他节能环保支出支出110.00万元，较上年决算数增加10.00万元，增长10.00%。主要原因是节能环保项目支出。</w:t>
      </w:r>
      <w:r>
        <w:rPr>
          <w:rFonts w:ascii="仿宋" w:hAnsi="仿宋" w:eastAsia="仿宋"/>
          <w:sz w:val="32"/>
          <w:u w:color="auto"/>
        </w:rPr>
        <w:cr/>
      </w:r>
      <w:r>
        <w:rPr>
          <w:rFonts w:ascii="仿宋" w:hAnsi="仿宋" w:eastAsia="仿宋"/>
          <w:sz w:val="32"/>
          <w:u w:color="auto"/>
        </w:rPr>
        <w:t xml:space="preserve">    (九) 2120101-行政运行支出83.65万元，较上年决算数减少3.46万元，下降3.97%。主要原因是人员减少。</w:t>
      </w:r>
      <w:r>
        <w:rPr>
          <w:rFonts w:ascii="仿宋" w:hAnsi="仿宋" w:eastAsia="仿宋"/>
          <w:sz w:val="32"/>
          <w:u w:color="auto"/>
        </w:rPr>
        <w:cr/>
      </w:r>
      <w:r>
        <w:rPr>
          <w:rFonts w:ascii="仿宋" w:hAnsi="仿宋" w:eastAsia="仿宋"/>
          <w:sz w:val="32"/>
          <w:u w:color="auto"/>
        </w:rPr>
        <w:t xml:space="preserve">    (十) 2120201-城乡社区规划与管理支出326.34万元，较上年决算数增加326.34万元，增长100.00%。主要原因是人员增加、城乡社区规划与管理项目增加。</w:t>
      </w:r>
      <w:r>
        <w:rPr>
          <w:rFonts w:ascii="仿宋" w:hAnsi="仿宋" w:eastAsia="仿宋"/>
          <w:sz w:val="32"/>
          <w:u w:color="auto"/>
        </w:rPr>
        <w:cr/>
      </w:r>
      <w:r>
        <w:rPr>
          <w:rFonts w:ascii="仿宋" w:hAnsi="仿宋" w:eastAsia="仿宋"/>
          <w:sz w:val="32"/>
          <w:u w:color="auto"/>
        </w:rPr>
        <w:t xml:space="preserve">    (十一) 2130104-事业运行支出95.64万元，较上年决算数减少10.60万元，下降9.98%。主要原因是人员减少。</w:t>
      </w:r>
      <w:r>
        <w:rPr>
          <w:rFonts w:ascii="仿宋" w:hAnsi="仿宋" w:eastAsia="仿宋"/>
          <w:sz w:val="32"/>
          <w:u w:color="auto"/>
        </w:rPr>
        <w:cr/>
      </w:r>
      <w:r>
        <w:rPr>
          <w:rFonts w:ascii="仿宋" w:hAnsi="仿宋" w:eastAsia="仿宋"/>
          <w:sz w:val="32"/>
          <w:u w:color="auto"/>
        </w:rPr>
        <w:t xml:space="preserve">    (十二) 2130199-其他农业农村支出支出20.00万元，较上年决算数增加20.00万元，增长100.00%。主要原因是农业农村支出项目支出增加。</w:t>
      </w:r>
      <w:r>
        <w:rPr>
          <w:rFonts w:ascii="仿宋" w:hAnsi="仿宋" w:eastAsia="仿宋"/>
          <w:sz w:val="32"/>
          <w:u w:color="auto"/>
        </w:rPr>
        <w:cr/>
      </w:r>
      <w:r>
        <w:rPr>
          <w:rFonts w:ascii="仿宋" w:hAnsi="仿宋" w:eastAsia="仿宋"/>
          <w:sz w:val="32"/>
          <w:u w:color="auto"/>
        </w:rPr>
        <w:t xml:space="preserve">    (十三) 2130314-防汛支出10.00万元，较上年决算数增加10.00万元，增长100.00%。主要原因是防汛支出增加。</w:t>
      </w:r>
      <w:r>
        <w:rPr>
          <w:rFonts w:ascii="仿宋" w:hAnsi="仿宋" w:eastAsia="仿宋"/>
          <w:sz w:val="32"/>
          <w:u w:color="auto"/>
        </w:rPr>
        <w:cr/>
      </w:r>
      <w:r>
        <w:rPr>
          <w:rFonts w:ascii="仿宋" w:hAnsi="仿宋" w:eastAsia="仿宋"/>
          <w:sz w:val="32"/>
          <w:u w:color="auto"/>
        </w:rPr>
        <w:t xml:space="preserve">    (十四) 2130504-农村基础设施建设支出2.00万元，较上年决算数减少57.00万元，下降96.61%。主要原因是-农村基础设施建设项目增加。</w:t>
      </w:r>
      <w:r>
        <w:rPr>
          <w:rFonts w:ascii="仿宋" w:hAnsi="仿宋" w:eastAsia="仿宋"/>
          <w:sz w:val="32"/>
          <w:u w:color="auto"/>
        </w:rPr>
        <w:cr/>
      </w:r>
      <w:r>
        <w:rPr>
          <w:rFonts w:ascii="仿宋" w:hAnsi="仿宋" w:eastAsia="仿宋"/>
          <w:sz w:val="32"/>
          <w:u w:color="auto"/>
        </w:rPr>
        <w:t xml:space="preserve">    (十五) 2130701-对村级公益事业建设的补助支出60.00万元，较上年决算数增加0.00万元，与上年持平。主要原因是村级公益事业建设的补助保持稳定。</w:t>
      </w:r>
      <w:r>
        <w:rPr>
          <w:rFonts w:ascii="仿宋" w:hAnsi="仿宋" w:eastAsia="仿宋"/>
          <w:sz w:val="32"/>
          <w:u w:color="auto"/>
        </w:rPr>
        <w:cr/>
      </w:r>
      <w:r>
        <w:rPr>
          <w:rFonts w:ascii="仿宋" w:hAnsi="仿宋" w:eastAsia="仿宋"/>
          <w:sz w:val="32"/>
          <w:u w:color="auto"/>
        </w:rPr>
        <w:t xml:space="preserve">    (十六) 2130705-对村民委员会和村党支部的补助支出343.74万元，较上年决算数增加206.50万元，增长150.47%。主要原因是对村民委员会和村党支部的补助支出增加。</w:t>
      </w:r>
      <w:r>
        <w:rPr>
          <w:rFonts w:ascii="仿宋" w:hAnsi="仿宋" w:eastAsia="仿宋"/>
          <w:sz w:val="32"/>
          <w:u w:color="auto"/>
        </w:rPr>
        <w:cr/>
      </w:r>
      <w:r>
        <w:rPr>
          <w:rFonts w:ascii="仿宋" w:hAnsi="仿宋" w:eastAsia="仿宋"/>
          <w:sz w:val="32"/>
          <w:u w:color="auto"/>
        </w:rPr>
        <w:t xml:space="preserve">    (十七) 2140104-公路建设支出100.00万元，较上年决算数增加100.00万元，增长100.00%。主要原因是公路建设项目支出增加。</w:t>
      </w:r>
      <w:r>
        <w:rPr>
          <w:rFonts w:ascii="仿宋" w:hAnsi="仿宋" w:eastAsia="仿宋"/>
          <w:sz w:val="32"/>
          <w:u w:color="auto"/>
        </w:rPr>
        <w:cr/>
      </w:r>
      <w:r>
        <w:rPr>
          <w:rFonts w:ascii="仿宋" w:hAnsi="仿宋" w:eastAsia="仿宋"/>
          <w:sz w:val="32"/>
          <w:u w:color="auto"/>
        </w:rPr>
        <w:t xml:space="preserve">    (十八) 2240299-其他消防救援事务支出支出2.00万元，较上年决算数增加2.00万元，增长100.00%。主要原因是消防救援设备项目增加。</w:t>
      </w:r>
      <w:r>
        <w:rPr>
          <w:rFonts w:ascii="仿宋" w:hAnsi="仿宋" w:eastAsia="仿宋"/>
          <w:sz w:val="32"/>
          <w:u w:color="auto"/>
        </w:rPr>
        <w:cr/>
      </w:r>
      <w:r>
        <w:rPr>
          <w:rFonts w:ascii="仿宋" w:hAnsi="仿宋" w:eastAsia="仿宋"/>
          <w:sz w:val="32"/>
          <w:u w:color="auto"/>
        </w:rPr>
        <w:t xml:space="preserve">    (十九) 2240703-自然灾害救灾补助支出2.00万元，较上年决算数增加2.00万元，增长100.00%。主要原因是自然灾害救灾补助支出增加。</w:t>
      </w:r>
      <w:r>
        <w:rPr>
          <w:rFonts w:ascii="仿宋" w:hAnsi="仿宋" w:eastAsia="仿宋"/>
          <w:sz w:val="32"/>
          <w:u w:color="auto"/>
        </w:rPr>
        <w:cr/>
      </w:r>
      <w:r>
        <w:rPr>
          <w:rFonts w:ascii="仿宋" w:hAnsi="仿宋" w:eastAsia="仿宋"/>
          <w:sz w:val="32"/>
          <w:u w:color="auto"/>
        </w:rPr>
        <w:t xml:space="preserve">    (二十) 2240704-自然灾害灾后重建补助支出10.00万元，较上年决算数增加10.00万元，增长100.00%。主要原因是自然灾害灾后重建补助支出增加。</w:t>
      </w:r>
      <w:r>
        <w:rPr>
          <w:rFonts w:ascii="仿宋" w:hAnsi="仿宋" w:eastAsia="仿宋"/>
          <w:sz w:val="32"/>
          <w:u w:color="auto"/>
        </w:rPr>
        <w:cr/>
      </w:r>
      <w:r>
        <w:rPr>
          <w:rFonts w:ascii="仿宋" w:hAnsi="仿宋" w:eastAsia="仿宋"/>
          <w:sz w:val="32"/>
          <w:u w:color="auto"/>
        </w:rPr>
        <w:t xml:space="preserve">    (二十一) 2081002-老年福利支出0.00万元，较上年决算数减少35.22万元，下降100.00%。主要原因是老年福利支出减少。</w:t>
      </w:r>
      <w:r>
        <w:rPr>
          <w:rFonts w:ascii="仿宋" w:hAnsi="仿宋" w:eastAsia="仿宋"/>
          <w:sz w:val="32"/>
          <w:u w:color="auto"/>
        </w:rPr>
        <w:cr/>
      </w:r>
      <w:r>
        <w:rPr>
          <w:rFonts w:ascii="仿宋" w:hAnsi="仿宋" w:eastAsia="仿宋"/>
          <w:sz w:val="32"/>
          <w:u w:color="auto"/>
        </w:rPr>
        <w:t xml:space="preserve">    (二十二) 2129999-其他城乡社区支出支出0.00万元，较上年决算数减少50.00万元，下降100.00%。主要原因是其他城乡社区支出减少。</w:t>
      </w:r>
    </w:p>
    <w:p w14:paraId="53C17DA1">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6" w:name="_Toc14517"/>
      <w:bookmarkStart w:id="37" w:name="_Toc4404"/>
      <w:r>
        <w:rPr>
          <w:rFonts w:hint="eastAsia"/>
        </w:rPr>
        <w:t>四、政府性基金预算财政拨款支出决算情况说明</w:t>
      </w:r>
      <w:bookmarkEnd w:id="36"/>
      <w:bookmarkEnd w:id="37"/>
    </w:p>
    <w:p w14:paraId="2FC22FF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年度政府性基金支出69.14万元，比上年决算数增加69.14万元，增长100.00%，其中(按项级科目分类统计)：</w:t>
      </w:r>
      <w:r>
        <w:rPr>
          <w:rFonts w:ascii="仿宋" w:hAnsi="仿宋" w:eastAsia="仿宋" w:cs="仿宋"/>
          <w:sz w:val="32"/>
          <w:u w:color="auto"/>
        </w:rPr>
        <w:cr/>
      </w:r>
      <w:r>
        <w:rPr>
          <w:rFonts w:ascii="仿宋" w:hAnsi="仿宋" w:eastAsia="仿宋" w:cs="仿宋"/>
          <w:sz w:val="32"/>
          <w:u w:color="auto"/>
        </w:rPr>
        <w:t xml:space="preserve">    (一) 2120801-征地和拆迁补偿支出支出5.53万元，较上年决算数增加5.53万元，增长100.00%。主要原因是征地和拆迁补偿支出增加。</w:t>
      </w:r>
      <w:r>
        <w:rPr>
          <w:rFonts w:ascii="仿宋" w:hAnsi="仿宋" w:eastAsia="仿宋" w:cs="仿宋"/>
          <w:sz w:val="32"/>
          <w:u w:color="auto"/>
        </w:rPr>
        <w:cr/>
      </w:r>
      <w:r>
        <w:rPr>
          <w:rFonts w:ascii="仿宋" w:hAnsi="仿宋" w:eastAsia="仿宋" w:cs="仿宋"/>
          <w:sz w:val="32"/>
          <w:u w:color="auto"/>
        </w:rPr>
        <w:t xml:space="preserve">    (二) 2120804-农村基础设施建设支出支出50.00万元，较上年决算数增加50.00万元，增长100.00%。主要原因是农村基础设施建设支出增加。</w:t>
      </w:r>
      <w:r>
        <w:rPr>
          <w:rFonts w:ascii="仿宋" w:hAnsi="仿宋" w:eastAsia="仿宋" w:cs="仿宋"/>
          <w:sz w:val="32"/>
          <w:u w:color="auto"/>
        </w:rPr>
        <w:cr/>
      </w:r>
      <w:r>
        <w:rPr>
          <w:rFonts w:ascii="仿宋" w:hAnsi="仿宋" w:eastAsia="仿宋" w:cs="仿宋"/>
          <w:sz w:val="32"/>
          <w:u w:color="auto"/>
        </w:rPr>
        <w:t xml:space="preserve">    (三) 2120814-农业生产发展支出支出13.61万元，较上年决算数增加13.61万元，增长100.00%。主要原因是农业生产发展支出增加。</w:t>
      </w:r>
    </w:p>
    <w:p w14:paraId="3D23E8F5">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38" w:name="_Toc17020"/>
      <w:bookmarkStart w:id="39" w:name="_Toc29831"/>
      <w:r>
        <w:rPr>
          <w:rFonts w:hint="eastAsia"/>
        </w:rPr>
        <w:t>五、国有资本经营预算财政拨款支出决算情况说明</w:t>
      </w:r>
      <w:bookmarkEnd w:id="38"/>
      <w:bookmarkEnd w:id="39"/>
    </w:p>
    <w:p w14:paraId="71ED08B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年度国有资本经营预算支出0.00万元，比上年决算数增加0.00万元，与上年持平，主要原因是本部门2024年度没有使用国有资本经营预算拨款安排的支出。</w:t>
      </w:r>
    </w:p>
    <w:p w14:paraId="4096C913">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0" w:name="_Toc7927"/>
      <w:bookmarkStart w:id="41" w:name="_Toc3019"/>
      <w:r>
        <w:rPr>
          <w:rFonts w:hint="eastAsia"/>
        </w:rPr>
        <w:t>六、一般公共预算财政拨款基本支出决算情况说明</w:t>
      </w:r>
      <w:bookmarkEnd w:id="40"/>
      <w:bookmarkEnd w:id="41"/>
    </w:p>
    <w:p w14:paraId="764EA9B0">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年度一般公共预算财政拨款基本支出1093.21万元，其中：</w:t>
      </w:r>
    </w:p>
    <w:p w14:paraId="4F940CD8">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ascii="仿宋" w:hAnsi="仿宋" w:eastAsia="仿宋" w:cs="仿宋"/>
          <w:sz w:val="32"/>
          <w:u w:color="auto"/>
        </w:rPr>
        <w:t>1059.73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992042C">
      <w:pPr>
        <w:autoSpaceDE w:val="0"/>
        <w:autoSpaceDN w:val="0"/>
        <w:adjustRightInd w:val="0"/>
        <w:spacing w:line="24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（二）公用经费</w:t>
      </w:r>
      <w:r>
        <w:rPr>
          <w:rFonts w:ascii="仿宋" w:hAnsi="仿宋" w:eastAsia="仿宋" w:cs="仿宋"/>
          <w:sz w:val="32"/>
          <w:u w:color="auto"/>
        </w:rPr>
        <w:t>33.48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4028DF3">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2" w:name="_Toc19044"/>
      <w:bookmarkStart w:id="43" w:name="_Toc10394"/>
      <w:r>
        <w:rPr>
          <w:rFonts w:hint="eastAsia"/>
        </w:rPr>
        <w:t>七、一般公共预算财政拨款“三公”经费支出决算情况说明</w:t>
      </w:r>
      <w:bookmarkEnd w:id="42"/>
      <w:bookmarkEnd w:id="43"/>
    </w:p>
    <w:p w14:paraId="3C1C7C44">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w:t>
      </w:r>
      <w:r>
        <w:rPr>
          <w:rFonts w:ascii="仿宋" w:hAnsi="仿宋" w:eastAsia="仿宋" w:cs="仿宋"/>
          <w:sz w:val="32"/>
          <w:u w:color="auto"/>
        </w:rPr>
        <w:t>年度一般公共预算拨款“三公”经费支出25.44万元，完成全年预算的63.60%</w:t>
      </w:r>
      <w:r>
        <w:rPr>
          <w:rFonts w:hint="eastAsia" w:ascii="仿宋" w:hAnsi="仿宋" w:eastAsia="仿宋" w:cs="仿宋_GB2312"/>
          <w:sz w:val="32"/>
          <w:szCs w:val="32"/>
        </w:rPr>
        <w:t>；较上年</w:t>
      </w:r>
      <w:r>
        <w:rPr>
          <w:rFonts w:ascii="仿宋" w:hAnsi="仿宋" w:eastAsia="仿宋" w:cs="仿宋"/>
          <w:sz w:val="32"/>
          <w:u w:color="auto"/>
        </w:rPr>
        <w:t>增加2.42</w:t>
      </w:r>
      <w:r>
        <w:rPr>
          <w:rFonts w:hint="eastAsia" w:ascii="仿宋" w:hAnsi="仿宋" w:eastAsia="仿宋" w:cs="仿宋_GB2312"/>
          <w:sz w:val="32"/>
          <w:szCs w:val="32"/>
        </w:rPr>
        <w:t>万元，</w:t>
      </w:r>
      <w:r>
        <w:rPr>
          <w:rFonts w:ascii="仿宋" w:hAnsi="仿宋" w:eastAsia="仿宋" w:cs="仿宋"/>
          <w:sz w:val="32"/>
          <w:u w:color="auto"/>
        </w:rPr>
        <w:t>增长10.51%</w:t>
      </w:r>
      <w:r>
        <w:rPr>
          <w:rFonts w:hint="eastAsia" w:ascii="仿宋" w:hAnsi="仿宋" w:eastAsia="仿宋" w:cs="仿宋_GB2312"/>
          <w:sz w:val="32"/>
          <w:szCs w:val="32"/>
        </w:rPr>
        <w:t>。主要原因是车辆维修费用增加、接待费用对接。</w:t>
      </w:r>
      <w:r>
        <w:rPr>
          <w:rFonts w:ascii="仿宋" w:hAnsi="仿宋" w:eastAsia="仿宋" w:cs="仿宋"/>
          <w:sz w:val="32"/>
          <w:u w:color="auto"/>
        </w:rPr>
        <w:t>具体情况如下：</w:t>
      </w:r>
    </w:p>
    <w:p w14:paraId="53D74B1A">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（一）因公出国（境）费支出</w:t>
      </w:r>
      <w:r>
        <w:rPr>
          <w:rFonts w:ascii="仿宋" w:hAnsi="仿宋" w:eastAsia="仿宋" w:cs="仿宋"/>
          <w:sz w:val="32"/>
          <w:u w:color="auto"/>
        </w:rPr>
        <w:t>0.00万元，完成全年预算的100%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。全年安排本部门组织的出国团组</w:t>
      </w:r>
      <w:r>
        <w:rPr>
          <w:rFonts w:ascii="仿宋" w:hAnsi="仿宋" w:eastAsia="仿宋" w:cs="仿宋"/>
          <w:sz w:val="32"/>
          <w:u w:color="auto"/>
        </w:rPr>
        <w:t>0个，参加其他部门出国团组0个；全年因公出国（境）累计0人次。主要是无因公出国(境)费支出。</w:t>
      </w:r>
    </w:p>
    <w:p w14:paraId="75BF9ADB">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（二）公务用车购置及运行费支出</w:t>
      </w:r>
      <w:r>
        <w:rPr>
          <w:rFonts w:hint="eastAsia" w:ascii="仿宋" w:hAnsi="仿宋" w:eastAsia="仿宋" w:cs="仿宋_GB2312"/>
          <w:sz w:val="32"/>
          <w:szCs w:val="32"/>
        </w:rPr>
        <w:t>8.44</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84.40%</w:t>
      </w:r>
      <w:r>
        <w:rPr>
          <w:rFonts w:hint="eastAsia" w:ascii="仿宋" w:hAnsi="仿宋" w:eastAsia="仿宋" w:cs="仿宋_GB2312"/>
          <w:sz w:val="32"/>
          <w:szCs w:val="32"/>
        </w:rPr>
        <w:t>；较上年</w:t>
      </w:r>
      <w:r>
        <w:rPr>
          <w:rFonts w:ascii="仿宋" w:hAnsi="仿宋" w:eastAsia="仿宋" w:cs="仿宋"/>
          <w:sz w:val="32"/>
          <w:u w:color="auto"/>
        </w:rPr>
        <w:t>增加2.50</w:t>
      </w:r>
      <w:r>
        <w:rPr>
          <w:rFonts w:hint="eastAsia" w:ascii="仿宋" w:hAnsi="仿宋" w:eastAsia="仿宋" w:cs="仿宋_GB2312"/>
          <w:sz w:val="32"/>
          <w:szCs w:val="32"/>
        </w:rPr>
        <w:t>万元，</w:t>
      </w:r>
      <w:r>
        <w:rPr>
          <w:rFonts w:ascii="仿宋" w:hAnsi="仿宋" w:eastAsia="仿宋" w:cs="仿宋"/>
          <w:sz w:val="32"/>
          <w:u w:color="auto"/>
        </w:rPr>
        <w:t>增长42.09%</w:t>
      </w:r>
      <w:r>
        <w:rPr>
          <w:rFonts w:hint="eastAsia" w:ascii="仿宋" w:hAnsi="仿宋" w:eastAsia="仿宋" w:cs="仿宋_GB2312"/>
          <w:sz w:val="32"/>
          <w:szCs w:val="32"/>
        </w:rPr>
        <w:t>。</w:t>
      </w:r>
      <w:r>
        <w:rPr>
          <w:rFonts w:ascii="仿宋" w:hAnsi="仿宋" w:eastAsia="仿宋" w:cs="仿宋_GB2312"/>
          <w:sz w:val="32"/>
          <w:szCs w:val="32"/>
        </w:rPr>
        <w:t>其中：</w:t>
      </w:r>
    </w:p>
    <w:p w14:paraId="15CA3C6C">
      <w:pPr>
        <w:tabs>
          <w:tab w:val="left" w:pos="7513"/>
        </w:tabs>
        <w:adjustRightInd w:val="0"/>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公务用车购置费支出</w:t>
      </w:r>
      <w:r>
        <w:rPr>
          <w:rFonts w:hint="eastAsia" w:ascii="仿宋" w:hAnsi="仿宋" w:eastAsia="仿宋" w:cs="仿宋_GB2312"/>
          <w:sz w:val="32"/>
          <w:szCs w:val="32"/>
        </w:rPr>
        <w:t>0.00</w:t>
      </w:r>
      <w:r>
        <w:rPr>
          <w:rFonts w:ascii="仿宋" w:hAnsi="仿宋" w:eastAsia="仿宋" w:cs="仿宋_GB2312"/>
          <w:sz w:val="32"/>
          <w:szCs w:val="32"/>
        </w:rPr>
        <w:t>万元，</w:t>
      </w:r>
      <w:r>
        <w:rPr>
          <w:rFonts w:hint="eastAsia" w:ascii="仿宋" w:hAnsi="仿宋" w:eastAsia="仿宋" w:cs="仿宋_GB2312"/>
          <w:sz w:val="32"/>
          <w:szCs w:val="32"/>
        </w:rPr>
        <w:t>完成全年预算的</w:t>
      </w:r>
      <w:r>
        <w:rPr>
          <w:rFonts w:ascii="仿宋" w:hAnsi="仿宋" w:eastAsia="仿宋" w:cs="仿宋"/>
          <w:sz w:val="32"/>
          <w:u w:color="auto"/>
        </w:rPr>
        <w:t>100%</w:t>
      </w:r>
      <w:r>
        <w:rPr>
          <w:rFonts w:hint="eastAsia" w:ascii="仿宋" w:hAnsi="仿宋" w:eastAsia="仿宋" w:cs="仿宋_GB2312"/>
          <w:sz w:val="32"/>
          <w:szCs w:val="32"/>
        </w:rPr>
        <w:t>；较上年</w:t>
      </w:r>
      <w:r>
        <w:rPr>
          <w:rFonts w:ascii="仿宋" w:hAnsi="仿宋" w:eastAsia="仿宋" w:cs="仿宋"/>
          <w:sz w:val="32"/>
          <w:u w:color="auto"/>
        </w:rPr>
        <w:t>增加0.00</w:t>
      </w:r>
      <w:r>
        <w:rPr>
          <w:rFonts w:hint="eastAsia" w:ascii="仿宋" w:hAnsi="仿宋" w:eastAsia="仿宋" w:cs="仿宋_GB2312"/>
          <w:sz w:val="32"/>
          <w:szCs w:val="32"/>
        </w:rPr>
        <w:t>万元，</w:t>
      </w:r>
      <w:r>
        <w:rPr>
          <w:rFonts w:ascii="仿宋" w:hAnsi="仿宋" w:eastAsia="仿宋" w:cs="仿宋"/>
          <w:sz w:val="32"/>
          <w:u w:color="auto"/>
        </w:rPr>
        <w:t>与上年持平</w:t>
      </w:r>
      <w:r>
        <w:rPr>
          <w:rFonts w:hint="eastAsia" w:ascii="仿宋" w:hAnsi="仿宋" w:eastAsia="仿宋" w:cs="仿宋_GB2312"/>
          <w:sz w:val="32"/>
          <w:szCs w:val="32"/>
        </w:rPr>
        <w:t>。</w:t>
      </w:r>
      <w:r>
        <w:rPr>
          <w:rFonts w:ascii="仿宋" w:hAnsi="仿宋" w:eastAsia="仿宋" w:cs="仿宋_GB2312"/>
          <w:sz w:val="32"/>
          <w:szCs w:val="32"/>
        </w:rPr>
        <w:t xml:space="preserve"> </w:t>
      </w:r>
      <w:r>
        <w:rPr>
          <w:rFonts w:hint="eastAsia" w:ascii="仿宋" w:hAnsi="仿宋" w:eastAsia="仿宋" w:cs="仿宋_GB2312"/>
          <w:sz w:val="32"/>
          <w:szCs w:val="32"/>
        </w:rPr>
        <w:t>2024</w:t>
      </w:r>
      <w:r>
        <w:rPr>
          <w:rFonts w:ascii="仿宋" w:hAnsi="仿宋" w:eastAsia="仿宋" w:cs="仿宋_GB2312"/>
          <w:sz w:val="32"/>
          <w:szCs w:val="32"/>
        </w:rPr>
        <w:t>年度公务用车购置</w:t>
      </w:r>
      <w:r>
        <w:rPr>
          <w:rFonts w:hint="eastAsia" w:ascii="仿宋" w:hAnsi="仿宋" w:eastAsia="仿宋" w:cs="仿宋_GB2312"/>
          <w:sz w:val="32"/>
          <w:szCs w:val="32"/>
        </w:rPr>
        <w:t>0</w:t>
      </w:r>
      <w:r>
        <w:rPr>
          <w:rFonts w:ascii="仿宋" w:hAnsi="仿宋" w:eastAsia="仿宋" w:cs="仿宋_GB2312"/>
          <w:sz w:val="32"/>
          <w:szCs w:val="32"/>
        </w:rPr>
        <w:t>辆，主要是:</w:t>
      </w:r>
      <w:r>
        <w:rPr>
          <w:rFonts w:hint="eastAsia" w:ascii="仿宋" w:hAnsi="仿宋" w:eastAsia="仿宋" w:cs="仿宋_GB2312"/>
          <w:sz w:val="32"/>
          <w:szCs w:val="32"/>
        </w:rPr>
        <w:t>无公务用车购置及运行费支出</w:t>
      </w:r>
      <w:r>
        <w:rPr>
          <w:rFonts w:ascii="仿宋" w:hAnsi="仿宋" w:eastAsia="仿宋" w:cs="仿宋_GB2312"/>
          <w:sz w:val="32"/>
          <w:szCs w:val="32"/>
        </w:rPr>
        <w:t>。</w:t>
      </w:r>
    </w:p>
    <w:p w14:paraId="2E4C70D6">
      <w:pPr>
        <w:tabs>
          <w:tab w:val="left" w:pos="7513"/>
        </w:tabs>
        <w:adjustRightInd w:val="0"/>
        <w:snapToGrid w:val="0"/>
        <w:spacing w:line="600" w:lineRule="exact"/>
        <w:ind w:firstLine="645"/>
        <w:rPr>
          <w:rFonts w:ascii="仿宋" w:hAnsi="仿宋" w:eastAsia="仿宋" w:cs="仿宋_GB2312"/>
          <w:sz w:val="32"/>
          <w:szCs w:val="32"/>
        </w:rPr>
      </w:pPr>
      <w:r>
        <w:rPr>
          <w:rFonts w:hint="eastAsia" w:ascii="仿宋" w:hAnsi="仿宋" w:eastAsia="仿宋" w:cs="仿宋_GB2312"/>
          <w:sz w:val="32"/>
          <w:szCs w:val="32"/>
        </w:rPr>
        <w:t>公务用车运行费支出</w:t>
      </w:r>
      <w:r>
        <w:rPr>
          <w:rFonts w:ascii="仿宋" w:hAnsi="仿宋" w:eastAsia="仿宋" w:cs="仿宋"/>
          <w:sz w:val="32"/>
          <w:u w:color="auto"/>
        </w:rPr>
        <w:t>8.44万元，完成全年预算的84.40%</w:t>
      </w:r>
      <w:r>
        <w:rPr>
          <w:rFonts w:hint="eastAsia" w:ascii="仿宋" w:hAnsi="仿宋" w:eastAsia="仿宋" w:cs="仿宋_GB2312"/>
          <w:sz w:val="32"/>
          <w:szCs w:val="32"/>
        </w:rPr>
        <w:t>；较上年</w:t>
      </w:r>
      <w:r>
        <w:rPr>
          <w:rFonts w:ascii="仿宋" w:hAnsi="仿宋" w:eastAsia="仿宋" w:cs="仿宋"/>
          <w:sz w:val="32"/>
          <w:u w:color="auto"/>
        </w:rPr>
        <w:t>增加2.50</w:t>
      </w:r>
      <w:r>
        <w:rPr>
          <w:rFonts w:hint="eastAsia" w:ascii="仿宋" w:hAnsi="仿宋" w:eastAsia="仿宋" w:cs="仿宋_GB2312"/>
          <w:sz w:val="32"/>
          <w:szCs w:val="32"/>
        </w:rPr>
        <w:t>万元，</w:t>
      </w:r>
      <w:r>
        <w:rPr>
          <w:rFonts w:ascii="仿宋" w:hAnsi="仿宋" w:eastAsia="仿宋" w:cs="仿宋"/>
          <w:sz w:val="32"/>
          <w:u w:color="auto"/>
        </w:rPr>
        <w:t>增长42.09%</w:t>
      </w:r>
      <w:r>
        <w:rPr>
          <w:rFonts w:hint="eastAsia" w:ascii="仿宋" w:hAnsi="仿宋" w:eastAsia="仿宋" w:cs="仿宋_GB2312"/>
          <w:sz w:val="32"/>
          <w:szCs w:val="32"/>
        </w:rPr>
        <w:t>。主要是</w:t>
      </w:r>
      <w:r>
        <w:rPr>
          <w:rFonts w:ascii="仿宋" w:hAnsi="仿宋" w:eastAsia="仿宋" w:cs="仿宋"/>
          <w:sz w:val="32"/>
          <w:u w:color="auto"/>
        </w:rPr>
        <w:t>公车维修费用。截至2024年12月31日，本部门公务用车保有量为3辆。</w:t>
      </w:r>
    </w:p>
    <w:p w14:paraId="2C7336BF">
      <w:pPr>
        <w:tabs>
          <w:tab w:val="left" w:pos="7513"/>
        </w:tabs>
        <w:adjustRightInd w:val="0"/>
        <w:snapToGrid w:val="0"/>
        <w:spacing w:line="600" w:lineRule="exact"/>
        <w:rPr>
          <w:rFonts w:ascii="仿宋" w:hAnsi="仿宋" w:eastAsia="仿宋" w:cs="仿宋_GB2312"/>
          <w:sz w:val="32"/>
          <w:szCs w:val="32"/>
        </w:rPr>
      </w:pPr>
      <w:r>
        <w:rPr>
          <w:rFonts w:hint="eastAsia" w:ascii="仿宋" w:hAnsi="仿宋" w:eastAsia="仿宋" w:cs="仿宋_GB2312"/>
          <w:sz w:val="32"/>
          <w:szCs w:val="32"/>
        </w:rPr>
        <w:t>　　（三）公务接待费支出</w:t>
      </w:r>
      <w:r>
        <w:rPr>
          <w:rFonts w:ascii="仿宋" w:hAnsi="仿宋" w:eastAsia="仿宋" w:cs="仿宋"/>
          <w:sz w:val="32"/>
          <w:u w:color="auto"/>
        </w:rPr>
        <w:t>17.00万元，完成全年预算的56.67%</w:t>
      </w:r>
      <w:r>
        <w:rPr>
          <w:rFonts w:hint="eastAsia" w:ascii="仿宋" w:hAnsi="仿宋" w:eastAsia="仿宋" w:cs="仿宋_GB2312"/>
          <w:sz w:val="32"/>
          <w:szCs w:val="32"/>
        </w:rPr>
        <w:t>；较上年</w:t>
      </w:r>
      <w:r>
        <w:rPr>
          <w:rFonts w:ascii="仿宋" w:hAnsi="仿宋" w:eastAsia="仿宋" w:cs="仿宋"/>
          <w:sz w:val="32"/>
          <w:u w:color="auto"/>
        </w:rPr>
        <w:t>减少0.08</w:t>
      </w:r>
      <w:r>
        <w:rPr>
          <w:rFonts w:hint="eastAsia" w:ascii="仿宋" w:hAnsi="仿宋" w:eastAsia="仿宋" w:cs="仿宋_GB2312"/>
          <w:sz w:val="32"/>
          <w:szCs w:val="32"/>
        </w:rPr>
        <w:t>万元，</w:t>
      </w:r>
      <w:r>
        <w:rPr>
          <w:rFonts w:ascii="仿宋" w:hAnsi="仿宋" w:eastAsia="仿宋" w:cs="仿宋"/>
          <w:sz w:val="32"/>
          <w:u w:color="auto"/>
        </w:rPr>
        <w:t>下降0.47%</w:t>
      </w:r>
      <w:r>
        <w:rPr>
          <w:rFonts w:hint="eastAsia" w:ascii="仿宋" w:hAnsi="仿宋" w:eastAsia="仿宋" w:cs="仿宋_GB2312"/>
          <w:sz w:val="32"/>
          <w:szCs w:val="32"/>
        </w:rPr>
        <w:t>。主要是</w:t>
      </w:r>
      <w:r>
        <w:rPr>
          <w:rFonts w:ascii="仿宋" w:hAnsi="仿宋" w:eastAsia="仿宋" w:cs="仿宋"/>
          <w:sz w:val="32"/>
          <w:u w:color="auto"/>
        </w:rPr>
        <w:t>)公务接待费支出减少。累计接待0批次、0人次。</w:t>
      </w:r>
    </w:p>
    <w:p w14:paraId="56C96A94">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4" w:name="_Toc30566"/>
      <w:bookmarkStart w:id="45" w:name="_Toc14997"/>
      <w:r>
        <w:rPr>
          <w:rFonts w:hint="eastAsia"/>
        </w:rPr>
        <w:t>八、预算绩效情况说明</w:t>
      </w:r>
      <w:bookmarkEnd w:id="44"/>
      <w:bookmarkEnd w:id="45"/>
    </w:p>
    <w:p w14:paraId="78AEF4A5">
      <w:pPr>
        <w:ind w:firstLine="640" w:firstLineChars="200"/>
        <w:rPr>
          <w:rFonts w:ascii="仿宋" w:hAnsi="仿宋" w:eastAsia="仿宋"/>
          <w:sz w:val="32"/>
          <w:szCs w:val="32"/>
        </w:rPr>
      </w:pPr>
      <w:r>
        <w:rPr>
          <w:rFonts w:hint="eastAsia" w:ascii="仿宋" w:hAnsi="仿宋" w:eastAsia="仿宋"/>
          <w:sz w:val="32"/>
          <w:szCs w:val="32"/>
        </w:rPr>
        <w:t>根据预算绩效管理要求，本部门组织对</w:t>
      </w:r>
      <w:r>
        <w:rPr>
          <w:rFonts w:ascii="仿宋" w:hAnsi="仿宋" w:eastAsia="仿宋"/>
          <w:sz w:val="32"/>
          <w:u w:color="auto"/>
        </w:rPr>
        <w:t>2024年度0个项目实施单位自评，涉及财政拨款资金共计0.00万元。（《项目支出绩效自评表》详见附件）</w:t>
      </w:r>
      <w:r>
        <w:br w:type="textWrapping"/>
      </w:r>
      <w:r>
        <w:rPr>
          <w:rFonts w:hint="eastAsia" w:ascii="仿宋" w:hAnsi="仿宋" w:eastAsia="仿宋"/>
          <w:sz w:val="32"/>
          <w:szCs w:val="32"/>
        </w:rPr>
        <w:t xml:space="preserve">    对</w:t>
      </w:r>
      <w:r>
        <w:rPr>
          <w:rFonts w:ascii="仿宋" w:hAnsi="仿宋" w:eastAsia="仿宋"/>
          <w:sz w:val="32"/>
          <w:u w:color="auto"/>
        </w:rPr>
        <w:t>0个项目实施部门评价，涉及财政拨款资金共计0.00万元，评价结果等次为“优”“良”“中”“差”的项目分别是0个、0个、0个、0个。(《项目支出绩效评价报告》详见附件)</w:t>
      </w:r>
    </w:p>
    <w:p w14:paraId="2E1E14CA">
      <w:pPr>
        <w:pStyle w:val="3"/>
        <w:keepNext/>
        <w:keepLines/>
        <w:pageBreakBefore w:val="0"/>
        <w:widowControl w:val="0"/>
        <w:kinsoku/>
        <w:wordWrap/>
        <w:overflowPunct/>
        <w:topLinePunct w:val="0"/>
        <w:autoSpaceDE/>
        <w:autoSpaceDN/>
        <w:bidi w:val="0"/>
        <w:adjustRightInd/>
        <w:snapToGrid/>
        <w:ind w:firstLine="640" w:firstLineChars="200"/>
        <w:textAlignment w:val="auto"/>
        <w:rPr>
          <w:rFonts w:hint="eastAsia"/>
        </w:rPr>
      </w:pPr>
      <w:bookmarkStart w:id="46" w:name="_Toc11527"/>
      <w:bookmarkStart w:id="47" w:name="_Toc31367"/>
      <w:r>
        <w:rPr>
          <w:rFonts w:hint="eastAsia"/>
        </w:rPr>
        <w:t>九、其他重要事项说明</w:t>
      </w:r>
      <w:bookmarkEnd w:id="46"/>
      <w:bookmarkEnd w:id="47"/>
    </w:p>
    <w:p w14:paraId="388E9FCA">
      <w:pPr>
        <w:tabs>
          <w:tab w:val="left" w:pos="7513"/>
        </w:tabs>
        <w:adjustRightInd w:val="0"/>
        <w:snapToGrid w:val="0"/>
        <w:spacing w:line="600" w:lineRule="exact"/>
        <w:ind w:firstLine="643" w:firstLineChars="200"/>
        <w:rPr>
          <w:rFonts w:ascii="黑体" w:hAnsi="黑体" w:eastAsia="黑体" w:cs="仿宋_GB2312"/>
          <w:bCs/>
          <w:sz w:val="32"/>
          <w:szCs w:val="32"/>
        </w:rPr>
      </w:pPr>
      <w:r>
        <w:rPr>
          <w:rFonts w:hint="eastAsia" w:ascii="楷体" w:hAnsi="楷体" w:eastAsia="楷体"/>
          <w:b/>
          <w:sz w:val="32"/>
          <w:szCs w:val="32"/>
        </w:rPr>
        <w:t>（一）机关运行经费</w:t>
      </w:r>
      <w:r>
        <w:rPr>
          <w:rFonts w:ascii="黑体" w:hAnsi="黑体" w:eastAsia="黑体" w:cs="仿宋_GB2312"/>
          <w:bCs/>
          <w:sz w:val="32"/>
          <w:szCs w:val="32"/>
        </w:rPr>
        <w:t xml:space="preserve"> </w:t>
      </w:r>
    </w:p>
    <w:p w14:paraId="34BA884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2024年度机关运行经费支出36.56万元，比上年决算数0.86万元23.52%。主要原因是：落实过紧日子要求压减支出</w:t>
      </w:r>
      <w:r>
        <w:rPr>
          <w:rFonts w:ascii="仿宋" w:hAnsi="仿宋" w:eastAsia="仿宋" w:cs="仿宋"/>
          <w:sz w:val="32"/>
          <w:u w:color="auto"/>
        </w:rPr>
        <w:t xml:space="preserve">。 </w:t>
      </w:r>
    </w:p>
    <w:p w14:paraId="672B651B">
      <w:pPr>
        <w:autoSpaceDE w:val="0"/>
        <w:autoSpaceDN w:val="0"/>
        <w:adjustRightInd w:val="0"/>
        <w:spacing w:line="600" w:lineRule="exact"/>
        <w:ind w:firstLine="643" w:firstLineChars="200"/>
        <w:jc w:val="left"/>
        <w:rPr>
          <w:rFonts w:ascii="黑体" w:hAnsi="黑体" w:eastAsia="黑体" w:cs="仿宋_GB2312"/>
          <w:kern w:val="0"/>
          <w:sz w:val="32"/>
          <w:szCs w:val="32"/>
        </w:rPr>
      </w:pPr>
      <w:r>
        <w:rPr>
          <w:rFonts w:hint="eastAsia" w:ascii="楷体" w:hAnsi="楷体" w:eastAsia="楷体"/>
          <w:b/>
          <w:sz w:val="32"/>
          <w:szCs w:val="32"/>
        </w:rPr>
        <w:t>（二）政府采购情况</w:t>
      </w:r>
    </w:p>
    <w:p w14:paraId="6C1345D3">
      <w:pPr>
        <w:autoSpaceDE w:val="0"/>
        <w:autoSpaceDN w:val="0"/>
        <w:adjustRightIn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本部门2024年度没有政府采购支出。</w:t>
      </w:r>
      <w:r>
        <w:rPr>
          <w:rFonts w:ascii="仿宋" w:hAnsi="仿宋" w:eastAsia="仿宋" w:cs="仿宋"/>
          <w:sz w:val="32"/>
          <w:u w:color="auto"/>
        </w:rPr>
        <w:t xml:space="preserve"> </w:t>
      </w:r>
    </w:p>
    <w:p w14:paraId="23E02FFF">
      <w:pPr>
        <w:tabs>
          <w:tab w:val="left" w:pos="7513"/>
        </w:tabs>
        <w:adjustRightInd w:val="0"/>
        <w:snapToGrid w:val="0"/>
        <w:spacing w:line="600" w:lineRule="exact"/>
        <w:ind w:firstLine="707" w:firstLineChars="220"/>
        <w:rPr>
          <w:rFonts w:ascii="黑体" w:hAnsi="黑体" w:eastAsia="黑体" w:cs="Times New Roman"/>
          <w:sz w:val="32"/>
          <w:szCs w:val="32"/>
        </w:rPr>
      </w:pPr>
      <w:r>
        <w:rPr>
          <w:rFonts w:hint="eastAsia" w:ascii="楷体" w:hAnsi="楷体" w:eastAsia="楷体"/>
          <w:b/>
          <w:sz w:val="32"/>
          <w:szCs w:val="32"/>
        </w:rPr>
        <w:t>（三）国有资产占用使用情况</w:t>
      </w:r>
      <w:r>
        <w:rPr>
          <w:rFonts w:ascii="黑体" w:hAnsi="黑体" w:eastAsia="黑体"/>
          <w:sz w:val="32"/>
          <w:szCs w:val="32"/>
        </w:rPr>
        <w:t xml:space="preserve"> </w:t>
      </w:r>
    </w:p>
    <w:p w14:paraId="0B611A0A">
      <w:pPr>
        <w:tabs>
          <w:tab w:val="left" w:pos="7513"/>
        </w:tabs>
        <w:adjustRightInd w:val="0"/>
        <w:snapToGrid w:val="0"/>
        <w:spacing w:line="600" w:lineRule="exact"/>
        <w:ind w:firstLine="704" w:firstLineChars="220"/>
        <w:rPr>
          <w:rFonts w:ascii="仿宋" w:hAnsi="仿宋" w:eastAsia="仿宋" w:cs="仿宋_GB2312"/>
          <w:kern w:val="0"/>
          <w:sz w:val="32"/>
          <w:szCs w:val="32"/>
        </w:rPr>
      </w:pPr>
      <w:r>
        <w:rPr>
          <w:rFonts w:hint="eastAsia" w:ascii="仿宋" w:hAnsi="仿宋" w:eastAsia="仿宋" w:cs="仿宋_GB2312"/>
          <w:kern w:val="0"/>
          <w:sz w:val="32"/>
          <w:szCs w:val="32"/>
        </w:rPr>
        <w:t>截至</w:t>
      </w:r>
      <w:r>
        <w:rPr>
          <w:rFonts w:ascii="仿宋" w:hAnsi="仿宋" w:eastAsia="仿宋" w:cs="仿宋"/>
          <w:sz w:val="32"/>
          <w:u w:color="auto"/>
        </w:rPr>
        <w:t>2024年12月31日，本部门共有车辆3辆，其中：副部（省）级以上领导用车0辆、主要领导干部用车0辆、机要通信用车0辆、应急保障用车0辆、执法执勤用车0辆、特种专业技术用车0辆、离退休干部用车0辆、其他用车3辆，其他用车主要是其他公务用车； 单位价值100万元以上设备（不含车辆）0台（套）。</w:t>
      </w:r>
    </w:p>
    <w:p w14:paraId="43A4AE78">
      <w:pPr>
        <w:autoSpaceDE w:val="0"/>
        <w:autoSpaceDN w:val="0"/>
        <w:adjustRightInd w:val="0"/>
        <w:spacing w:line="600" w:lineRule="exact"/>
        <w:rPr>
          <w:rFonts w:ascii="黑体" w:hAnsi="黑体" w:eastAsia="黑体"/>
          <w:sz w:val="36"/>
          <w:szCs w:val="36"/>
        </w:rPr>
        <w:sectPr>
          <w:pgSz w:w="11906" w:h="16838"/>
          <w:pgMar w:top="1702" w:right="1701" w:bottom="1701" w:left="1701" w:header="851" w:footer="992" w:gutter="0"/>
          <w:cols w:space="425" w:num="1"/>
          <w:docGrid w:type="lines" w:linePitch="312" w:charSpace="0"/>
        </w:sectPr>
      </w:pPr>
    </w:p>
    <w:p w14:paraId="254A6E6E">
      <w:pPr>
        <w:pStyle w:val="2"/>
      </w:pPr>
      <w:bookmarkStart w:id="48" w:name="_Toc12547"/>
      <w:bookmarkStart w:id="49" w:name="_Toc4437"/>
      <w:r>
        <w:rPr>
          <w:rFonts w:hint="eastAsia"/>
        </w:rPr>
        <w:t>第四部分 名词解释</w:t>
      </w:r>
      <w:bookmarkEnd w:id="48"/>
      <w:bookmarkEnd w:id="49"/>
    </w:p>
    <w:p w14:paraId="55BB2229">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w:t>
      </w:r>
      <w:r>
        <w:rPr>
          <w:rFonts w:hint="eastAsia" w:ascii="仿宋" w:hAnsi="仿宋" w:eastAsia="仿宋" w:cs="仿宋"/>
          <w:b/>
          <w:bCs/>
          <w:color w:val="000000"/>
          <w:kern w:val="0"/>
          <w:sz w:val="32"/>
          <w:szCs w:val="32"/>
        </w:rPr>
        <w:t>财政拨款收入</w:t>
      </w:r>
      <w:r>
        <w:rPr>
          <w:rFonts w:hint="eastAsia" w:ascii="仿宋" w:hAnsi="仿宋" w:eastAsia="仿宋" w:cs="仿宋"/>
          <w:b/>
          <w:color w:val="000000"/>
          <w:kern w:val="0"/>
          <w:sz w:val="32"/>
          <w:szCs w:val="32"/>
        </w:rPr>
        <w:t>：</w:t>
      </w:r>
      <w:r>
        <w:rPr>
          <w:rFonts w:hint="eastAsia" w:ascii="仿宋" w:hAnsi="仿宋" w:eastAsia="仿宋" w:cs="仿宋"/>
          <w:color w:val="000000"/>
          <w:kern w:val="0"/>
          <w:sz w:val="32"/>
          <w:szCs w:val="32"/>
        </w:rPr>
        <w:t xml:space="preserve">指单位从本级财政部门取得的财政预算资金，包括一般公共预算财政拨款、政府性基金预算财政拨款和国有资本经营预算财政拨款。 </w:t>
      </w:r>
    </w:p>
    <w:p w14:paraId="54F8BE7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7F5468E8">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14:paraId="20256BA5">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 xml:space="preserve">指除上述“财政拨款收入”“事业收入” “上级补助收入”“附属单位上缴收入”“经营收入”等以外取得的各项收入。主要是事业单位固定资产出租收入等。 </w:t>
      </w:r>
    </w:p>
    <w:p w14:paraId="7438E53D">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14:paraId="52F56455">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14:paraId="7AF0425F">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14:paraId="0B3029ED">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14:paraId="45622E3B">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14:paraId="0461792E">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14:paraId="118B2DA9">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14:paraId="58CE5B51">
      <w:pPr>
        <w:pStyle w:val="16"/>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 xml:space="preserve">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14:paraId="39D05C32">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14:paraId="718C05CB">
      <w:pPr>
        <w:autoSpaceDE w:val="0"/>
        <w:autoSpaceDN w:val="0"/>
        <w:adjustRightInd w:val="0"/>
        <w:spacing w:line="600" w:lineRule="exact"/>
        <w:ind w:firstLine="720" w:firstLineChars="200"/>
        <w:jc w:val="center"/>
        <w:rPr>
          <w:rFonts w:ascii="黑体" w:hAnsi="黑体" w:eastAsia="黑体"/>
          <w:sz w:val="36"/>
          <w:szCs w:val="36"/>
        </w:rPr>
        <w:sectPr>
          <w:pgSz w:w="11906" w:h="16838"/>
          <w:pgMar w:top="1702" w:right="1800" w:bottom="1843" w:left="1800" w:header="851" w:footer="992" w:gutter="0"/>
          <w:cols w:space="425" w:num="1"/>
          <w:docGrid w:type="lines" w:linePitch="312" w:charSpace="0"/>
        </w:sectPr>
      </w:pPr>
    </w:p>
    <w:p w14:paraId="0335DD46">
      <w:pPr>
        <w:pStyle w:val="2"/>
      </w:pPr>
      <w:bookmarkStart w:id="50" w:name="_Toc28785"/>
      <w:bookmarkStart w:id="51" w:name="_Toc21925"/>
      <w:r>
        <w:rPr>
          <w:rFonts w:hint="eastAsia"/>
        </w:rPr>
        <w:t>第五部分 附件</w:t>
      </w:r>
      <w:bookmarkEnd w:id="50"/>
      <w:bookmarkEnd w:id="51"/>
    </w:p>
    <w:p w14:paraId="2324264C">
      <w:pPr>
        <w:pStyle w:val="3"/>
      </w:pPr>
      <w:bookmarkStart w:id="52" w:name="_Toc12855"/>
      <w:bookmarkStart w:id="53" w:name="_Toc32727"/>
      <w:bookmarkStart w:id="54" w:name="_Toc30757"/>
      <w:bookmarkStart w:id="55" w:name="_Toc14446"/>
      <w:r>
        <w:rPr>
          <w:rFonts w:hint="eastAsia"/>
        </w:rPr>
        <w:t>一、《项目支出绩效自评表》</w:t>
      </w:r>
      <w:bookmarkEnd w:id="52"/>
      <w:bookmarkEnd w:id="53"/>
      <w:bookmarkEnd w:id="54"/>
      <w:bookmarkEnd w:id="55"/>
    </w:p>
    <w:p w14:paraId="4F011B6E">
      <w:r>
        <w:rPr>
          <w:rFonts w:hint="eastAsia"/>
          <w:sz w:val="24"/>
          <w:szCs w:val="24"/>
        </w:rPr>
        <w:t>本部门2024年无相关部门项目自评，无《项目支出绩效自评表》。</w:t>
      </w:r>
    </w:p>
    <w:p w14:paraId="2458F8F9">
      <w:pPr>
        <w:rPr>
          <w:sz w:val="24"/>
          <w:szCs w:val="24"/>
        </w:rPr>
        <w:sectPr>
          <w:pgSz w:w="23800" w:h="16840"/>
          <w:pgMar w:top="1440" w:right="1800" w:bottom="1440" w:left="1800" w:header="720" w:footer="720" w:gutter="0"/>
          <w:cols w:equalWidth="0" w:num="1">
            <w:col w:w="20200"/>
          </w:cols>
        </w:sectPr>
      </w:pPr>
    </w:p>
    <w:p w14:paraId="289DDF3B">
      <w:pPr>
        <w:pStyle w:val="3"/>
      </w:pPr>
      <w:r>
        <w:rPr>
          <w:rFonts w:hint="eastAsia"/>
        </w:rPr>
        <w:t>二、《项目支出绩效评价报告》</w:t>
      </w:r>
    </w:p>
    <w:p w14:paraId="29ED6BDF">
      <w:pPr>
        <w:rPr>
          <w:sz w:val="24"/>
          <w:szCs w:val="24"/>
        </w:rPr>
      </w:pPr>
      <w:r>
        <w:rPr>
          <w:rFonts w:hint="eastAsia"/>
          <w:sz w:val="24"/>
          <w:szCs w:val="24"/>
        </w:rPr>
        <w:t>本部门2024年无相关部门评价项目，无《项目支出绩效评价报告》。</w:t>
      </w:r>
    </w:p>
    <w:bookmarkEnd w:id="56"/>
    <w:sectPr>
      <w:pgSz w:w="11905" w:h="16838"/>
      <w:pgMar w:top="2098" w:right="1474" w:bottom="1701" w:left="1587" w:header="720" w:footer="720" w:gutter="0"/>
      <w:cols w:equalWidth="0" w:num="1">
        <w:col w:w="2020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黑体.....">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B9B4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D62B">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7D3B6812">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F0D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00A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kzMTI4N2FmMTY4YTg4N2YxMjIxNzUzNmU5MTQ2NzYifQ=="/>
  </w:docVars>
  <w:rsids>
    <w:rsidRoot w:val="00B409A9"/>
    <w:rsid w:val="000002EB"/>
    <w:rsid w:val="00003814"/>
    <w:rsid w:val="00004305"/>
    <w:rsid w:val="00004AF2"/>
    <w:rsid w:val="00006FF8"/>
    <w:rsid w:val="00015D81"/>
    <w:rsid w:val="0002351C"/>
    <w:rsid w:val="0002408F"/>
    <w:rsid w:val="0003000E"/>
    <w:rsid w:val="00031D51"/>
    <w:rsid w:val="00033C13"/>
    <w:rsid w:val="000363B4"/>
    <w:rsid w:val="00040552"/>
    <w:rsid w:val="00041D78"/>
    <w:rsid w:val="00044344"/>
    <w:rsid w:val="000443EB"/>
    <w:rsid w:val="00051C06"/>
    <w:rsid w:val="0005559B"/>
    <w:rsid w:val="000607EE"/>
    <w:rsid w:val="00060CF1"/>
    <w:rsid w:val="0006495C"/>
    <w:rsid w:val="000678DB"/>
    <w:rsid w:val="0007041D"/>
    <w:rsid w:val="000730DD"/>
    <w:rsid w:val="0007452D"/>
    <w:rsid w:val="000756DF"/>
    <w:rsid w:val="00076FC9"/>
    <w:rsid w:val="0008264D"/>
    <w:rsid w:val="00083616"/>
    <w:rsid w:val="00086558"/>
    <w:rsid w:val="00086874"/>
    <w:rsid w:val="000928BB"/>
    <w:rsid w:val="0009521C"/>
    <w:rsid w:val="000970F2"/>
    <w:rsid w:val="00097C4E"/>
    <w:rsid w:val="000A071B"/>
    <w:rsid w:val="000A080B"/>
    <w:rsid w:val="000A1974"/>
    <w:rsid w:val="000A26DD"/>
    <w:rsid w:val="000A271F"/>
    <w:rsid w:val="000A3350"/>
    <w:rsid w:val="000B4D37"/>
    <w:rsid w:val="000B7C75"/>
    <w:rsid w:val="000C2700"/>
    <w:rsid w:val="000C409F"/>
    <w:rsid w:val="000C500C"/>
    <w:rsid w:val="000C6D91"/>
    <w:rsid w:val="000C788B"/>
    <w:rsid w:val="000D0862"/>
    <w:rsid w:val="000D20B5"/>
    <w:rsid w:val="000D2701"/>
    <w:rsid w:val="000D50DF"/>
    <w:rsid w:val="000D5BB0"/>
    <w:rsid w:val="000D6743"/>
    <w:rsid w:val="000E0654"/>
    <w:rsid w:val="000E0E78"/>
    <w:rsid w:val="000E37DD"/>
    <w:rsid w:val="000E4EC4"/>
    <w:rsid w:val="000E6E19"/>
    <w:rsid w:val="000E7ABB"/>
    <w:rsid w:val="000F1138"/>
    <w:rsid w:val="000F1736"/>
    <w:rsid w:val="000F2073"/>
    <w:rsid w:val="000F2A3F"/>
    <w:rsid w:val="000F3980"/>
    <w:rsid w:val="000F4A95"/>
    <w:rsid w:val="000F5B69"/>
    <w:rsid w:val="0010538A"/>
    <w:rsid w:val="0010732F"/>
    <w:rsid w:val="00110F7A"/>
    <w:rsid w:val="001153BD"/>
    <w:rsid w:val="00117DCF"/>
    <w:rsid w:val="00122D4B"/>
    <w:rsid w:val="00126446"/>
    <w:rsid w:val="00126933"/>
    <w:rsid w:val="001270F2"/>
    <w:rsid w:val="0012746F"/>
    <w:rsid w:val="00137635"/>
    <w:rsid w:val="00143590"/>
    <w:rsid w:val="0014407E"/>
    <w:rsid w:val="0014428D"/>
    <w:rsid w:val="001451EB"/>
    <w:rsid w:val="00145364"/>
    <w:rsid w:val="00145556"/>
    <w:rsid w:val="00145E5D"/>
    <w:rsid w:val="00151BF9"/>
    <w:rsid w:val="00155284"/>
    <w:rsid w:val="001618A9"/>
    <w:rsid w:val="001619AA"/>
    <w:rsid w:val="001639B0"/>
    <w:rsid w:val="00163CB9"/>
    <w:rsid w:val="0016466A"/>
    <w:rsid w:val="00165990"/>
    <w:rsid w:val="001731FE"/>
    <w:rsid w:val="00174B90"/>
    <w:rsid w:val="00175CCD"/>
    <w:rsid w:val="001804A7"/>
    <w:rsid w:val="001902C5"/>
    <w:rsid w:val="0019270D"/>
    <w:rsid w:val="00193F98"/>
    <w:rsid w:val="00197C10"/>
    <w:rsid w:val="001A0FC3"/>
    <w:rsid w:val="001A1F81"/>
    <w:rsid w:val="001A597C"/>
    <w:rsid w:val="001A5C56"/>
    <w:rsid w:val="001A7608"/>
    <w:rsid w:val="001A795B"/>
    <w:rsid w:val="001B0208"/>
    <w:rsid w:val="001B2D14"/>
    <w:rsid w:val="001C0F36"/>
    <w:rsid w:val="001C0FCB"/>
    <w:rsid w:val="001C2C68"/>
    <w:rsid w:val="001C588D"/>
    <w:rsid w:val="001C65E3"/>
    <w:rsid w:val="001C71D2"/>
    <w:rsid w:val="001D0228"/>
    <w:rsid w:val="001D084C"/>
    <w:rsid w:val="001D0B88"/>
    <w:rsid w:val="001D0C46"/>
    <w:rsid w:val="001D718F"/>
    <w:rsid w:val="001E09A7"/>
    <w:rsid w:val="001E15CD"/>
    <w:rsid w:val="001E4310"/>
    <w:rsid w:val="001E5BB4"/>
    <w:rsid w:val="001E7AC6"/>
    <w:rsid w:val="001F0FA9"/>
    <w:rsid w:val="001F1320"/>
    <w:rsid w:val="001F25EF"/>
    <w:rsid w:val="001F7052"/>
    <w:rsid w:val="002020D5"/>
    <w:rsid w:val="00202B2F"/>
    <w:rsid w:val="00203D25"/>
    <w:rsid w:val="0020428D"/>
    <w:rsid w:val="00210BC4"/>
    <w:rsid w:val="00211534"/>
    <w:rsid w:val="0021167A"/>
    <w:rsid w:val="00213F0C"/>
    <w:rsid w:val="00215A7F"/>
    <w:rsid w:val="00220346"/>
    <w:rsid w:val="00220C54"/>
    <w:rsid w:val="002230D4"/>
    <w:rsid w:val="00224291"/>
    <w:rsid w:val="00225B90"/>
    <w:rsid w:val="0022630B"/>
    <w:rsid w:val="00226CBA"/>
    <w:rsid w:val="00227BCC"/>
    <w:rsid w:val="0023447B"/>
    <w:rsid w:val="00236C6A"/>
    <w:rsid w:val="00237C7A"/>
    <w:rsid w:val="00244AA8"/>
    <w:rsid w:val="0024523D"/>
    <w:rsid w:val="0024643F"/>
    <w:rsid w:val="00246B71"/>
    <w:rsid w:val="00251E38"/>
    <w:rsid w:val="0025239E"/>
    <w:rsid w:val="00252AF4"/>
    <w:rsid w:val="00254A02"/>
    <w:rsid w:val="002557AA"/>
    <w:rsid w:val="00256FDC"/>
    <w:rsid w:val="00260399"/>
    <w:rsid w:val="002650DF"/>
    <w:rsid w:val="002704A5"/>
    <w:rsid w:val="0027318D"/>
    <w:rsid w:val="00276C83"/>
    <w:rsid w:val="002814CD"/>
    <w:rsid w:val="00285FF9"/>
    <w:rsid w:val="002918D5"/>
    <w:rsid w:val="002948B9"/>
    <w:rsid w:val="00296477"/>
    <w:rsid w:val="002A3CD5"/>
    <w:rsid w:val="002A6303"/>
    <w:rsid w:val="002A679E"/>
    <w:rsid w:val="002B5B92"/>
    <w:rsid w:val="002C09CC"/>
    <w:rsid w:val="002C09CD"/>
    <w:rsid w:val="002C0A76"/>
    <w:rsid w:val="002C6AB2"/>
    <w:rsid w:val="002D0410"/>
    <w:rsid w:val="002D0965"/>
    <w:rsid w:val="002D61A4"/>
    <w:rsid w:val="002E0DCF"/>
    <w:rsid w:val="002E0FBF"/>
    <w:rsid w:val="002E1E43"/>
    <w:rsid w:val="002F0702"/>
    <w:rsid w:val="002F1242"/>
    <w:rsid w:val="002F213F"/>
    <w:rsid w:val="002F6092"/>
    <w:rsid w:val="00304E01"/>
    <w:rsid w:val="00306AAB"/>
    <w:rsid w:val="0030773C"/>
    <w:rsid w:val="003127D0"/>
    <w:rsid w:val="00314162"/>
    <w:rsid w:val="00321CA9"/>
    <w:rsid w:val="00324794"/>
    <w:rsid w:val="00325774"/>
    <w:rsid w:val="00330471"/>
    <w:rsid w:val="0033084D"/>
    <w:rsid w:val="00333F6A"/>
    <w:rsid w:val="00335596"/>
    <w:rsid w:val="00335F04"/>
    <w:rsid w:val="00337FBA"/>
    <w:rsid w:val="00340EF1"/>
    <w:rsid w:val="00343A49"/>
    <w:rsid w:val="003456A8"/>
    <w:rsid w:val="00352FC9"/>
    <w:rsid w:val="00354BE2"/>
    <w:rsid w:val="003559E8"/>
    <w:rsid w:val="003562CC"/>
    <w:rsid w:val="003566D7"/>
    <w:rsid w:val="00366824"/>
    <w:rsid w:val="00371BA1"/>
    <w:rsid w:val="00371EC4"/>
    <w:rsid w:val="00374937"/>
    <w:rsid w:val="00377FF0"/>
    <w:rsid w:val="00381D4E"/>
    <w:rsid w:val="00383378"/>
    <w:rsid w:val="00385A52"/>
    <w:rsid w:val="00390436"/>
    <w:rsid w:val="0039104D"/>
    <w:rsid w:val="00392FBE"/>
    <w:rsid w:val="00393189"/>
    <w:rsid w:val="00393DC7"/>
    <w:rsid w:val="0039730B"/>
    <w:rsid w:val="00397A22"/>
    <w:rsid w:val="003A01F0"/>
    <w:rsid w:val="003A075C"/>
    <w:rsid w:val="003A21D0"/>
    <w:rsid w:val="003A3A9F"/>
    <w:rsid w:val="003A4B25"/>
    <w:rsid w:val="003B35F7"/>
    <w:rsid w:val="003B3773"/>
    <w:rsid w:val="003B3D55"/>
    <w:rsid w:val="003B6AB2"/>
    <w:rsid w:val="003B74A4"/>
    <w:rsid w:val="003C2529"/>
    <w:rsid w:val="003C28CE"/>
    <w:rsid w:val="003C6215"/>
    <w:rsid w:val="003C658D"/>
    <w:rsid w:val="003C7C04"/>
    <w:rsid w:val="003C7E99"/>
    <w:rsid w:val="003D121A"/>
    <w:rsid w:val="003D2CC9"/>
    <w:rsid w:val="003D37CD"/>
    <w:rsid w:val="003D53A2"/>
    <w:rsid w:val="003D5BD5"/>
    <w:rsid w:val="003D6C67"/>
    <w:rsid w:val="003D7EB5"/>
    <w:rsid w:val="003E35F8"/>
    <w:rsid w:val="003E59C4"/>
    <w:rsid w:val="003F088D"/>
    <w:rsid w:val="003F12DA"/>
    <w:rsid w:val="003F76FA"/>
    <w:rsid w:val="00400D48"/>
    <w:rsid w:val="004055E6"/>
    <w:rsid w:val="004109D8"/>
    <w:rsid w:val="00410CA2"/>
    <w:rsid w:val="004123DD"/>
    <w:rsid w:val="00413168"/>
    <w:rsid w:val="004145C7"/>
    <w:rsid w:val="00416C21"/>
    <w:rsid w:val="004170AC"/>
    <w:rsid w:val="0042132B"/>
    <w:rsid w:val="00425718"/>
    <w:rsid w:val="00427C89"/>
    <w:rsid w:val="004329F6"/>
    <w:rsid w:val="0043384F"/>
    <w:rsid w:val="00435137"/>
    <w:rsid w:val="0044333C"/>
    <w:rsid w:val="004440AE"/>
    <w:rsid w:val="004450BF"/>
    <w:rsid w:val="004461E4"/>
    <w:rsid w:val="00447C1D"/>
    <w:rsid w:val="0045069C"/>
    <w:rsid w:val="004506CE"/>
    <w:rsid w:val="004524F7"/>
    <w:rsid w:val="0045443C"/>
    <w:rsid w:val="00454459"/>
    <w:rsid w:val="004561AD"/>
    <w:rsid w:val="004566DF"/>
    <w:rsid w:val="00456DA7"/>
    <w:rsid w:val="00457F99"/>
    <w:rsid w:val="0046496B"/>
    <w:rsid w:val="00470FA5"/>
    <w:rsid w:val="00473A4E"/>
    <w:rsid w:val="00477DFC"/>
    <w:rsid w:val="00481C38"/>
    <w:rsid w:val="004820F2"/>
    <w:rsid w:val="00484A1C"/>
    <w:rsid w:val="00486887"/>
    <w:rsid w:val="00491FA9"/>
    <w:rsid w:val="00492DDB"/>
    <w:rsid w:val="004947BB"/>
    <w:rsid w:val="004A051E"/>
    <w:rsid w:val="004A4B46"/>
    <w:rsid w:val="004A55F1"/>
    <w:rsid w:val="004A666D"/>
    <w:rsid w:val="004B5D92"/>
    <w:rsid w:val="004B670F"/>
    <w:rsid w:val="004B71D3"/>
    <w:rsid w:val="004D2353"/>
    <w:rsid w:val="004E42B7"/>
    <w:rsid w:val="004E50A1"/>
    <w:rsid w:val="004E6DC5"/>
    <w:rsid w:val="004F1FFD"/>
    <w:rsid w:val="004F60FA"/>
    <w:rsid w:val="004F7830"/>
    <w:rsid w:val="005004C8"/>
    <w:rsid w:val="00500A03"/>
    <w:rsid w:val="00502356"/>
    <w:rsid w:val="00503B71"/>
    <w:rsid w:val="0050473D"/>
    <w:rsid w:val="005078A8"/>
    <w:rsid w:val="005103AE"/>
    <w:rsid w:val="00512F63"/>
    <w:rsid w:val="0051349E"/>
    <w:rsid w:val="00513E37"/>
    <w:rsid w:val="005149A6"/>
    <w:rsid w:val="00516F71"/>
    <w:rsid w:val="00522AA0"/>
    <w:rsid w:val="00525101"/>
    <w:rsid w:val="00527816"/>
    <w:rsid w:val="00534D88"/>
    <w:rsid w:val="00536BE3"/>
    <w:rsid w:val="0053779A"/>
    <w:rsid w:val="00540498"/>
    <w:rsid w:val="00540990"/>
    <w:rsid w:val="005418FB"/>
    <w:rsid w:val="00545B73"/>
    <w:rsid w:val="00545DCE"/>
    <w:rsid w:val="00551698"/>
    <w:rsid w:val="0055540F"/>
    <w:rsid w:val="005636F9"/>
    <w:rsid w:val="0056593B"/>
    <w:rsid w:val="00567C81"/>
    <w:rsid w:val="00571898"/>
    <w:rsid w:val="0057708E"/>
    <w:rsid w:val="005816BC"/>
    <w:rsid w:val="005A0F4F"/>
    <w:rsid w:val="005A49A8"/>
    <w:rsid w:val="005A5109"/>
    <w:rsid w:val="005A599F"/>
    <w:rsid w:val="005A7F8C"/>
    <w:rsid w:val="005B1A57"/>
    <w:rsid w:val="005B258A"/>
    <w:rsid w:val="005B2A04"/>
    <w:rsid w:val="005C074B"/>
    <w:rsid w:val="005C4447"/>
    <w:rsid w:val="005C4BF4"/>
    <w:rsid w:val="005C4F6D"/>
    <w:rsid w:val="005C71D0"/>
    <w:rsid w:val="005C7C75"/>
    <w:rsid w:val="005C7CE0"/>
    <w:rsid w:val="005D13A9"/>
    <w:rsid w:val="005D2C60"/>
    <w:rsid w:val="005D47B1"/>
    <w:rsid w:val="005D70CB"/>
    <w:rsid w:val="005E09C2"/>
    <w:rsid w:val="005E731E"/>
    <w:rsid w:val="005F65AD"/>
    <w:rsid w:val="005F67CC"/>
    <w:rsid w:val="00600406"/>
    <w:rsid w:val="00601AA9"/>
    <w:rsid w:val="006127CB"/>
    <w:rsid w:val="006147C1"/>
    <w:rsid w:val="00615236"/>
    <w:rsid w:val="00615375"/>
    <w:rsid w:val="0061583B"/>
    <w:rsid w:val="00615858"/>
    <w:rsid w:val="00621AC2"/>
    <w:rsid w:val="0062743C"/>
    <w:rsid w:val="006327CA"/>
    <w:rsid w:val="00632831"/>
    <w:rsid w:val="006344C4"/>
    <w:rsid w:val="00640632"/>
    <w:rsid w:val="00642AEC"/>
    <w:rsid w:val="0064397E"/>
    <w:rsid w:val="00644184"/>
    <w:rsid w:val="00646029"/>
    <w:rsid w:val="006461CF"/>
    <w:rsid w:val="00651738"/>
    <w:rsid w:val="00651E12"/>
    <w:rsid w:val="006558AD"/>
    <w:rsid w:val="00657748"/>
    <w:rsid w:val="006632B7"/>
    <w:rsid w:val="0067238F"/>
    <w:rsid w:val="00675789"/>
    <w:rsid w:val="00676CF5"/>
    <w:rsid w:val="00681BCB"/>
    <w:rsid w:val="00694D80"/>
    <w:rsid w:val="0069563F"/>
    <w:rsid w:val="00697616"/>
    <w:rsid w:val="00697783"/>
    <w:rsid w:val="006A1026"/>
    <w:rsid w:val="006A3BD6"/>
    <w:rsid w:val="006A5F39"/>
    <w:rsid w:val="006B61F4"/>
    <w:rsid w:val="006C0619"/>
    <w:rsid w:val="006C1EB9"/>
    <w:rsid w:val="006C3899"/>
    <w:rsid w:val="006C38EA"/>
    <w:rsid w:val="006C3F9F"/>
    <w:rsid w:val="006C41AE"/>
    <w:rsid w:val="006D0AE0"/>
    <w:rsid w:val="006D0FAB"/>
    <w:rsid w:val="006D6AF4"/>
    <w:rsid w:val="006E06C3"/>
    <w:rsid w:val="006E094F"/>
    <w:rsid w:val="006E0DC8"/>
    <w:rsid w:val="006E2D01"/>
    <w:rsid w:val="006F4C4A"/>
    <w:rsid w:val="00702CA1"/>
    <w:rsid w:val="00707BF0"/>
    <w:rsid w:val="00710C59"/>
    <w:rsid w:val="007118B7"/>
    <w:rsid w:val="007118F7"/>
    <w:rsid w:val="0071469E"/>
    <w:rsid w:val="00715AB5"/>
    <w:rsid w:val="007208F2"/>
    <w:rsid w:val="00723193"/>
    <w:rsid w:val="00725781"/>
    <w:rsid w:val="007310D0"/>
    <w:rsid w:val="00733081"/>
    <w:rsid w:val="00734771"/>
    <w:rsid w:val="00734E65"/>
    <w:rsid w:val="00737CBC"/>
    <w:rsid w:val="00740946"/>
    <w:rsid w:val="00742B4C"/>
    <w:rsid w:val="007435FF"/>
    <w:rsid w:val="00744361"/>
    <w:rsid w:val="00770213"/>
    <w:rsid w:val="00771E33"/>
    <w:rsid w:val="00774A92"/>
    <w:rsid w:val="00776C80"/>
    <w:rsid w:val="007777A6"/>
    <w:rsid w:val="0078051D"/>
    <w:rsid w:val="00780AB7"/>
    <w:rsid w:val="0078443F"/>
    <w:rsid w:val="007862B0"/>
    <w:rsid w:val="00791C22"/>
    <w:rsid w:val="007951B3"/>
    <w:rsid w:val="007A599F"/>
    <w:rsid w:val="007A6159"/>
    <w:rsid w:val="007A6FA3"/>
    <w:rsid w:val="007A776B"/>
    <w:rsid w:val="007B05ED"/>
    <w:rsid w:val="007B0B86"/>
    <w:rsid w:val="007B653D"/>
    <w:rsid w:val="007B65EA"/>
    <w:rsid w:val="007B6D34"/>
    <w:rsid w:val="007B70B2"/>
    <w:rsid w:val="007C1352"/>
    <w:rsid w:val="007C3D83"/>
    <w:rsid w:val="007C4014"/>
    <w:rsid w:val="007C4F78"/>
    <w:rsid w:val="007C587F"/>
    <w:rsid w:val="007C5BB6"/>
    <w:rsid w:val="007C6E60"/>
    <w:rsid w:val="007D2B1F"/>
    <w:rsid w:val="007D3CAA"/>
    <w:rsid w:val="007D60F4"/>
    <w:rsid w:val="007E4BD1"/>
    <w:rsid w:val="007F0074"/>
    <w:rsid w:val="007F0688"/>
    <w:rsid w:val="007F1BFC"/>
    <w:rsid w:val="007F3568"/>
    <w:rsid w:val="007F6670"/>
    <w:rsid w:val="00802E6F"/>
    <w:rsid w:val="00804C54"/>
    <w:rsid w:val="008078FB"/>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8DD"/>
    <w:rsid w:val="0084241D"/>
    <w:rsid w:val="008431C0"/>
    <w:rsid w:val="00844BF0"/>
    <w:rsid w:val="00847C95"/>
    <w:rsid w:val="00850088"/>
    <w:rsid w:val="0085008E"/>
    <w:rsid w:val="00850DEA"/>
    <w:rsid w:val="008523B3"/>
    <w:rsid w:val="008553A1"/>
    <w:rsid w:val="00855DE7"/>
    <w:rsid w:val="008570CD"/>
    <w:rsid w:val="00857B1A"/>
    <w:rsid w:val="00857CAF"/>
    <w:rsid w:val="00860E9C"/>
    <w:rsid w:val="00876EA0"/>
    <w:rsid w:val="0087721A"/>
    <w:rsid w:val="00883960"/>
    <w:rsid w:val="00883CFD"/>
    <w:rsid w:val="00885275"/>
    <w:rsid w:val="008869F6"/>
    <w:rsid w:val="00891AA8"/>
    <w:rsid w:val="0089210B"/>
    <w:rsid w:val="008932F8"/>
    <w:rsid w:val="0089563B"/>
    <w:rsid w:val="008B0691"/>
    <w:rsid w:val="008C6723"/>
    <w:rsid w:val="008C700D"/>
    <w:rsid w:val="008D0DA1"/>
    <w:rsid w:val="008D0DBD"/>
    <w:rsid w:val="008D11A1"/>
    <w:rsid w:val="008D21B7"/>
    <w:rsid w:val="008D438D"/>
    <w:rsid w:val="008D6DB5"/>
    <w:rsid w:val="008D6FB3"/>
    <w:rsid w:val="008E064B"/>
    <w:rsid w:val="008E129B"/>
    <w:rsid w:val="008E1BF5"/>
    <w:rsid w:val="008E3F66"/>
    <w:rsid w:val="008E4A6A"/>
    <w:rsid w:val="008E7D36"/>
    <w:rsid w:val="008F3537"/>
    <w:rsid w:val="008F4160"/>
    <w:rsid w:val="008F5C8E"/>
    <w:rsid w:val="00900E81"/>
    <w:rsid w:val="009024D6"/>
    <w:rsid w:val="00905EBE"/>
    <w:rsid w:val="00906152"/>
    <w:rsid w:val="0091019B"/>
    <w:rsid w:val="009111D2"/>
    <w:rsid w:val="009122E2"/>
    <w:rsid w:val="00912461"/>
    <w:rsid w:val="009132B2"/>
    <w:rsid w:val="0091361C"/>
    <w:rsid w:val="0091383A"/>
    <w:rsid w:val="00915D54"/>
    <w:rsid w:val="00916A50"/>
    <w:rsid w:val="00917065"/>
    <w:rsid w:val="00923D6F"/>
    <w:rsid w:val="009329C3"/>
    <w:rsid w:val="0093441C"/>
    <w:rsid w:val="00935BC6"/>
    <w:rsid w:val="00945DF5"/>
    <w:rsid w:val="009531B7"/>
    <w:rsid w:val="00954A8B"/>
    <w:rsid w:val="009621BE"/>
    <w:rsid w:val="00962FCB"/>
    <w:rsid w:val="00963E0F"/>
    <w:rsid w:val="00964D2F"/>
    <w:rsid w:val="009657FB"/>
    <w:rsid w:val="00966D58"/>
    <w:rsid w:val="00971BA8"/>
    <w:rsid w:val="00974415"/>
    <w:rsid w:val="00975446"/>
    <w:rsid w:val="00982A4D"/>
    <w:rsid w:val="00985989"/>
    <w:rsid w:val="00987E89"/>
    <w:rsid w:val="00991F20"/>
    <w:rsid w:val="00995920"/>
    <w:rsid w:val="009969F7"/>
    <w:rsid w:val="00996E4F"/>
    <w:rsid w:val="009A17D7"/>
    <w:rsid w:val="009A49D8"/>
    <w:rsid w:val="009B046C"/>
    <w:rsid w:val="009B5538"/>
    <w:rsid w:val="009B566F"/>
    <w:rsid w:val="009B6161"/>
    <w:rsid w:val="009B7899"/>
    <w:rsid w:val="009C05DD"/>
    <w:rsid w:val="009C25C2"/>
    <w:rsid w:val="009C38E4"/>
    <w:rsid w:val="009C6BFE"/>
    <w:rsid w:val="009D759E"/>
    <w:rsid w:val="009E4175"/>
    <w:rsid w:val="009E595D"/>
    <w:rsid w:val="009E5FB2"/>
    <w:rsid w:val="009F2911"/>
    <w:rsid w:val="009F2E56"/>
    <w:rsid w:val="009F5CB2"/>
    <w:rsid w:val="009F6413"/>
    <w:rsid w:val="00A0242E"/>
    <w:rsid w:val="00A02EB3"/>
    <w:rsid w:val="00A02F0D"/>
    <w:rsid w:val="00A047A7"/>
    <w:rsid w:val="00A05D4C"/>
    <w:rsid w:val="00A073BD"/>
    <w:rsid w:val="00A108F2"/>
    <w:rsid w:val="00A12755"/>
    <w:rsid w:val="00A14817"/>
    <w:rsid w:val="00A15638"/>
    <w:rsid w:val="00A16E2A"/>
    <w:rsid w:val="00A177A9"/>
    <w:rsid w:val="00A2147C"/>
    <w:rsid w:val="00A21881"/>
    <w:rsid w:val="00A24F2B"/>
    <w:rsid w:val="00A2540D"/>
    <w:rsid w:val="00A25A41"/>
    <w:rsid w:val="00A3332C"/>
    <w:rsid w:val="00A33A9A"/>
    <w:rsid w:val="00A362F6"/>
    <w:rsid w:val="00A4466B"/>
    <w:rsid w:val="00A44C34"/>
    <w:rsid w:val="00A47F42"/>
    <w:rsid w:val="00A534E2"/>
    <w:rsid w:val="00A537C8"/>
    <w:rsid w:val="00A56A98"/>
    <w:rsid w:val="00A6235E"/>
    <w:rsid w:val="00A628FF"/>
    <w:rsid w:val="00A62CC7"/>
    <w:rsid w:val="00A668A3"/>
    <w:rsid w:val="00A66E23"/>
    <w:rsid w:val="00A749F1"/>
    <w:rsid w:val="00A760BD"/>
    <w:rsid w:val="00A81882"/>
    <w:rsid w:val="00A81EA1"/>
    <w:rsid w:val="00A82EBC"/>
    <w:rsid w:val="00A875DA"/>
    <w:rsid w:val="00A9549D"/>
    <w:rsid w:val="00A9660E"/>
    <w:rsid w:val="00AA4BD3"/>
    <w:rsid w:val="00AA4FE8"/>
    <w:rsid w:val="00AA51A1"/>
    <w:rsid w:val="00AA6E78"/>
    <w:rsid w:val="00AB2B8B"/>
    <w:rsid w:val="00AB469B"/>
    <w:rsid w:val="00AB4E93"/>
    <w:rsid w:val="00AB57B0"/>
    <w:rsid w:val="00AB6ABE"/>
    <w:rsid w:val="00AB6AFA"/>
    <w:rsid w:val="00AC23FD"/>
    <w:rsid w:val="00AC3F86"/>
    <w:rsid w:val="00AC5832"/>
    <w:rsid w:val="00AE22B4"/>
    <w:rsid w:val="00AE4316"/>
    <w:rsid w:val="00AE5234"/>
    <w:rsid w:val="00AF4673"/>
    <w:rsid w:val="00AF47E3"/>
    <w:rsid w:val="00AF761E"/>
    <w:rsid w:val="00B02F45"/>
    <w:rsid w:val="00B04419"/>
    <w:rsid w:val="00B105B8"/>
    <w:rsid w:val="00B129D1"/>
    <w:rsid w:val="00B1451A"/>
    <w:rsid w:val="00B147FE"/>
    <w:rsid w:val="00B20A00"/>
    <w:rsid w:val="00B20BB4"/>
    <w:rsid w:val="00B20E39"/>
    <w:rsid w:val="00B2512C"/>
    <w:rsid w:val="00B26041"/>
    <w:rsid w:val="00B267F0"/>
    <w:rsid w:val="00B26B91"/>
    <w:rsid w:val="00B31FF7"/>
    <w:rsid w:val="00B357F4"/>
    <w:rsid w:val="00B358F6"/>
    <w:rsid w:val="00B371E5"/>
    <w:rsid w:val="00B403DC"/>
    <w:rsid w:val="00B409A9"/>
    <w:rsid w:val="00B445C0"/>
    <w:rsid w:val="00B51484"/>
    <w:rsid w:val="00B536C0"/>
    <w:rsid w:val="00B55EB8"/>
    <w:rsid w:val="00B56BD3"/>
    <w:rsid w:val="00B6095C"/>
    <w:rsid w:val="00B61AF5"/>
    <w:rsid w:val="00B63542"/>
    <w:rsid w:val="00B636AD"/>
    <w:rsid w:val="00B6459D"/>
    <w:rsid w:val="00B718C8"/>
    <w:rsid w:val="00B71B48"/>
    <w:rsid w:val="00B81917"/>
    <w:rsid w:val="00B8403D"/>
    <w:rsid w:val="00B862F9"/>
    <w:rsid w:val="00B866D3"/>
    <w:rsid w:val="00B949B5"/>
    <w:rsid w:val="00B95B39"/>
    <w:rsid w:val="00B95B98"/>
    <w:rsid w:val="00B96142"/>
    <w:rsid w:val="00B972CF"/>
    <w:rsid w:val="00B97F1C"/>
    <w:rsid w:val="00BA089B"/>
    <w:rsid w:val="00BA1792"/>
    <w:rsid w:val="00BA2E1F"/>
    <w:rsid w:val="00BA3A7B"/>
    <w:rsid w:val="00BA47CB"/>
    <w:rsid w:val="00BB0522"/>
    <w:rsid w:val="00BB1941"/>
    <w:rsid w:val="00BB547D"/>
    <w:rsid w:val="00BB7734"/>
    <w:rsid w:val="00BC4CE1"/>
    <w:rsid w:val="00BD0387"/>
    <w:rsid w:val="00BD386F"/>
    <w:rsid w:val="00BD45E7"/>
    <w:rsid w:val="00BD596A"/>
    <w:rsid w:val="00BE1EC7"/>
    <w:rsid w:val="00BE21C6"/>
    <w:rsid w:val="00BE574E"/>
    <w:rsid w:val="00BE574F"/>
    <w:rsid w:val="00BE5E8A"/>
    <w:rsid w:val="00BF2814"/>
    <w:rsid w:val="00BF31D1"/>
    <w:rsid w:val="00BF4BFE"/>
    <w:rsid w:val="00BF7C52"/>
    <w:rsid w:val="00C02975"/>
    <w:rsid w:val="00C02E7E"/>
    <w:rsid w:val="00C04FAC"/>
    <w:rsid w:val="00C059EF"/>
    <w:rsid w:val="00C07F1C"/>
    <w:rsid w:val="00C10B41"/>
    <w:rsid w:val="00C116EB"/>
    <w:rsid w:val="00C122CC"/>
    <w:rsid w:val="00C12FB2"/>
    <w:rsid w:val="00C16C22"/>
    <w:rsid w:val="00C20E56"/>
    <w:rsid w:val="00C228D3"/>
    <w:rsid w:val="00C23678"/>
    <w:rsid w:val="00C2784D"/>
    <w:rsid w:val="00C30F3C"/>
    <w:rsid w:val="00C32D65"/>
    <w:rsid w:val="00C33A7E"/>
    <w:rsid w:val="00C33E76"/>
    <w:rsid w:val="00C34FA3"/>
    <w:rsid w:val="00C353A1"/>
    <w:rsid w:val="00C37498"/>
    <w:rsid w:val="00C41528"/>
    <w:rsid w:val="00C41F85"/>
    <w:rsid w:val="00C43427"/>
    <w:rsid w:val="00C447FB"/>
    <w:rsid w:val="00C44AA9"/>
    <w:rsid w:val="00C51199"/>
    <w:rsid w:val="00C53FF7"/>
    <w:rsid w:val="00C57605"/>
    <w:rsid w:val="00C67428"/>
    <w:rsid w:val="00C67A06"/>
    <w:rsid w:val="00C70651"/>
    <w:rsid w:val="00C73374"/>
    <w:rsid w:val="00C74882"/>
    <w:rsid w:val="00C75786"/>
    <w:rsid w:val="00C774D4"/>
    <w:rsid w:val="00C808A4"/>
    <w:rsid w:val="00C81499"/>
    <w:rsid w:val="00C81C6F"/>
    <w:rsid w:val="00C82655"/>
    <w:rsid w:val="00C82744"/>
    <w:rsid w:val="00C82ECE"/>
    <w:rsid w:val="00C90198"/>
    <w:rsid w:val="00C9081A"/>
    <w:rsid w:val="00C91C04"/>
    <w:rsid w:val="00C943ED"/>
    <w:rsid w:val="00C9485B"/>
    <w:rsid w:val="00C9568D"/>
    <w:rsid w:val="00CA4E3C"/>
    <w:rsid w:val="00CA6677"/>
    <w:rsid w:val="00CB2191"/>
    <w:rsid w:val="00CB2556"/>
    <w:rsid w:val="00CB4CCF"/>
    <w:rsid w:val="00CB78E6"/>
    <w:rsid w:val="00CC12B4"/>
    <w:rsid w:val="00CC3DD5"/>
    <w:rsid w:val="00CC41D4"/>
    <w:rsid w:val="00CC6497"/>
    <w:rsid w:val="00CD1F5A"/>
    <w:rsid w:val="00CD26E1"/>
    <w:rsid w:val="00CD35BB"/>
    <w:rsid w:val="00CD49AD"/>
    <w:rsid w:val="00CD582F"/>
    <w:rsid w:val="00CD6D1D"/>
    <w:rsid w:val="00CE2C22"/>
    <w:rsid w:val="00CE441B"/>
    <w:rsid w:val="00CE67F3"/>
    <w:rsid w:val="00CF29A0"/>
    <w:rsid w:val="00CF3C9D"/>
    <w:rsid w:val="00CF435A"/>
    <w:rsid w:val="00CF48D2"/>
    <w:rsid w:val="00CF6E9E"/>
    <w:rsid w:val="00CF7055"/>
    <w:rsid w:val="00CF7469"/>
    <w:rsid w:val="00D0004C"/>
    <w:rsid w:val="00D006C8"/>
    <w:rsid w:val="00D0143C"/>
    <w:rsid w:val="00D02B71"/>
    <w:rsid w:val="00D113FF"/>
    <w:rsid w:val="00D13F70"/>
    <w:rsid w:val="00D14F24"/>
    <w:rsid w:val="00D23663"/>
    <w:rsid w:val="00D240DD"/>
    <w:rsid w:val="00D257AD"/>
    <w:rsid w:val="00D25A72"/>
    <w:rsid w:val="00D2722F"/>
    <w:rsid w:val="00D278FE"/>
    <w:rsid w:val="00D3337B"/>
    <w:rsid w:val="00D36AA6"/>
    <w:rsid w:val="00D406A4"/>
    <w:rsid w:val="00D41BBB"/>
    <w:rsid w:val="00D426E9"/>
    <w:rsid w:val="00D46391"/>
    <w:rsid w:val="00D502CB"/>
    <w:rsid w:val="00D52987"/>
    <w:rsid w:val="00D52F5C"/>
    <w:rsid w:val="00D52FA0"/>
    <w:rsid w:val="00D55833"/>
    <w:rsid w:val="00D565E7"/>
    <w:rsid w:val="00D56E90"/>
    <w:rsid w:val="00D57CF7"/>
    <w:rsid w:val="00D64A65"/>
    <w:rsid w:val="00D70501"/>
    <w:rsid w:val="00D72872"/>
    <w:rsid w:val="00D74882"/>
    <w:rsid w:val="00D80127"/>
    <w:rsid w:val="00D80397"/>
    <w:rsid w:val="00D80452"/>
    <w:rsid w:val="00D82B5C"/>
    <w:rsid w:val="00D84DB0"/>
    <w:rsid w:val="00D91B86"/>
    <w:rsid w:val="00D950FA"/>
    <w:rsid w:val="00D96091"/>
    <w:rsid w:val="00DA6CE6"/>
    <w:rsid w:val="00DA7FC2"/>
    <w:rsid w:val="00DB2EE7"/>
    <w:rsid w:val="00DB365F"/>
    <w:rsid w:val="00DB5B45"/>
    <w:rsid w:val="00DB6DB5"/>
    <w:rsid w:val="00DC012A"/>
    <w:rsid w:val="00DC3A28"/>
    <w:rsid w:val="00DC7FA9"/>
    <w:rsid w:val="00DD04B5"/>
    <w:rsid w:val="00DD2B05"/>
    <w:rsid w:val="00DD64A0"/>
    <w:rsid w:val="00DE1C12"/>
    <w:rsid w:val="00DE76AF"/>
    <w:rsid w:val="00DE76F0"/>
    <w:rsid w:val="00DF1F45"/>
    <w:rsid w:val="00DF6B0F"/>
    <w:rsid w:val="00DF7DF9"/>
    <w:rsid w:val="00E00BD7"/>
    <w:rsid w:val="00E0279B"/>
    <w:rsid w:val="00E03928"/>
    <w:rsid w:val="00E06BFC"/>
    <w:rsid w:val="00E104EE"/>
    <w:rsid w:val="00E117D6"/>
    <w:rsid w:val="00E118BF"/>
    <w:rsid w:val="00E128E1"/>
    <w:rsid w:val="00E12ABF"/>
    <w:rsid w:val="00E22941"/>
    <w:rsid w:val="00E24EB7"/>
    <w:rsid w:val="00E26458"/>
    <w:rsid w:val="00E26BCE"/>
    <w:rsid w:val="00E310A4"/>
    <w:rsid w:val="00E325B5"/>
    <w:rsid w:val="00E360B9"/>
    <w:rsid w:val="00E36E24"/>
    <w:rsid w:val="00E454E4"/>
    <w:rsid w:val="00E46093"/>
    <w:rsid w:val="00E460AA"/>
    <w:rsid w:val="00E47C61"/>
    <w:rsid w:val="00E517B0"/>
    <w:rsid w:val="00E55812"/>
    <w:rsid w:val="00E55EBC"/>
    <w:rsid w:val="00E61A2D"/>
    <w:rsid w:val="00E61B46"/>
    <w:rsid w:val="00E61EE1"/>
    <w:rsid w:val="00E63B08"/>
    <w:rsid w:val="00E66B2D"/>
    <w:rsid w:val="00E70C9D"/>
    <w:rsid w:val="00E70EAA"/>
    <w:rsid w:val="00E724ED"/>
    <w:rsid w:val="00E73C44"/>
    <w:rsid w:val="00E77A69"/>
    <w:rsid w:val="00E8306D"/>
    <w:rsid w:val="00E844AB"/>
    <w:rsid w:val="00E85E93"/>
    <w:rsid w:val="00E860C9"/>
    <w:rsid w:val="00E861E2"/>
    <w:rsid w:val="00E86B82"/>
    <w:rsid w:val="00E91691"/>
    <w:rsid w:val="00E933DB"/>
    <w:rsid w:val="00E93BC2"/>
    <w:rsid w:val="00E94C02"/>
    <w:rsid w:val="00EA085E"/>
    <w:rsid w:val="00EA50C7"/>
    <w:rsid w:val="00EA615D"/>
    <w:rsid w:val="00EA74E2"/>
    <w:rsid w:val="00EC16E4"/>
    <w:rsid w:val="00EC2255"/>
    <w:rsid w:val="00EC229B"/>
    <w:rsid w:val="00EC43B5"/>
    <w:rsid w:val="00ED0139"/>
    <w:rsid w:val="00ED0835"/>
    <w:rsid w:val="00ED22FC"/>
    <w:rsid w:val="00ED6730"/>
    <w:rsid w:val="00ED711A"/>
    <w:rsid w:val="00EE1713"/>
    <w:rsid w:val="00EE47D7"/>
    <w:rsid w:val="00EE5E11"/>
    <w:rsid w:val="00EF015F"/>
    <w:rsid w:val="00EF1A66"/>
    <w:rsid w:val="00EF225C"/>
    <w:rsid w:val="00EF6242"/>
    <w:rsid w:val="00EF6775"/>
    <w:rsid w:val="00F01815"/>
    <w:rsid w:val="00F0475C"/>
    <w:rsid w:val="00F071A6"/>
    <w:rsid w:val="00F104F2"/>
    <w:rsid w:val="00F13559"/>
    <w:rsid w:val="00F21219"/>
    <w:rsid w:val="00F2287F"/>
    <w:rsid w:val="00F25701"/>
    <w:rsid w:val="00F26985"/>
    <w:rsid w:val="00F27D48"/>
    <w:rsid w:val="00F30FD0"/>
    <w:rsid w:val="00F32130"/>
    <w:rsid w:val="00F32DD0"/>
    <w:rsid w:val="00F45721"/>
    <w:rsid w:val="00F46DD6"/>
    <w:rsid w:val="00F50CF6"/>
    <w:rsid w:val="00F50FF4"/>
    <w:rsid w:val="00F51A01"/>
    <w:rsid w:val="00F527F2"/>
    <w:rsid w:val="00F5308A"/>
    <w:rsid w:val="00F5517B"/>
    <w:rsid w:val="00F60A6E"/>
    <w:rsid w:val="00F6375C"/>
    <w:rsid w:val="00F63B5C"/>
    <w:rsid w:val="00F64C51"/>
    <w:rsid w:val="00F67DAC"/>
    <w:rsid w:val="00F74790"/>
    <w:rsid w:val="00F84CED"/>
    <w:rsid w:val="00F912DD"/>
    <w:rsid w:val="00F94EA4"/>
    <w:rsid w:val="00F94F52"/>
    <w:rsid w:val="00FA2EEC"/>
    <w:rsid w:val="00FA33CD"/>
    <w:rsid w:val="00FA7E9F"/>
    <w:rsid w:val="00FB2475"/>
    <w:rsid w:val="00FB25DB"/>
    <w:rsid w:val="00FB3071"/>
    <w:rsid w:val="00FB4399"/>
    <w:rsid w:val="00FB5FA2"/>
    <w:rsid w:val="00FB707A"/>
    <w:rsid w:val="00FC4AE2"/>
    <w:rsid w:val="00FC59E5"/>
    <w:rsid w:val="00FC5B51"/>
    <w:rsid w:val="00FC79EC"/>
    <w:rsid w:val="00FD0BDA"/>
    <w:rsid w:val="00FD1512"/>
    <w:rsid w:val="00FD55F9"/>
    <w:rsid w:val="00FD56CA"/>
    <w:rsid w:val="00FD7EBD"/>
    <w:rsid w:val="00FE41C7"/>
    <w:rsid w:val="00FE4DAD"/>
    <w:rsid w:val="00FF003C"/>
    <w:rsid w:val="00FF639B"/>
    <w:rsid w:val="011018AB"/>
    <w:rsid w:val="01104981"/>
    <w:rsid w:val="01186083"/>
    <w:rsid w:val="015C16CB"/>
    <w:rsid w:val="01C8707A"/>
    <w:rsid w:val="01D3338E"/>
    <w:rsid w:val="02497D3B"/>
    <w:rsid w:val="02497EAE"/>
    <w:rsid w:val="02756C66"/>
    <w:rsid w:val="027F5C44"/>
    <w:rsid w:val="02AC7AF7"/>
    <w:rsid w:val="02CF1564"/>
    <w:rsid w:val="02D57949"/>
    <w:rsid w:val="03BD03EF"/>
    <w:rsid w:val="03F87FAD"/>
    <w:rsid w:val="04045A8D"/>
    <w:rsid w:val="04283AB7"/>
    <w:rsid w:val="04403AFB"/>
    <w:rsid w:val="04982F85"/>
    <w:rsid w:val="049D0AA0"/>
    <w:rsid w:val="04B96A4C"/>
    <w:rsid w:val="04CA45A4"/>
    <w:rsid w:val="052323CE"/>
    <w:rsid w:val="052D755A"/>
    <w:rsid w:val="053B71B7"/>
    <w:rsid w:val="05B54B88"/>
    <w:rsid w:val="05FE6D57"/>
    <w:rsid w:val="06063BE8"/>
    <w:rsid w:val="065D764C"/>
    <w:rsid w:val="06707FDE"/>
    <w:rsid w:val="06CE772A"/>
    <w:rsid w:val="073E3D41"/>
    <w:rsid w:val="07484B91"/>
    <w:rsid w:val="07830C87"/>
    <w:rsid w:val="07986441"/>
    <w:rsid w:val="07C1012A"/>
    <w:rsid w:val="07F91CA9"/>
    <w:rsid w:val="086C18B0"/>
    <w:rsid w:val="089B3F1A"/>
    <w:rsid w:val="08E005B9"/>
    <w:rsid w:val="09070E31"/>
    <w:rsid w:val="09214348"/>
    <w:rsid w:val="093A79A6"/>
    <w:rsid w:val="09595A6C"/>
    <w:rsid w:val="09664716"/>
    <w:rsid w:val="097D1371"/>
    <w:rsid w:val="09977E51"/>
    <w:rsid w:val="09D27E0F"/>
    <w:rsid w:val="0ADC698B"/>
    <w:rsid w:val="0AF73100"/>
    <w:rsid w:val="0B765E36"/>
    <w:rsid w:val="0B776FA3"/>
    <w:rsid w:val="0B882231"/>
    <w:rsid w:val="0BF67D7A"/>
    <w:rsid w:val="0C1142E6"/>
    <w:rsid w:val="0C215F64"/>
    <w:rsid w:val="0C8D28DB"/>
    <w:rsid w:val="0CA93A67"/>
    <w:rsid w:val="0CE339E6"/>
    <w:rsid w:val="0D855A95"/>
    <w:rsid w:val="0D983A1B"/>
    <w:rsid w:val="0DB24CF8"/>
    <w:rsid w:val="0E16227A"/>
    <w:rsid w:val="0E1F42ED"/>
    <w:rsid w:val="0E3B38EF"/>
    <w:rsid w:val="0E3F5888"/>
    <w:rsid w:val="0E586B2F"/>
    <w:rsid w:val="0EAD31F2"/>
    <w:rsid w:val="0F036AB3"/>
    <w:rsid w:val="0F2462C0"/>
    <w:rsid w:val="0FB80F4E"/>
    <w:rsid w:val="10765335"/>
    <w:rsid w:val="107D62E0"/>
    <w:rsid w:val="10A0041B"/>
    <w:rsid w:val="10D27897"/>
    <w:rsid w:val="10F675E7"/>
    <w:rsid w:val="1146224D"/>
    <w:rsid w:val="114A06A5"/>
    <w:rsid w:val="11512EBA"/>
    <w:rsid w:val="11A00E4C"/>
    <w:rsid w:val="11B66696"/>
    <w:rsid w:val="11BB5E85"/>
    <w:rsid w:val="11EA2CDA"/>
    <w:rsid w:val="11F1104F"/>
    <w:rsid w:val="123107F5"/>
    <w:rsid w:val="1254744E"/>
    <w:rsid w:val="125A3938"/>
    <w:rsid w:val="128D30E7"/>
    <w:rsid w:val="12902616"/>
    <w:rsid w:val="12E717B1"/>
    <w:rsid w:val="13323C60"/>
    <w:rsid w:val="133E6B6C"/>
    <w:rsid w:val="13492A15"/>
    <w:rsid w:val="1363234D"/>
    <w:rsid w:val="141A6745"/>
    <w:rsid w:val="142C3EA1"/>
    <w:rsid w:val="14950877"/>
    <w:rsid w:val="14CB68B7"/>
    <w:rsid w:val="15097573"/>
    <w:rsid w:val="152E6772"/>
    <w:rsid w:val="15437366"/>
    <w:rsid w:val="15551738"/>
    <w:rsid w:val="15562B35"/>
    <w:rsid w:val="15A703A2"/>
    <w:rsid w:val="15DA4DCB"/>
    <w:rsid w:val="15F330EF"/>
    <w:rsid w:val="160852A9"/>
    <w:rsid w:val="16554EA6"/>
    <w:rsid w:val="166444E5"/>
    <w:rsid w:val="16D44249"/>
    <w:rsid w:val="16E45611"/>
    <w:rsid w:val="177F691D"/>
    <w:rsid w:val="179750E3"/>
    <w:rsid w:val="17C04538"/>
    <w:rsid w:val="17DB5EF1"/>
    <w:rsid w:val="180323A3"/>
    <w:rsid w:val="181949BB"/>
    <w:rsid w:val="185242EE"/>
    <w:rsid w:val="18E772F1"/>
    <w:rsid w:val="19092099"/>
    <w:rsid w:val="1970551E"/>
    <w:rsid w:val="19774276"/>
    <w:rsid w:val="19B87558"/>
    <w:rsid w:val="19E57F47"/>
    <w:rsid w:val="1A505FDB"/>
    <w:rsid w:val="1A6E3285"/>
    <w:rsid w:val="1A6F7A2A"/>
    <w:rsid w:val="1A863E40"/>
    <w:rsid w:val="1B185A0B"/>
    <w:rsid w:val="1B6B1A13"/>
    <w:rsid w:val="1BD347AA"/>
    <w:rsid w:val="1BFA1A90"/>
    <w:rsid w:val="1C420BEA"/>
    <w:rsid w:val="1C7677ED"/>
    <w:rsid w:val="1CDF21C3"/>
    <w:rsid w:val="1D1803ED"/>
    <w:rsid w:val="1D9F2A5B"/>
    <w:rsid w:val="1E946EB8"/>
    <w:rsid w:val="1E96357C"/>
    <w:rsid w:val="1EB64514"/>
    <w:rsid w:val="1F132831"/>
    <w:rsid w:val="1FAE0C8A"/>
    <w:rsid w:val="1FD32F10"/>
    <w:rsid w:val="1FE36F41"/>
    <w:rsid w:val="200D56A3"/>
    <w:rsid w:val="2022029E"/>
    <w:rsid w:val="20BF51EC"/>
    <w:rsid w:val="20FB44B8"/>
    <w:rsid w:val="213A3C94"/>
    <w:rsid w:val="217C392D"/>
    <w:rsid w:val="22027393"/>
    <w:rsid w:val="23072FE5"/>
    <w:rsid w:val="231A3A88"/>
    <w:rsid w:val="23240C42"/>
    <w:rsid w:val="240A266B"/>
    <w:rsid w:val="241F2510"/>
    <w:rsid w:val="245E2D38"/>
    <w:rsid w:val="247641BC"/>
    <w:rsid w:val="24F56827"/>
    <w:rsid w:val="25273B2A"/>
    <w:rsid w:val="25C6779D"/>
    <w:rsid w:val="25D06895"/>
    <w:rsid w:val="260E52CB"/>
    <w:rsid w:val="265F3FD2"/>
    <w:rsid w:val="26990813"/>
    <w:rsid w:val="26D82D00"/>
    <w:rsid w:val="270663A4"/>
    <w:rsid w:val="27162D62"/>
    <w:rsid w:val="272B72D2"/>
    <w:rsid w:val="277B4352"/>
    <w:rsid w:val="27C20D08"/>
    <w:rsid w:val="27DF0E0D"/>
    <w:rsid w:val="28416434"/>
    <w:rsid w:val="29171D44"/>
    <w:rsid w:val="2971717A"/>
    <w:rsid w:val="29BF6E12"/>
    <w:rsid w:val="29D34E13"/>
    <w:rsid w:val="2A0F7F3F"/>
    <w:rsid w:val="2A190392"/>
    <w:rsid w:val="2A6D4DAB"/>
    <w:rsid w:val="2A775AFA"/>
    <w:rsid w:val="2AD83BB6"/>
    <w:rsid w:val="2B050E29"/>
    <w:rsid w:val="2BD222B8"/>
    <w:rsid w:val="2BFC4499"/>
    <w:rsid w:val="2C3171A3"/>
    <w:rsid w:val="2C6F77CA"/>
    <w:rsid w:val="2C7A33C8"/>
    <w:rsid w:val="2C8629AA"/>
    <w:rsid w:val="2C865612"/>
    <w:rsid w:val="2C9D1721"/>
    <w:rsid w:val="2CAC0A0F"/>
    <w:rsid w:val="2CB01DDA"/>
    <w:rsid w:val="2CC11A6D"/>
    <w:rsid w:val="2CEF7969"/>
    <w:rsid w:val="2D2941A7"/>
    <w:rsid w:val="2D8C7DD7"/>
    <w:rsid w:val="2DC249FA"/>
    <w:rsid w:val="2DC77A6D"/>
    <w:rsid w:val="2DEF0300"/>
    <w:rsid w:val="2EE81319"/>
    <w:rsid w:val="2EF84484"/>
    <w:rsid w:val="2F067A90"/>
    <w:rsid w:val="2F5E0086"/>
    <w:rsid w:val="2F63276C"/>
    <w:rsid w:val="2F8F5F7C"/>
    <w:rsid w:val="2FA463A3"/>
    <w:rsid w:val="2FA80C8B"/>
    <w:rsid w:val="2FAE74B3"/>
    <w:rsid w:val="2FB856E7"/>
    <w:rsid w:val="2FC62A07"/>
    <w:rsid w:val="2FCC6AEC"/>
    <w:rsid w:val="2FF3270A"/>
    <w:rsid w:val="301A43BA"/>
    <w:rsid w:val="30536E14"/>
    <w:rsid w:val="30690943"/>
    <w:rsid w:val="306F152F"/>
    <w:rsid w:val="307D2FCF"/>
    <w:rsid w:val="30936572"/>
    <w:rsid w:val="30B3222F"/>
    <w:rsid w:val="30C66DED"/>
    <w:rsid w:val="30E2794A"/>
    <w:rsid w:val="30F573BC"/>
    <w:rsid w:val="310F7361"/>
    <w:rsid w:val="314D2C9E"/>
    <w:rsid w:val="31BC7C5F"/>
    <w:rsid w:val="3223427F"/>
    <w:rsid w:val="32243C7D"/>
    <w:rsid w:val="324B1617"/>
    <w:rsid w:val="325904C6"/>
    <w:rsid w:val="32794A1C"/>
    <w:rsid w:val="32CC1FE7"/>
    <w:rsid w:val="32D230C8"/>
    <w:rsid w:val="32DA370D"/>
    <w:rsid w:val="32DF412F"/>
    <w:rsid w:val="32E8310D"/>
    <w:rsid w:val="333F6177"/>
    <w:rsid w:val="33640BBF"/>
    <w:rsid w:val="336C5A75"/>
    <w:rsid w:val="33EE2B4C"/>
    <w:rsid w:val="341B0E90"/>
    <w:rsid w:val="344F0F52"/>
    <w:rsid w:val="34542802"/>
    <w:rsid w:val="34E374C4"/>
    <w:rsid w:val="34E55DB8"/>
    <w:rsid w:val="35210ED7"/>
    <w:rsid w:val="35817AA3"/>
    <w:rsid w:val="35846234"/>
    <w:rsid w:val="35ED756B"/>
    <w:rsid w:val="35F20759"/>
    <w:rsid w:val="360748ED"/>
    <w:rsid w:val="360E41EC"/>
    <w:rsid w:val="36E128B9"/>
    <w:rsid w:val="36E929C8"/>
    <w:rsid w:val="36F2014B"/>
    <w:rsid w:val="3715513B"/>
    <w:rsid w:val="37664272"/>
    <w:rsid w:val="37735EDE"/>
    <w:rsid w:val="37C11952"/>
    <w:rsid w:val="37EB2A3F"/>
    <w:rsid w:val="38451032"/>
    <w:rsid w:val="38797198"/>
    <w:rsid w:val="39087E42"/>
    <w:rsid w:val="397018F1"/>
    <w:rsid w:val="39874799"/>
    <w:rsid w:val="3A742488"/>
    <w:rsid w:val="3A8B795C"/>
    <w:rsid w:val="3A9E15B6"/>
    <w:rsid w:val="3AD50E44"/>
    <w:rsid w:val="3ADA3445"/>
    <w:rsid w:val="3B0878C2"/>
    <w:rsid w:val="3B1708AE"/>
    <w:rsid w:val="3B544370"/>
    <w:rsid w:val="3B6D4323"/>
    <w:rsid w:val="3C0C3417"/>
    <w:rsid w:val="3CBB5E3F"/>
    <w:rsid w:val="3CE1003D"/>
    <w:rsid w:val="3D2E2C22"/>
    <w:rsid w:val="3D4C0EB0"/>
    <w:rsid w:val="3DFA4C63"/>
    <w:rsid w:val="3E081378"/>
    <w:rsid w:val="3E45599D"/>
    <w:rsid w:val="3E483C21"/>
    <w:rsid w:val="3E7C3D56"/>
    <w:rsid w:val="3E9625EC"/>
    <w:rsid w:val="3EE4392C"/>
    <w:rsid w:val="3EE97DF6"/>
    <w:rsid w:val="3F354A9A"/>
    <w:rsid w:val="3F421BF6"/>
    <w:rsid w:val="3F4F1510"/>
    <w:rsid w:val="3FF974C4"/>
    <w:rsid w:val="400D605F"/>
    <w:rsid w:val="4011325A"/>
    <w:rsid w:val="4012444F"/>
    <w:rsid w:val="40C628DE"/>
    <w:rsid w:val="40C839CD"/>
    <w:rsid w:val="40C86F7A"/>
    <w:rsid w:val="40F962E9"/>
    <w:rsid w:val="410127AD"/>
    <w:rsid w:val="41017F97"/>
    <w:rsid w:val="4146445C"/>
    <w:rsid w:val="41BA5837"/>
    <w:rsid w:val="41C043BD"/>
    <w:rsid w:val="42A94D50"/>
    <w:rsid w:val="43151549"/>
    <w:rsid w:val="431F5426"/>
    <w:rsid w:val="438F6994"/>
    <w:rsid w:val="439D08A3"/>
    <w:rsid w:val="44993E03"/>
    <w:rsid w:val="449B41DA"/>
    <w:rsid w:val="44E74BAD"/>
    <w:rsid w:val="44EB2410"/>
    <w:rsid w:val="45475D31"/>
    <w:rsid w:val="458E5EE1"/>
    <w:rsid w:val="45BD5C58"/>
    <w:rsid w:val="45CF0D68"/>
    <w:rsid w:val="45D02C6E"/>
    <w:rsid w:val="45DE3ABD"/>
    <w:rsid w:val="460748F6"/>
    <w:rsid w:val="463377F5"/>
    <w:rsid w:val="47347438"/>
    <w:rsid w:val="475A7FF8"/>
    <w:rsid w:val="47FB2E42"/>
    <w:rsid w:val="48746A4B"/>
    <w:rsid w:val="48E65260"/>
    <w:rsid w:val="48E71F50"/>
    <w:rsid w:val="48FA0497"/>
    <w:rsid w:val="492464B0"/>
    <w:rsid w:val="49566AFF"/>
    <w:rsid w:val="49646626"/>
    <w:rsid w:val="49695393"/>
    <w:rsid w:val="496C104D"/>
    <w:rsid w:val="49781BC5"/>
    <w:rsid w:val="49A73D08"/>
    <w:rsid w:val="49DC1FD4"/>
    <w:rsid w:val="49E2175E"/>
    <w:rsid w:val="4A455876"/>
    <w:rsid w:val="4AC23301"/>
    <w:rsid w:val="4ADD2A93"/>
    <w:rsid w:val="4ADD319D"/>
    <w:rsid w:val="4AEA1543"/>
    <w:rsid w:val="4B15132F"/>
    <w:rsid w:val="4B291B0B"/>
    <w:rsid w:val="4BF72F0D"/>
    <w:rsid w:val="4CC32FA0"/>
    <w:rsid w:val="4D0106A4"/>
    <w:rsid w:val="4D335848"/>
    <w:rsid w:val="4D75448B"/>
    <w:rsid w:val="4E8F765E"/>
    <w:rsid w:val="4EA22AF7"/>
    <w:rsid w:val="4EB138B7"/>
    <w:rsid w:val="4EC70F29"/>
    <w:rsid w:val="4EE94A27"/>
    <w:rsid w:val="4F200FE1"/>
    <w:rsid w:val="4F590612"/>
    <w:rsid w:val="4F744081"/>
    <w:rsid w:val="4F894C8C"/>
    <w:rsid w:val="4F8C27A1"/>
    <w:rsid w:val="4FE82C82"/>
    <w:rsid w:val="4FEB6F6A"/>
    <w:rsid w:val="503B2300"/>
    <w:rsid w:val="505179D5"/>
    <w:rsid w:val="50A224C3"/>
    <w:rsid w:val="50AA216E"/>
    <w:rsid w:val="50B923FB"/>
    <w:rsid w:val="50C933C2"/>
    <w:rsid w:val="50FB0A0A"/>
    <w:rsid w:val="51921822"/>
    <w:rsid w:val="51D446DA"/>
    <w:rsid w:val="5235117E"/>
    <w:rsid w:val="52602E66"/>
    <w:rsid w:val="528F4F87"/>
    <w:rsid w:val="52BC07CA"/>
    <w:rsid w:val="52C353E3"/>
    <w:rsid w:val="5309325E"/>
    <w:rsid w:val="530E3D62"/>
    <w:rsid w:val="53172FF5"/>
    <w:rsid w:val="532F5D5A"/>
    <w:rsid w:val="537B1FCD"/>
    <w:rsid w:val="53845932"/>
    <w:rsid w:val="53A05E55"/>
    <w:rsid w:val="53A0745E"/>
    <w:rsid w:val="53C46F8B"/>
    <w:rsid w:val="53E64871"/>
    <w:rsid w:val="53E76A21"/>
    <w:rsid w:val="53EE6BC1"/>
    <w:rsid w:val="544A2268"/>
    <w:rsid w:val="549D6768"/>
    <w:rsid w:val="54F827B1"/>
    <w:rsid w:val="55622163"/>
    <w:rsid w:val="55685AC6"/>
    <w:rsid w:val="556A6B1F"/>
    <w:rsid w:val="556C317A"/>
    <w:rsid w:val="5579414E"/>
    <w:rsid w:val="55AD2140"/>
    <w:rsid w:val="55D25AD2"/>
    <w:rsid w:val="55D91F63"/>
    <w:rsid w:val="56462AAF"/>
    <w:rsid w:val="56846F35"/>
    <w:rsid w:val="56D20479"/>
    <w:rsid w:val="56FD58D5"/>
    <w:rsid w:val="570E361C"/>
    <w:rsid w:val="57465F9C"/>
    <w:rsid w:val="574E6358"/>
    <w:rsid w:val="581B743F"/>
    <w:rsid w:val="58310F6E"/>
    <w:rsid w:val="58500354"/>
    <w:rsid w:val="586F6F1E"/>
    <w:rsid w:val="58A91652"/>
    <w:rsid w:val="58E43856"/>
    <w:rsid w:val="595534DD"/>
    <w:rsid w:val="597933D0"/>
    <w:rsid w:val="59814772"/>
    <w:rsid w:val="598E0A6A"/>
    <w:rsid w:val="59BE1F0C"/>
    <w:rsid w:val="59E52814"/>
    <w:rsid w:val="5A617A5F"/>
    <w:rsid w:val="5A626D4A"/>
    <w:rsid w:val="5A8F0431"/>
    <w:rsid w:val="5AB30B2B"/>
    <w:rsid w:val="5AB954C4"/>
    <w:rsid w:val="5AF31BB9"/>
    <w:rsid w:val="5B2123B0"/>
    <w:rsid w:val="5B3109D9"/>
    <w:rsid w:val="5BC51125"/>
    <w:rsid w:val="5BE20F43"/>
    <w:rsid w:val="5C30742B"/>
    <w:rsid w:val="5C4B72C8"/>
    <w:rsid w:val="5D2C38C1"/>
    <w:rsid w:val="5D621FBF"/>
    <w:rsid w:val="5DD40B9C"/>
    <w:rsid w:val="5DDF6E12"/>
    <w:rsid w:val="5E091DDA"/>
    <w:rsid w:val="5E6F724E"/>
    <w:rsid w:val="5E9D55FF"/>
    <w:rsid w:val="5EAE131B"/>
    <w:rsid w:val="5EBC30A5"/>
    <w:rsid w:val="5EE162BB"/>
    <w:rsid w:val="5F130B83"/>
    <w:rsid w:val="5F27133B"/>
    <w:rsid w:val="5F413976"/>
    <w:rsid w:val="5F4945BC"/>
    <w:rsid w:val="5F7B7731"/>
    <w:rsid w:val="5F9B120B"/>
    <w:rsid w:val="5FAD7C88"/>
    <w:rsid w:val="5FD924D3"/>
    <w:rsid w:val="60343CDA"/>
    <w:rsid w:val="60380999"/>
    <w:rsid w:val="60877192"/>
    <w:rsid w:val="60C74221"/>
    <w:rsid w:val="61176C15"/>
    <w:rsid w:val="615A511A"/>
    <w:rsid w:val="61CB5A43"/>
    <w:rsid w:val="621D042E"/>
    <w:rsid w:val="62490032"/>
    <w:rsid w:val="63057A83"/>
    <w:rsid w:val="63650337"/>
    <w:rsid w:val="63D514F3"/>
    <w:rsid w:val="63DB4FE9"/>
    <w:rsid w:val="6481496A"/>
    <w:rsid w:val="64B2049C"/>
    <w:rsid w:val="64DA76C8"/>
    <w:rsid w:val="64F71105"/>
    <w:rsid w:val="651C4C82"/>
    <w:rsid w:val="65262EA9"/>
    <w:rsid w:val="65643E08"/>
    <w:rsid w:val="65E17481"/>
    <w:rsid w:val="66430151"/>
    <w:rsid w:val="6698278F"/>
    <w:rsid w:val="66B45CDB"/>
    <w:rsid w:val="675E15E5"/>
    <w:rsid w:val="676A4317"/>
    <w:rsid w:val="67801160"/>
    <w:rsid w:val="678E47CE"/>
    <w:rsid w:val="67EA3421"/>
    <w:rsid w:val="68153AD4"/>
    <w:rsid w:val="682652B6"/>
    <w:rsid w:val="683149D9"/>
    <w:rsid w:val="6856604E"/>
    <w:rsid w:val="68627080"/>
    <w:rsid w:val="686A2DB4"/>
    <w:rsid w:val="68D9357F"/>
    <w:rsid w:val="68F6024A"/>
    <w:rsid w:val="690019DC"/>
    <w:rsid w:val="691A77EA"/>
    <w:rsid w:val="69310D4F"/>
    <w:rsid w:val="69380056"/>
    <w:rsid w:val="693C5F7D"/>
    <w:rsid w:val="69551FED"/>
    <w:rsid w:val="69574B58"/>
    <w:rsid w:val="69823C41"/>
    <w:rsid w:val="6A202339"/>
    <w:rsid w:val="6A5F3270"/>
    <w:rsid w:val="6A7A60E3"/>
    <w:rsid w:val="6AD3285B"/>
    <w:rsid w:val="6B2354A8"/>
    <w:rsid w:val="6B376A57"/>
    <w:rsid w:val="6B78445E"/>
    <w:rsid w:val="6B945E48"/>
    <w:rsid w:val="6BBD72D3"/>
    <w:rsid w:val="6C55019B"/>
    <w:rsid w:val="6C580187"/>
    <w:rsid w:val="6C775361"/>
    <w:rsid w:val="6C8D7661"/>
    <w:rsid w:val="6CB33E38"/>
    <w:rsid w:val="6CBD3D6E"/>
    <w:rsid w:val="6D001297"/>
    <w:rsid w:val="6D4D1AD0"/>
    <w:rsid w:val="6D535F8B"/>
    <w:rsid w:val="6DAE47A5"/>
    <w:rsid w:val="6E22598D"/>
    <w:rsid w:val="6E667E5D"/>
    <w:rsid w:val="6E6B1BDC"/>
    <w:rsid w:val="6EA24120"/>
    <w:rsid w:val="6EBA56CA"/>
    <w:rsid w:val="6EF56AA6"/>
    <w:rsid w:val="6F404B32"/>
    <w:rsid w:val="6F580652"/>
    <w:rsid w:val="6FC00012"/>
    <w:rsid w:val="6FE77068"/>
    <w:rsid w:val="6FF64178"/>
    <w:rsid w:val="706A51EC"/>
    <w:rsid w:val="706C63A9"/>
    <w:rsid w:val="707A1AB0"/>
    <w:rsid w:val="709F62C0"/>
    <w:rsid w:val="71111B19"/>
    <w:rsid w:val="711A0B9D"/>
    <w:rsid w:val="714C4CBC"/>
    <w:rsid w:val="71567634"/>
    <w:rsid w:val="715B7B7D"/>
    <w:rsid w:val="717E7A85"/>
    <w:rsid w:val="71982A0B"/>
    <w:rsid w:val="71A54CBE"/>
    <w:rsid w:val="71D3733A"/>
    <w:rsid w:val="71E91528"/>
    <w:rsid w:val="7205364C"/>
    <w:rsid w:val="720C217A"/>
    <w:rsid w:val="72225FD1"/>
    <w:rsid w:val="724A4F7C"/>
    <w:rsid w:val="728A6109"/>
    <w:rsid w:val="72980BF3"/>
    <w:rsid w:val="72D9285F"/>
    <w:rsid w:val="72EF6D40"/>
    <w:rsid w:val="72FF5FF7"/>
    <w:rsid w:val="733E6DC5"/>
    <w:rsid w:val="73413184"/>
    <w:rsid w:val="734628EE"/>
    <w:rsid w:val="734C6275"/>
    <w:rsid w:val="73613509"/>
    <w:rsid w:val="7377660F"/>
    <w:rsid w:val="7396068C"/>
    <w:rsid w:val="740954F4"/>
    <w:rsid w:val="741A4CB7"/>
    <w:rsid w:val="746B0CA1"/>
    <w:rsid w:val="748F5FD5"/>
    <w:rsid w:val="74B11819"/>
    <w:rsid w:val="74BE1E82"/>
    <w:rsid w:val="75323259"/>
    <w:rsid w:val="75343A44"/>
    <w:rsid w:val="75A02458"/>
    <w:rsid w:val="75E17881"/>
    <w:rsid w:val="75FF5AE6"/>
    <w:rsid w:val="767F058C"/>
    <w:rsid w:val="76A45FC4"/>
    <w:rsid w:val="76C75323"/>
    <w:rsid w:val="76E161A2"/>
    <w:rsid w:val="773010AE"/>
    <w:rsid w:val="774C6D39"/>
    <w:rsid w:val="77583E95"/>
    <w:rsid w:val="77697396"/>
    <w:rsid w:val="77B52994"/>
    <w:rsid w:val="77BC1575"/>
    <w:rsid w:val="77F6464B"/>
    <w:rsid w:val="78105060"/>
    <w:rsid w:val="787A0A3D"/>
    <w:rsid w:val="7900521F"/>
    <w:rsid w:val="79443028"/>
    <w:rsid w:val="79596A07"/>
    <w:rsid w:val="796C08D5"/>
    <w:rsid w:val="797272AE"/>
    <w:rsid w:val="798127F2"/>
    <w:rsid w:val="799B2712"/>
    <w:rsid w:val="7A494FF1"/>
    <w:rsid w:val="7A6B1F94"/>
    <w:rsid w:val="7ADD76EF"/>
    <w:rsid w:val="7B102FF4"/>
    <w:rsid w:val="7B2217EC"/>
    <w:rsid w:val="7B737D87"/>
    <w:rsid w:val="7BA63B06"/>
    <w:rsid w:val="7BE871A5"/>
    <w:rsid w:val="7C0A709A"/>
    <w:rsid w:val="7C1D7134"/>
    <w:rsid w:val="7C490589"/>
    <w:rsid w:val="7C54242B"/>
    <w:rsid w:val="7C6520A5"/>
    <w:rsid w:val="7C7663E8"/>
    <w:rsid w:val="7C7F0607"/>
    <w:rsid w:val="7CA02FF9"/>
    <w:rsid w:val="7CCA2854"/>
    <w:rsid w:val="7CE82768"/>
    <w:rsid w:val="7CEC5AD7"/>
    <w:rsid w:val="7D507824"/>
    <w:rsid w:val="7DDD6311"/>
    <w:rsid w:val="7E0659F1"/>
    <w:rsid w:val="7E286B2E"/>
    <w:rsid w:val="7E633B84"/>
    <w:rsid w:val="7EDD5D31"/>
    <w:rsid w:val="7EE857D6"/>
    <w:rsid w:val="7F0C5FC9"/>
    <w:rsid w:val="7F38252A"/>
    <w:rsid w:val="7F567663"/>
    <w:rsid w:val="7F61123F"/>
    <w:rsid w:val="7FBB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after="90" w:line="240" w:lineRule="auto"/>
      <w:jc w:val="center"/>
      <w:outlineLvl w:val="0"/>
    </w:pPr>
    <w:rPr>
      <w:rFonts w:eastAsia="黑体"/>
      <w:b/>
      <w:kern w:val="44"/>
      <w:sz w:val="36"/>
    </w:rPr>
  </w:style>
  <w:style w:type="paragraph" w:styleId="3">
    <w:name w:val="heading 2"/>
    <w:basedOn w:val="1"/>
    <w:next w:val="1"/>
    <w:unhideWhenUsed/>
    <w:qFormat/>
    <w:uiPriority w:val="9"/>
    <w:pPr>
      <w:keepNext/>
      <w:keepLines/>
      <w:spacing w:before="260" w:after="260" w:line="240" w:lineRule="auto"/>
      <w:jc w:val="left"/>
      <w:outlineLvl w:val="1"/>
    </w:pPr>
    <w:rPr>
      <w:rFonts w:ascii="Arial" w:hAnsi="Arial" w:eastAsia="黑体"/>
      <w:sz w:val="32"/>
    </w:rPr>
  </w:style>
  <w:style w:type="paragraph" w:styleId="4">
    <w:name w:val="heading 3"/>
    <w:basedOn w:val="1"/>
    <w:next w:val="1"/>
    <w:unhideWhenUsed/>
    <w:qFormat/>
    <w:uiPriority w:val="9"/>
    <w:pPr>
      <w:keepNext/>
      <w:keepLines/>
      <w:spacing w:before="260" w:after="260" w:line="240" w:lineRule="auto"/>
      <w:jc w:val="left"/>
      <w:outlineLvl w:val="2"/>
    </w:pPr>
    <w:rPr>
      <w:rFonts w:eastAsia="仿宋"/>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unhideWhenUsed/>
    <w:qFormat/>
    <w:uiPriority w:val="39"/>
    <w:pPr>
      <w:widowControl/>
      <w:spacing w:after="100"/>
      <w:ind w:left="440"/>
      <w:jc w:val="left"/>
    </w:pPr>
    <w:rPr>
      <w:kern w:val="0"/>
      <w:sz w:val="22"/>
    </w:r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spacing w:line="240" w:lineRule="auto"/>
    </w:pPr>
  </w:style>
  <w:style w:type="paragraph" w:styleId="10">
    <w:name w:val="toc 2"/>
    <w:basedOn w:val="1"/>
    <w:next w:val="1"/>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4"/>
    <w:link w:val="6"/>
    <w:semiHidden/>
    <w:qFormat/>
    <w:uiPriority w:val="99"/>
    <w:rPr>
      <w:sz w:val="18"/>
      <w:szCs w:val="18"/>
    </w:rPr>
  </w:style>
  <w:style w:type="character" w:customStyle="1" w:styleId="19">
    <w:name w:val="页眉 Char"/>
    <w:basedOn w:val="14"/>
    <w:link w:val="8"/>
    <w:qFormat/>
    <w:uiPriority w:val="99"/>
    <w:rPr>
      <w:sz w:val="18"/>
      <w:szCs w:val="18"/>
    </w:rPr>
  </w:style>
  <w:style w:type="character" w:customStyle="1" w:styleId="20">
    <w:name w:val="页脚 Char"/>
    <w:basedOn w:val="14"/>
    <w:link w:val="7"/>
    <w:qFormat/>
    <w:uiPriority w:val="99"/>
    <w:rPr>
      <w:sz w:val="18"/>
      <w:szCs w:val="18"/>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font01"/>
    <w:basedOn w:val="14"/>
    <w:qFormat/>
    <w:uiPriority w:val="0"/>
    <w:rPr>
      <w:rFonts w:ascii="Arial" w:hAnsi="Arial" w:cs="Arial"/>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 w:type="character" w:customStyle="1" w:styleId="26">
    <w:name w:val="font5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character" w:customStyle="1" w:styleId="28">
    <w:name w:val="font81"/>
    <w:basedOn w:val="14"/>
    <w:qFormat/>
    <w:uiPriority w:val="0"/>
    <w:rPr>
      <w:rFonts w:hint="default" w:ascii="Calibri" w:hAnsi="Calibri" w:cs="Calibri"/>
      <w:color w:val="000000"/>
      <w:sz w:val="18"/>
      <w:szCs w:val="18"/>
      <w:u w:val="none"/>
    </w:rPr>
  </w:style>
  <w:style w:type="character" w:customStyle="1" w:styleId="29">
    <w:name w:val="font91"/>
    <w:basedOn w:val="14"/>
    <w:qFormat/>
    <w:uiPriority w:val="0"/>
    <w:rPr>
      <w:rFonts w:hint="eastAsia" w:ascii="宋体" w:hAnsi="宋体" w:eastAsia="宋体" w:cs="宋体"/>
      <w:color w:val="000000"/>
      <w:sz w:val="18"/>
      <w:szCs w:val="18"/>
      <w:u w:val="none"/>
    </w:rPr>
  </w:style>
  <w:style w:type="character" w:customStyle="1" w:styleId="30">
    <w:name w:val="font21"/>
    <w:basedOn w:val="14"/>
    <w:qFormat/>
    <w:uiPriority w:val="0"/>
    <w:rPr>
      <w:rFonts w:hint="default" w:ascii="Arial" w:hAnsi="Arial" w:cs="Arial"/>
      <w:color w:val="000000"/>
      <w:sz w:val="20"/>
      <w:szCs w:val="20"/>
      <w:u w:val="none"/>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8A460-8137-4917-83A2-3C8C1B146577}">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34</Pages>
  <Words>431</Words>
  <Characters>458</Characters>
  <Lines>49</Lines>
  <Paragraphs>13</Paragraphs>
  <TotalTime>9</TotalTime>
  <ScaleCrop>false</ScaleCrop>
  <LinksUpToDate>false</LinksUpToDate>
  <CharactersWithSpaces>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2022-08-03T08:25:00Z</dcterms:created>
  <dc:creator>刘菁</dc:creator>
  <cp:lastModifiedBy>陈小陈</cp:lastModifiedBy>
  <cp:lastPrinted>2021-11-30T07:30:00Z</cp:lastPrinted>
  <dcterms:modified xsi:type="dcterms:W3CDTF">2026-02-09T09:06:21Z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BCF77FBE8CB04702AFA823AAF44C33F0</vt:lpwstr>
  </property>
  <property fmtid="{D5CDD505-2E9C-101B-9397-08002B2CF9AE}" pid="3" name="KSOProductBuildVer">
    <vt:lpwstr>2052-12.1.0.24657</vt:lpwstr>
  </property>
  <property fmtid="{D5CDD505-2E9C-101B-9397-08002B2CF9AE}" pid="4" name="KSOTemplateDocerSaveRecord">
    <vt:lpwstr>eyJoZGlkIjoiYjFmZTdjZTVjMzVmM2VkOTdmNjM3ZTIzMzYxOTkwYzYiLCJ1c2VySWQiOiIxNzMwODkwMDQxIn0=</vt:lpwstr>
  </property>
</Properties>
</file>