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  <w:t>大田县2020年</w:t>
      </w:r>
      <w:r>
        <w:rPr>
          <w:rFonts w:hint="eastAsia" w:ascii="方正小标宋简体" w:eastAsia="方正小标宋简体" w:cs="宋体"/>
          <w:sz w:val="44"/>
          <w:szCs w:val="44"/>
        </w:rPr>
        <w:t>度</w:t>
      </w:r>
      <w:r>
        <w:rPr>
          <w:rFonts w:hint="eastAsia" w:ascii="方正小标宋简体" w:eastAsia="方正小标宋简体" w:cs="宋体"/>
          <w:sz w:val="44"/>
          <w:szCs w:val="44"/>
          <w:lang w:val="en-US" w:eastAsia="zh-CN"/>
        </w:rPr>
        <w:t>省级</w:t>
      </w:r>
      <w:r>
        <w:rPr>
          <w:rFonts w:hint="eastAsia" w:ascii="方正小标宋简体" w:eastAsia="方正小标宋简体" w:cs="宋体"/>
          <w:sz w:val="44"/>
          <w:szCs w:val="44"/>
        </w:rPr>
        <w:t>乡村振兴实绩突出村奖补资金</w:t>
      </w:r>
      <w:r>
        <w:rPr>
          <w:rFonts w:hint="eastAsia" w:ascii="方正小标宋简体" w:eastAsia="方正小标宋简体" w:cs="宋体"/>
          <w:sz w:val="44"/>
          <w:szCs w:val="44"/>
          <w:lang w:val="en-US" w:eastAsia="zh-CN"/>
        </w:rPr>
        <w:t>分配表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</w:pPr>
    </w:p>
    <w:tbl>
      <w:tblPr>
        <w:tblStyle w:val="4"/>
        <w:tblW w:w="73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9"/>
        <w:gridCol w:w="3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6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实绩突出村</w:t>
            </w:r>
          </w:p>
        </w:tc>
        <w:tc>
          <w:tcPr>
            <w:tcW w:w="36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拟安排资金（万元）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689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文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江镇大安村</w:t>
            </w:r>
          </w:p>
        </w:tc>
        <w:tc>
          <w:tcPr>
            <w:tcW w:w="369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689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69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689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69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689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369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3689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合计</w:t>
            </w:r>
          </w:p>
        </w:tc>
        <w:tc>
          <w:tcPr>
            <w:tcW w:w="369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400</w:t>
            </w:r>
          </w:p>
        </w:tc>
      </w:tr>
    </w:tbl>
    <w:p>
      <w:pPr>
        <w:pStyle w:val="2"/>
        <w:widowControl/>
        <w:shd w:val="clear" w:color="auto" w:fill="FFFFFF"/>
        <w:spacing w:beforeAutospacing="0" w:afterAutospacing="0" w:line="560" w:lineRule="exact"/>
        <w:jc w:val="center"/>
        <w:rPr>
          <w:rFonts w:hint="default" w:ascii="仿宋_GB2312" w:hAnsi="仿宋_GB2312" w:eastAsia="仿宋_GB2312" w:cs="仿宋_GB2312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rPr>
          <w:rFonts w:hint="default" w:eastAsia="仿宋_GB231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5F4C33"/>
    <w:rsid w:val="12C2652B"/>
    <w:rsid w:val="145F4C33"/>
    <w:rsid w:val="331401EA"/>
    <w:rsid w:val="597E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2021-09-07T01:01:00Z</dcterms:created>
  <dc:creator>Administrator</dc:creator>
  <cp:lastModifiedBy>Administrator</cp:lastModifiedBy>
  <dcterms:modified xsi:type="dcterms:W3CDTF">2021-09-07T01:59:21Z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