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大田县乡村工匠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拟认定人员名单</w:t>
      </w:r>
    </w:p>
    <w:tbl>
      <w:tblPr>
        <w:tblStyle w:val="5"/>
        <w:tblpPr w:leftFromText="180" w:rightFromText="180" w:vertAnchor="text" w:horzAnchor="page" w:tblpX="1867" w:tblpY="40"/>
        <w:tblOverlap w:val="never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20"/>
        <w:gridCol w:w="2040"/>
        <w:gridCol w:w="289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pStyle w:val="3"/>
              <w:widowControl/>
              <w:spacing w:before="225" w:beforeAutospacing="0" w:after="75" w:afterAutospacing="0" w:line="4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pStyle w:val="3"/>
              <w:widowControl/>
              <w:spacing w:before="225" w:beforeAutospacing="0" w:after="75" w:afterAutospacing="0" w:line="4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pStyle w:val="3"/>
              <w:widowControl/>
              <w:spacing w:before="225" w:beforeAutospacing="0" w:after="75" w:afterAutospacing="0" w:line="4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</w:rPr>
              <w:t>行业</w:t>
            </w:r>
          </w:p>
        </w:tc>
        <w:tc>
          <w:tcPr>
            <w:tcW w:w="2890" w:type="dxa"/>
            <w:vAlign w:val="center"/>
          </w:tcPr>
          <w:p>
            <w:pPr>
              <w:pStyle w:val="3"/>
              <w:widowControl/>
              <w:spacing w:before="225" w:beforeAutospacing="0" w:after="75" w:afterAutospacing="0" w:line="4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eastAsia="zh-CN"/>
              </w:rPr>
              <w:t>推荐单位</w:t>
            </w:r>
          </w:p>
        </w:tc>
        <w:tc>
          <w:tcPr>
            <w:tcW w:w="1170" w:type="dxa"/>
            <w:vAlign w:val="center"/>
          </w:tcPr>
          <w:p>
            <w:pPr>
              <w:pStyle w:val="3"/>
              <w:widowControl/>
              <w:spacing w:before="225" w:beforeAutospacing="0" w:after="75" w:afterAutospacing="0" w:line="4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shd w:val="clear" w:color="auto" w:fill="FFFFFF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林启双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蒋先坂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章乐园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吴开增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林长流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吴学成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传统酿酒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黄小花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传统小吃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陈高增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巫祯来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Style w:val="7"/>
                <w:lang w:val="en-US" w:eastAsia="zh-CN" w:bidi="ar"/>
              </w:rPr>
              <w:t>传统医药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张登星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Style w:val="7"/>
                <w:lang w:val="en-US" w:eastAsia="zh-CN" w:bidi="ar"/>
              </w:rPr>
              <w:t>传统医药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余家金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传统戏曲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颜建程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漆器髹饰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周庆寨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连晋尉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苏初传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陈加波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许生炜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廖生明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剪纸刻绘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  立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印刷装裱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郑祥爕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柯昌凯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印刷装裱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苏惠蓉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剪纸刻绘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池婷婷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剪纸刻绘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叶玉靖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章晓东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金属锻铸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林秀宝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城镇联社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王婉娜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人社局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周宗朝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均溪镇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乐成权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郭文杰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李鹏春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苏启绵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郭守郡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李振文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郭曾取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章德钊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郭传宝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传统农副食品加工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涂继星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传统农副食品加工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涂振谦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涂明水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茶制作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章再守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陶瓷烧造</w:t>
            </w:r>
          </w:p>
        </w:tc>
        <w:tc>
          <w:tcPr>
            <w:tcW w:w="2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济阳乡</w:t>
            </w:r>
          </w:p>
        </w:tc>
        <w:tc>
          <w:tcPr>
            <w:tcW w:w="1170" w:type="dxa"/>
          </w:tcPr>
          <w:p>
            <w:pPr>
              <w:pStyle w:val="3"/>
              <w:widowControl/>
              <w:spacing w:before="225" w:beforeAutospacing="0" w:after="75" w:afterAutospacing="0" w:line="400" w:lineRule="atLeas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06FB768D"/>
    <w:rsid w:val="06F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2023-11-08T08:30:00Z</dcterms:created>
  <dc:creator>lfk</dc:creator>
  <cp:lastModifiedBy>lfk</cp:lastModifiedBy>
  <dcterms:modified xsi:type="dcterms:W3CDTF">2023-11-08T08:31:34Z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D3D49920EDEF450F9282662BC4DB3ED0_11</vt:lpwstr>
  </property>
</Properties>
</file>