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6A7" w:rsidRDefault="001966A7">
      <w:pPr>
        <w:widowControl/>
        <w:jc w:val="center"/>
        <w:rPr>
          <w:rFonts w:ascii="黑体" w:eastAsia="黑体" w:hAnsi="黑体" w:cs="Times New Roman"/>
          <w:kern w:val="0"/>
          <w:sz w:val="44"/>
          <w:szCs w:val="44"/>
        </w:rPr>
      </w:pPr>
      <w:bookmarkStart w:id="0" w:name="_GoBack"/>
      <w:bookmarkEnd w:id="0"/>
      <w:r>
        <w:rPr>
          <w:rFonts w:ascii="黑体" w:eastAsia="黑体" w:hAnsi="黑体" w:cs="黑体" w:hint="eastAsia"/>
          <w:b/>
          <w:bCs/>
          <w:color w:val="000000"/>
          <w:kern w:val="0"/>
          <w:sz w:val="44"/>
          <w:szCs w:val="44"/>
        </w:rPr>
        <w:t>大田县第七次全国人口普查公报</w:t>
      </w:r>
      <w:r>
        <w:rPr>
          <w:rFonts w:ascii="黑体" w:eastAsia="黑体" w:hAnsi="黑体" w:cs="黑体"/>
          <w:b/>
          <w:bCs/>
          <w:color w:val="000000"/>
          <w:kern w:val="0"/>
          <w:sz w:val="44"/>
          <w:szCs w:val="44"/>
        </w:rPr>
        <w:t>(</w:t>
      </w:r>
      <w:r>
        <w:rPr>
          <w:rFonts w:ascii="黑体" w:eastAsia="黑体" w:hAnsi="黑体" w:cs="黑体" w:hint="eastAsia"/>
          <w:b/>
          <w:bCs/>
          <w:color w:val="000000"/>
          <w:kern w:val="0"/>
          <w:sz w:val="44"/>
          <w:szCs w:val="44"/>
        </w:rPr>
        <w:t>第二号</w:t>
      </w:r>
      <w:r>
        <w:rPr>
          <w:rFonts w:ascii="黑体" w:eastAsia="黑体" w:hAnsi="黑体" w:cs="黑体"/>
          <w:b/>
          <w:bCs/>
          <w:color w:val="000000"/>
          <w:kern w:val="0"/>
          <w:sz w:val="44"/>
          <w:szCs w:val="44"/>
        </w:rPr>
        <w:t>)</w:t>
      </w:r>
    </w:p>
    <w:p w:rsidR="001966A7" w:rsidRDefault="001966A7">
      <w:pPr>
        <w:widowControl/>
        <w:spacing w:line="420" w:lineRule="atLeast"/>
        <w:jc w:val="center"/>
        <w:rPr>
          <w:rFonts w:ascii="仿宋_GB2312" w:eastAsia="仿宋_GB2312" w:hAnsi="宋体" w:cs="Times New Roman"/>
          <w:kern w:val="0"/>
          <w:sz w:val="32"/>
          <w:szCs w:val="32"/>
        </w:rPr>
      </w:pP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乡、镇（场）人口情况</w:t>
      </w:r>
      <w:r>
        <w:rPr>
          <w:rFonts w:ascii="仿宋_GB2312" w:eastAsia="仿宋_GB2312" w:hAnsi="宋体" w:cs="仿宋_GB2312"/>
          <w:color w:val="000000"/>
          <w:kern w:val="0"/>
          <w:sz w:val="32"/>
          <w:szCs w:val="32"/>
          <w:vertAlign w:val="superscript"/>
        </w:rPr>
        <w:t>[1]</w:t>
      </w:r>
    </w:p>
    <w:p w:rsidR="001966A7" w:rsidRDefault="001966A7">
      <w:pPr>
        <w:widowControl/>
        <w:spacing w:line="420" w:lineRule="atLeast"/>
        <w:jc w:val="center"/>
        <w:rPr>
          <w:rFonts w:ascii="仿宋_GB2312" w:eastAsia="仿宋_GB2312" w:hAnsi="宋体" w:cs="Times New Roman"/>
          <w:kern w:val="0"/>
          <w:sz w:val="32"/>
          <w:szCs w:val="32"/>
        </w:rPr>
      </w:pPr>
      <w:r>
        <w:rPr>
          <w:rFonts w:ascii="仿宋_GB2312" w:eastAsia="仿宋_GB2312" w:hAnsi="宋体" w:cs="仿宋_GB2312" w:hint="eastAsia"/>
          <w:color w:val="000000"/>
          <w:kern w:val="0"/>
          <w:sz w:val="32"/>
          <w:szCs w:val="32"/>
        </w:rPr>
        <w:t>大田县统计局</w:t>
      </w:r>
    </w:p>
    <w:p w:rsidR="001966A7" w:rsidRDefault="001966A7">
      <w:pPr>
        <w:widowControl/>
        <w:spacing w:line="420" w:lineRule="atLeast"/>
        <w:jc w:val="center"/>
        <w:rPr>
          <w:rFonts w:ascii="仿宋_GB2312" w:eastAsia="仿宋_GB2312" w:hAnsi="宋体" w:cs="Times New Roman"/>
          <w:kern w:val="0"/>
          <w:sz w:val="32"/>
          <w:szCs w:val="32"/>
        </w:rPr>
      </w:pPr>
      <w:r>
        <w:rPr>
          <w:rFonts w:ascii="仿宋_GB2312" w:eastAsia="仿宋_GB2312" w:hAnsi="宋体" w:cs="仿宋_GB2312" w:hint="eastAsia"/>
          <w:color w:val="000000"/>
          <w:kern w:val="0"/>
          <w:sz w:val="32"/>
          <w:szCs w:val="32"/>
        </w:rPr>
        <w:t>大田县第七次全国人口普查领导小组办公室</w:t>
      </w:r>
    </w:p>
    <w:p w:rsidR="001966A7" w:rsidRDefault="001966A7">
      <w:pPr>
        <w:widowControl/>
        <w:spacing w:line="420" w:lineRule="atLeast"/>
        <w:jc w:val="center"/>
        <w:rPr>
          <w:rFonts w:ascii="仿宋_GB2312" w:eastAsia="仿宋_GB2312" w:hAnsi="宋体" w:cs="Times New Roman"/>
          <w:kern w:val="0"/>
          <w:sz w:val="32"/>
          <w:szCs w:val="32"/>
        </w:rPr>
      </w:pPr>
      <w:r>
        <w:rPr>
          <w:rFonts w:ascii="仿宋_GB2312" w:eastAsia="仿宋_GB2312" w:hAnsi="宋体" w:cs="仿宋_GB2312"/>
          <w:color w:val="000000"/>
          <w:kern w:val="0"/>
          <w:sz w:val="32"/>
          <w:szCs w:val="32"/>
        </w:rPr>
        <w:t>2021</w:t>
      </w:r>
      <w:r>
        <w:rPr>
          <w:rFonts w:ascii="仿宋_GB2312" w:eastAsia="仿宋_GB2312" w:hAnsi="宋体" w:cs="仿宋_GB2312" w:hint="eastAsia"/>
          <w:color w:val="000000"/>
          <w:kern w:val="0"/>
          <w:sz w:val="32"/>
          <w:szCs w:val="32"/>
        </w:rPr>
        <w:t>年</w:t>
      </w:r>
      <w:r>
        <w:rPr>
          <w:rFonts w:ascii="仿宋_GB2312" w:eastAsia="仿宋_GB2312" w:hAnsi="宋体" w:cs="仿宋_GB2312"/>
          <w:color w:val="000000"/>
          <w:kern w:val="0"/>
          <w:sz w:val="32"/>
          <w:szCs w:val="32"/>
        </w:rPr>
        <w:t>7</w:t>
      </w:r>
      <w:r>
        <w:rPr>
          <w:rFonts w:ascii="仿宋_GB2312" w:eastAsia="仿宋_GB2312" w:hAnsi="宋体" w:cs="仿宋_GB2312" w:hint="eastAsia"/>
          <w:color w:val="000000"/>
          <w:kern w:val="0"/>
          <w:sz w:val="32"/>
          <w:szCs w:val="32"/>
        </w:rPr>
        <w:t>月</w:t>
      </w:r>
      <w:r>
        <w:rPr>
          <w:rFonts w:ascii="仿宋_GB2312" w:eastAsia="仿宋_GB2312" w:hAnsi="宋体" w:cs="仿宋_GB2312"/>
          <w:color w:val="000000"/>
          <w:kern w:val="0"/>
          <w:sz w:val="32"/>
          <w:szCs w:val="32"/>
        </w:rPr>
        <w:t>12</w:t>
      </w:r>
      <w:r>
        <w:rPr>
          <w:rFonts w:ascii="仿宋_GB2312" w:eastAsia="仿宋_GB2312" w:hAnsi="宋体" w:cs="仿宋_GB2312" w:hint="eastAsia"/>
          <w:color w:val="000000"/>
          <w:kern w:val="0"/>
          <w:sz w:val="32"/>
          <w:szCs w:val="32"/>
        </w:rPr>
        <w:t>日</w:t>
      </w:r>
    </w:p>
    <w:p w:rsidR="001966A7" w:rsidRDefault="001966A7">
      <w:pPr>
        <w:widowControl/>
        <w:spacing w:line="420" w:lineRule="atLeast"/>
        <w:ind w:firstLine="645"/>
        <w:rPr>
          <w:rFonts w:ascii="仿宋_GB2312" w:eastAsia="仿宋_GB2312" w:hAnsi="宋体" w:cs="Times New Roman"/>
          <w:color w:val="000000"/>
          <w:kern w:val="0"/>
          <w:sz w:val="32"/>
          <w:szCs w:val="32"/>
        </w:rPr>
      </w:pPr>
    </w:p>
    <w:p w:rsidR="001966A7" w:rsidRDefault="001966A7">
      <w:pPr>
        <w:widowControl/>
        <w:spacing w:line="420" w:lineRule="atLeast"/>
        <w:ind w:firstLine="645"/>
        <w:rPr>
          <w:rFonts w:ascii="仿宋_GB2312" w:eastAsia="仿宋_GB2312" w:hAnsi="宋体" w:cs="仿宋_GB2312"/>
          <w:kern w:val="0"/>
          <w:sz w:val="32"/>
          <w:szCs w:val="32"/>
        </w:rPr>
      </w:pPr>
      <w:r>
        <w:rPr>
          <w:rFonts w:ascii="仿宋_GB2312" w:eastAsia="仿宋_GB2312" w:hAnsi="宋体" w:cs="仿宋_GB2312" w:hint="eastAsia"/>
          <w:color w:val="000000"/>
          <w:kern w:val="0"/>
          <w:sz w:val="32"/>
          <w:szCs w:val="32"/>
        </w:rPr>
        <w:t>根据第七次全国人口普查</w:t>
      </w:r>
      <w:r>
        <w:rPr>
          <w:rFonts w:ascii="仿宋_GB2312" w:eastAsia="仿宋_GB2312" w:hAnsi="宋体" w:cs="仿宋_GB2312"/>
          <w:color w:val="000000"/>
          <w:kern w:val="0"/>
          <w:sz w:val="32"/>
          <w:szCs w:val="32"/>
          <w:vertAlign w:val="superscript"/>
        </w:rPr>
        <w:t>[2]</w:t>
      </w:r>
      <w:r>
        <w:rPr>
          <w:rFonts w:ascii="仿宋_GB2312" w:eastAsia="仿宋_GB2312" w:hAnsi="宋体" w:cs="仿宋_GB2312" w:hint="eastAsia"/>
          <w:color w:val="000000"/>
          <w:kern w:val="0"/>
          <w:sz w:val="32"/>
          <w:szCs w:val="32"/>
        </w:rPr>
        <w:t>结果，现将</w:t>
      </w:r>
      <w:r>
        <w:rPr>
          <w:rFonts w:ascii="仿宋_GB2312" w:eastAsia="仿宋_GB2312" w:hAnsi="宋体" w:cs="仿宋_GB2312"/>
          <w:color w:val="000000"/>
          <w:kern w:val="0"/>
          <w:sz w:val="32"/>
          <w:szCs w:val="32"/>
        </w:rPr>
        <w:t>2020</w:t>
      </w:r>
      <w:r>
        <w:rPr>
          <w:rFonts w:ascii="仿宋_GB2312" w:eastAsia="仿宋_GB2312" w:hAnsi="宋体" w:cs="仿宋_GB2312" w:hint="eastAsia"/>
          <w:color w:val="000000"/>
          <w:kern w:val="0"/>
          <w:sz w:val="32"/>
          <w:szCs w:val="32"/>
        </w:rPr>
        <w:t>年</w:t>
      </w:r>
      <w:r>
        <w:rPr>
          <w:rFonts w:ascii="仿宋_GB2312" w:eastAsia="仿宋_GB2312" w:hAnsi="宋体" w:cs="仿宋_GB2312"/>
          <w:color w:val="000000"/>
          <w:kern w:val="0"/>
          <w:sz w:val="32"/>
          <w:szCs w:val="32"/>
        </w:rPr>
        <w:t>11</w:t>
      </w:r>
      <w:r>
        <w:rPr>
          <w:rFonts w:ascii="仿宋_GB2312" w:eastAsia="仿宋_GB2312" w:hAnsi="宋体" w:cs="仿宋_GB2312" w:hint="eastAsia"/>
          <w:color w:val="000000"/>
          <w:kern w:val="0"/>
          <w:sz w:val="32"/>
          <w:szCs w:val="32"/>
        </w:rPr>
        <w:t>月</w:t>
      </w:r>
      <w:r>
        <w:rPr>
          <w:rFonts w:ascii="仿宋_GB2312" w:eastAsia="仿宋_GB2312" w:hAnsi="宋体" w:cs="仿宋_GB2312"/>
          <w:color w:val="000000"/>
          <w:kern w:val="0"/>
          <w:sz w:val="32"/>
          <w:szCs w:val="32"/>
        </w:rPr>
        <w:t>1</w:t>
      </w:r>
      <w:r>
        <w:rPr>
          <w:rFonts w:ascii="仿宋_GB2312" w:eastAsia="仿宋_GB2312" w:hAnsi="宋体" w:cs="仿宋_GB2312" w:hint="eastAsia"/>
          <w:color w:val="000000"/>
          <w:kern w:val="0"/>
          <w:sz w:val="32"/>
          <w:szCs w:val="32"/>
        </w:rPr>
        <w:t>日零时我县各乡、镇（场）的常住人口</w:t>
      </w:r>
      <w:r>
        <w:rPr>
          <w:rFonts w:ascii="仿宋_GB2312" w:eastAsia="仿宋_GB2312" w:hAnsi="宋体" w:cs="仿宋_GB2312"/>
          <w:color w:val="000000"/>
          <w:kern w:val="0"/>
          <w:sz w:val="32"/>
          <w:szCs w:val="32"/>
          <w:vertAlign w:val="superscript"/>
        </w:rPr>
        <w:t>[3]</w:t>
      </w:r>
      <w:r>
        <w:rPr>
          <w:rFonts w:ascii="仿宋_GB2312" w:eastAsia="仿宋_GB2312" w:hAnsi="宋体" w:cs="仿宋_GB2312" w:hint="eastAsia"/>
          <w:color w:val="000000"/>
          <w:kern w:val="0"/>
          <w:sz w:val="32"/>
          <w:szCs w:val="32"/>
        </w:rPr>
        <w:t>基本情况公布如下：</w:t>
      </w:r>
      <w:r>
        <w:rPr>
          <w:rFonts w:ascii="仿宋_GB2312" w:eastAsia="仿宋_GB2312" w:hAnsi="宋体" w:cs="仿宋_GB2312"/>
          <w:kern w:val="0"/>
          <w:sz w:val="32"/>
          <w:szCs w:val="32"/>
        </w:rPr>
        <w:t xml:space="preserve"> </w:t>
      </w:r>
    </w:p>
    <w:p w:rsidR="001966A7" w:rsidRDefault="001966A7" w:rsidP="001F3467">
      <w:pPr>
        <w:widowControl/>
        <w:spacing w:line="420" w:lineRule="atLeast"/>
        <w:ind w:firstLineChars="200" w:firstLine="31680"/>
        <w:jc w:val="left"/>
        <w:rPr>
          <w:rFonts w:ascii="仿宋_GB2312" w:eastAsia="仿宋_GB2312" w:hAnsi="宋体" w:cs="Times New Roman"/>
          <w:kern w:val="0"/>
          <w:sz w:val="32"/>
          <w:szCs w:val="32"/>
        </w:rPr>
      </w:pPr>
      <w:r>
        <w:rPr>
          <w:rFonts w:ascii="仿宋_GB2312" w:eastAsia="仿宋_GB2312" w:hAnsi="黑体" w:cs="仿宋_GB2312" w:hint="eastAsia"/>
          <w:b/>
          <w:bCs/>
          <w:color w:val="000000"/>
          <w:kern w:val="0"/>
          <w:sz w:val="32"/>
          <w:szCs w:val="32"/>
        </w:rPr>
        <w:t>一、常住人口</w:t>
      </w:r>
    </w:p>
    <w:p w:rsidR="001966A7" w:rsidRDefault="001966A7">
      <w:pPr>
        <w:widowControl/>
        <w:spacing w:line="420" w:lineRule="atLeast"/>
        <w:ind w:firstLine="645"/>
        <w:rPr>
          <w:rFonts w:ascii="仿宋_GB2312" w:eastAsia="仿宋_GB2312" w:hAnsi="宋体" w:cs="Times New Roman"/>
          <w:kern w:val="0"/>
          <w:sz w:val="32"/>
          <w:szCs w:val="32"/>
        </w:rPr>
      </w:pPr>
      <w:r>
        <w:rPr>
          <w:rFonts w:ascii="仿宋_GB2312" w:eastAsia="仿宋_GB2312" w:hAnsi="宋体" w:cs="仿宋_GB2312" w:hint="eastAsia"/>
          <w:color w:val="000000"/>
          <w:kern w:val="0"/>
          <w:sz w:val="32"/>
          <w:szCs w:val="32"/>
        </w:rPr>
        <w:t>在</w:t>
      </w:r>
      <w:r>
        <w:rPr>
          <w:rFonts w:ascii="仿宋_GB2312" w:eastAsia="仿宋_GB2312" w:hAnsi="宋体" w:cs="仿宋_GB2312"/>
          <w:color w:val="000000"/>
          <w:kern w:val="0"/>
          <w:sz w:val="32"/>
          <w:szCs w:val="32"/>
        </w:rPr>
        <w:t>19</w:t>
      </w:r>
      <w:r>
        <w:rPr>
          <w:rFonts w:ascii="仿宋_GB2312" w:eastAsia="仿宋_GB2312" w:hAnsi="宋体" w:cs="仿宋_GB2312" w:hint="eastAsia"/>
          <w:color w:val="000000"/>
          <w:kern w:val="0"/>
          <w:sz w:val="32"/>
          <w:szCs w:val="32"/>
        </w:rPr>
        <w:t>个乡、镇（场）中，常住人口超过</w:t>
      </w:r>
      <w:r>
        <w:rPr>
          <w:rFonts w:ascii="仿宋_GB2312" w:eastAsia="仿宋_GB2312" w:hAnsi="宋体" w:cs="仿宋_GB2312"/>
          <w:color w:val="000000"/>
          <w:kern w:val="0"/>
          <w:sz w:val="32"/>
          <w:szCs w:val="32"/>
        </w:rPr>
        <w:t>10</w:t>
      </w:r>
      <w:r>
        <w:rPr>
          <w:rFonts w:ascii="仿宋_GB2312" w:eastAsia="仿宋_GB2312" w:hAnsi="宋体" w:cs="仿宋_GB2312" w:hint="eastAsia"/>
          <w:color w:val="000000"/>
          <w:kern w:val="0"/>
          <w:sz w:val="32"/>
          <w:szCs w:val="32"/>
        </w:rPr>
        <w:t>万人的乡（镇）有</w:t>
      </w:r>
      <w:r>
        <w:rPr>
          <w:rFonts w:ascii="仿宋_GB2312" w:eastAsia="仿宋_GB2312" w:hAnsi="宋体" w:cs="仿宋_GB2312"/>
          <w:color w:val="000000"/>
          <w:kern w:val="0"/>
          <w:sz w:val="32"/>
          <w:szCs w:val="32"/>
        </w:rPr>
        <w:t>1</w:t>
      </w:r>
      <w:r>
        <w:rPr>
          <w:rFonts w:ascii="仿宋_GB2312" w:eastAsia="仿宋_GB2312" w:hAnsi="宋体" w:cs="仿宋_GB2312" w:hint="eastAsia"/>
          <w:color w:val="000000"/>
          <w:kern w:val="0"/>
          <w:sz w:val="32"/>
          <w:szCs w:val="32"/>
        </w:rPr>
        <w:t>个，为均溪镇；在</w:t>
      </w:r>
      <w:r>
        <w:rPr>
          <w:rFonts w:ascii="仿宋_GB2312" w:eastAsia="仿宋_GB2312" w:hAnsi="宋体" w:cs="仿宋_GB2312"/>
          <w:color w:val="000000"/>
          <w:kern w:val="0"/>
          <w:sz w:val="32"/>
          <w:szCs w:val="32"/>
        </w:rPr>
        <w:t>1</w:t>
      </w:r>
      <w:r>
        <w:rPr>
          <w:rFonts w:ascii="仿宋_GB2312" w:eastAsia="仿宋_GB2312" w:hAnsi="宋体" w:cs="仿宋_GB2312" w:hint="eastAsia"/>
          <w:color w:val="000000"/>
          <w:kern w:val="0"/>
          <w:sz w:val="32"/>
          <w:szCs w:val="32"/>
        </w:rPr>
        <w:t>万人至</w:t>
      </w:r>
      <w:r>
        <w:rPr>
          <w:rFonts w:ascii="仿宋_GB2312" w:eastAsia="仿宋_GB2312" w:hAnsi="宋体" w:cs="仿宋_GB2312"/>
          <w:color w:val="000000"/>
          <w:kern w:val="0"/>
          <w:sz w:val="32"/>
          <w:szCs w:val="32"/>
        </w:rPr>
        <w:t>3</w:t>
      </w:r>
      <w:r>
        <w:rPr>
          <w:rFonts w:ascii="仿宋_GB2312" w:eastAsia="仿宋_GB2312" w:hAnsi="宋体" w:cs="仿宋_GB2312" w:hint="eastAsia"/>
          <w:color w:val="000000"/>
          <w:kern w:val="0"/>
          <w:sz w:val="32"/>
          <w:szCs w:val="32"/>
        </w:rPr>
        <w:t>万人之间的乡（镇）有</w:t>
      </w:r>
      <w:r>
        <w:rPr>
          <w:rFonts w:ascii="仿宋_GB2312" w:eastAsia="仿宋_GB2312" w:hAnsi="宋体" w:cs="仿宋_GB2312"/>
          <w:color w:val="000000"/>
          <w:kern w:val="0"/>
          <w:sz w:val="32"/>
          <w:szCs w:val="32"/>
        </w:rPr>
        <w:t>7</w:t>
      </w:r>
      <w:r>
        <w:rPr>
          <w:rFonts w:ascii="仿宋_GB2312" w:eastAsia="仿宋_GB2312" w:hAnsi="宋体" w:cs="仿宋_GB2312" w:hint="eastAsia"/>
          <w:color w:val="000000"/>
          <w:kern w:val="0"/>
          <w:sz w:val="32"/>
          <w:szCs w:val="32"/>
        </w:rPr>
        <w:t>个，分别为广平镇、太华镇、建设镇、石牌镇、上京镇、桃源镇、梅山镇；少于</w:t>
      </w:r>
      <w:r>
        <w:rPr>
          <w:rFonts w:ascii="仿宋_GB2312" w:eastAsia="仿宋_GB2312" w:hAnsi="宋体" w:cs="仿宋_GB2312"/>
          <w:color w:val="000000"/>
          <w:kern w:val="0"/>
          <w:sz w:val="32"/>
          <w:szCs w:val="32"/>
        </w:rPr>
        <w:t>1</w:t>
      </w:r>
      <w:r>
        <w:rPr>
          <w:rFonts w:ascii="仿宋_GB2312" w:eastAsia="仿宋_GB2312" w:hAnsi="宋体" w:cs="仿宋_GB2312" w:hint="eastAsia"/>
          <w:color w:val="000000"/>
          <w:kern w:val="0"/>
          <w:sz w:val="32"/>
          <w:szCs w:val="32"/>
        </w:rPr>
        <w:t>万人的乡、镇（场）</w:t>
      </w:r>
      <w:r>
        <w:rPr>
          <w:rFonts w:ascii="仿宋_GB2312" w:eastAsia="仿宋_GB2312" w:hAnsi="宋体" w:cs="仿宋_GB2312"/>
          <w:color w:val="000000"/>
          <w:kern w:val="0"/>
          <w:sz w:val="32"/>
          <w:szCs w:val="32"/>
        </w:rPr>
        <w:t>11</w:t>
      </w:r>
      <w:r>
        <w:rPr>
          <w:rFonts w:ascii="仿宋_GB2312" w:eastAsia="仿宋_GB2312" w:hAnsi="宋体" w:cs="仿宋_GB2312" w:hint="eastAsia"/>
          <w:color w:val="000000"/>
          <w:kern w:val="0"/>
          <w:sz w:val="32"/>
          <w:szCs w:val="32"/>
        </w:rPr>
        <w:t>个，分别为文江镇、奇韬镇、华兴镇、吴山镇、武陵乡、湖美乡、屏山乡、济阳乡、前坪乡、谢洋乡和东风农场。</w:t>
      </w:r>
    </w:p>
    <w:p w:rsidR="001966A7" w:rsidRDefault="001966A7">
      <w:pPr>
        <w:widowControl/>
        <w:spacing w:line="420" w:lineRule="atLeast"/>
        <w:ind w:firstLine="645"/>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与</w:t>
      </w:r>
      <w:r>
        <w:rPr>
          <w:rFonts w:ascii="仿宋_GB2312" w:eastAsia="仿宋_GB2312" w:hAnsi="宋体" w:cs="仿宋_GB2312"/>
          <w:color w:val="000000"/>
          <w:kern w:val="0"/>
          <w:sz w:val="32"/>
          <w:szCs w:val="32"/>
        </w:rPr>
        <w:t>2010</w:t>
      </w:r>
      <w:r>
        <w:rPr>
          <w:rFonts w:ascii="仿宋_GB2312" w:eastAsia="仿宋_GB2312" w:hAnsi="宋体" w:cs="仿宋_GB2312" w:hint="eastAsia"/>
          <w:color w:val="000000"/>
          <w:kern w:val="0"/>
          <w:sz w:val="32"/>
          <w:szCs w:val="32"/>
        </w:rPr>
        <w:t>年相比，只有均溪镇和石牌镇的常住人口增加，其余乡、镇（场）常住人口均不同程度减少。</w:t>
      </w:r>
    </w:p>
    <w:p w:rsidR="001966A7" w:rsidRDefault="001966A7" w:rsidP="001F3467">
      <w:pPr>
        <w:widowControl/>
        <w:spacing w:line="420" w:lineRule="atLeast"/>
        <w:ind w:firstLineChars="200" w:firstLine="31680"/>
        <w:rPr>
          <w:rFonts w:ascii="仿宋_GB2312" w:eastAsia="仿宋_GB2312" w:hAnsi="宋体" w:cs="Times New Roman"/>
          <w:b/>
          <w:bCs/>
          <w:color w:val="000000"/>
          <w:kern w:val="0"/>
          <w:sz w:val="32"/>
          <w:szCs w:val="32"/>
        </w:rPr>
      </w:pPr>
      <w:r>
        <w:rPr>
          <w:rFonts w:ascii="仿宋_GB2312" w:eastAsia="仿宋_GB2312" w:hAnsi="宋体" w:cs="仿宋_GB2312" w:hint="eastAsia"/>
          <w:b/>
          <w:bCs/>
          <w:color w:val="000000"/>
          <w:kern w:val="0"/>
          <w:sz w:val="32"/>
          <w:szCs w:val="32"/>
        </w:rPr>
        <w:t>表</w:t>
      </w:r>
      <w:r>
        <w:rPr>
          <w:rFonts w:ascii="仿宋_GB2312" w:eastAsia="仿宋_GB2312" w:hAnsi="宋体" w:cs="仿宋_GB2312"/>
          <w:b/>
          <w:bCs/>
          <w:color w:val="000000"/>
          <w:kern w:val="0"/>
          <w:sz w:val="32"/>
          <w:szCs w:val="32"/>
        </w:rPr>
        <w:t xml:space="preserve">1        </w:t>
      </w:r>
      <w:r>
        <w:rPr>
          <w:rFonts w:ascii="仿宋_GB2312" w:eastAsia="仿宋_GB2312" w:hAnsi="宋体" w:cs="仿宋_GB2312" w:hint="eastAsia"/>
          <w:b/>
          <w:bCs/>
          <w:color w:val="000000"/>
          <w:kern w:val="0"/>
          <w:sz w:val="32"/>
          <w:szCs w:val="32"/>
        </w:rPr>
        <w:t>全县各乡、镇（场）常住人口</w:t>
      </w:r>
    </w:p>
    <w:tbl>
      <w:tblPr>
        <w:tblW w:w="8158" w:type="dxa"/>
        <w:tblInd w:w="2" w:type="dxa"/>
        <w:tblCellMar>
          <w:left w:w="0" w:type="dxa"/>
          <w:right w:w="0" w:type="dxa"/>
        </w:tblCellMar>
        <w:tblLook w:val="00A0"/>
      </w:tblPr>
      <w:tblGrid>
        <w:gridCol w:w="1289"/>
        <w:gridCol w:w="1273"/>
        <w:gridCol w:w="1493"/>
        <w:gridCol w:w="1525"/>
        <w:gridCol w:w="1320"/>
        <w:gridCol w:w="1258"/>
      </w:tblGrid>
      <w:tr w:rsidR="001966A7">
        <w:trPr>
          <w:trHeight w:val="360"/>
        </w:trPr>
        <w:tc>
          <w:tcPr>
            <w:tcW w:w="128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b/>
                <w:bCs/>
                <w:color w:val="000000"/>
                <w:sz w:val="24"/>
                <w:szCs w:val="24"/>
              </w:rPr>
            </w:pPr>
            <w:r>
              <w:rPr>
                <w:rFonts w:ascii="仿宋_GB2312" w:eastAsia="仿宋_GB2312" w:hAnsi="宋体" w:cs="仿宋_GB2312" w:hint="eastAsia"/>
                <w:b/>
                <w:bCs/>
                <w:color w:val="000000"/>
                <w:kern w:val="0"/>
                <w:sz w:val="24"/>
                <w:szCs w:val="24"/>
              </w:rPr>
              <w:t>乡镇</w:t>
            </w:r>
          </w:p>
        </w:tc>
        <w:tc>
          <w:tcPr>
            <w:tcW w:w="1273" w:type="dxa"/>
            <w:vMerge w:val="restar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b/>
                <w:bCs/>
                <w:color w:val="000000"/>
                <w:sz w:val="24"/>
                <w:szCs w:val="24"/>
              </w:rPr>
            </w:pPr>
            <w:r>
              <w:rPr>
                <w:rFonts w:ascii="仿宋_GB2312" w:eastAsia="仿宋_GB2312" w:hAnsi="宋体" w:cs="仿宋_GB2312" w:hint="eastAsia"/>
                <w:b/>
                <w:bCs/>
                <w:color w:val="000000"/>
                <w:kern w:val="0"/>
                <w:sz w:val="24"/>
                <w:szCs w:val="24"/>
              </w:rPr>
              <w:t>户籍人口</w:t>
            </w:r>
          </w:p>
        </w:tc>
        <w:tc>
          <w:tcPr>
            <w:tcW w:w="1493" w:type="dxa"/>
            <w:vMerge w:val="restar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b/>
                <w:bCs/>
                <w:color w:val="000000"/>
                <w:sz w:val="24"/>
                <w:szCs w:val="24"/>
              </w:rPr>
            </w:pPr>
            <w:r>
              <w:rPr>
                <w:rFonts w:ascii="仿宋_GB2312" w:eastAsia="仿宋_GB2312" w:hAnsi="宋体" w:cs="仿宋_GB2312" w:hint="eastAsia"/>
                <w:b/>
                <w:bCs/>
                <w:color w:val="000000"/>
                <w:kern w:val="0"/>
                <w:sz w:val="24"/>
                <w:szCs w:val="24"/>
              </w:rPr>
              <w:t>常住人口</w:t>
            </w:r>
          </w:p>
        </w:tc>
        <w:tc>
          <w:tcPr>
            <w:tcW w:w="1525" w:type="dxa"/>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b/>
                <w:bCs/>
                <w:color w:val="000000"/>
                <w:sz w:val="24"/>
                <w:szCs w:val="24"/>
              </w:rPr>
            </w:pPr>
            <w:r>
              <w:rPr>
                <w:rFonts w:ascii="仿宋_GB2312" w:eastAsia="仿宋_GB2312" w:hAnsi="宋体" w:cs="仿宋_GB2312" w:hint="eastAsia"/>
                <w:b/>
                <w:bCs/>
                <w:color w:val="000000"/>
                <w:kern w:val="0"/>
                <w:sz w:val="24"/>
                <w:szCs w:val="24"/>
              </w:rPr>
              <w:t>常住人口占户籍人口比例</w:t>
            </w:r>
            <w:r>
              <w:rPr>
                <w:rFonts w:ascii="仿宋_GB2312" w:eastAsia="仿宋_GB2312" w:hAnsi="宋体" w:cs="仿宋_GB2312"/>
                <w:b/>
                <w:bCs/>
                <w:color w:val="000000"/>
                <w:kern w:val="0"/>
                <w:sz w:val="24"/>
                <w:szCs w:val="24"/>
              </w:rPr>
              <w:t>%</w:t>
            </w:r>
          </w:p>
        </w:tc>
        <w:tc>
          <w:tcPr>
            <w:tcW w:w="2578" w:type="dxa"/>
            <w:gridSpan w:val="2"/>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b/>
                <w:bCs/>
                <w:color w:val="000000"/>
                <w:sz w:val="24"/>
                <w:szCs w:val="24"/>
              </w:rPr>
            </w:pPr>
            <w:r>
              <w:rPr>
                <w:rFonts w:ascii="仿宋_GB2312" w:eastAsia="仿宋_GB2312" w:hAnsi="宋体" w:cs="仿宋_GB2312" w:hint="eastAsia"/>
                <w:b/>
                <w:bCs/>
                <w:color w:val="000000"/>
                <w:kern w:val="0"/>
                <w:sz w:val="24"/>
                <w:szCs w:val="24"/>
              </w:rPr>
              <w:t>常住人口比重（</w:t>
            </w:r>
            <w:r>
              <w:rPr>
                <w:rFonts w:ascii="仿宋_GB2312" w:eastAsia="仿宋_GB2312" w:hAnsi="宋体" w:cs="仿宋_GB2312"/>
                <w:b/>
                <w:bCs/>
                <w:color w:val="000000"/>
                <w:kern w:val="0"/>
                <w:sz w:val="24"/>
                <w:szCs w:val="24"/>
              </w:rPr>
              <w:t>%</w:t>
            </w:r>
            <w:r>
              <w:rPr>
                <w:rFonts w:ascii="仿宋_GB2312" w:eastAsia="仿宋_GB2312" w:hAnsi="宋体" w:cs="仿宋_GB2312" w:hint="eastAsia"/>
                <w:b/>
                <w:bCs/>
                <w:color w:val="000000"/>
                <w:kern w:val="0"/>
                <w:sz w:val="24"/>
                <w:szCs w:val="24"/>
              </w:rPr>
              <w:t>）</w:t>
            </w:r>
          </w:p>
        </w:tc>
      </w:tr>
      <w:tr w:rsidR="001966A7">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tcPr>
          <w:p w:rsidR="001966A7" w:rsidRDefault="001966A7">
            <w:pPr>
              <w:widowControl/>
              <w:jc w:val="left"/>
              <w:rPr>
                <w:rFonts w:ascii="仿宋_GB2312" w:eastAsia="仿宋_GB2312" w:hAnsi="宋体" w:cs="Times New Roman"/>
                <w:b/>
                <w:bCs/>
                <w:color w:val="000000"/>
                <w:sz w:val="24"/>
                <w:szCs w:val="24"/>
              </w:rPr>
            </w:pPr>
          </w:p>
        </w:tc>
        <w:tc>
          <w:tcPr>
            <w:tcW w:w="0" w:type="auto"/>
            <w:vMerge/>
            <w:tcBorders>
              <w:top w:val="single" w:sz="4" w:space="0" w:color="000000"/>
              <w:left w:val="nil"/>
              <w:bottom w:val="single" w:sz="4" w:space="0" w:color="000000"/>
              <w:right w:val="single" w:sz="4" w:space="0" w:color="000000"/>
            </w:tcBorders>
            <w:vAlign w:val="center"/>
          </w:tcPr>
          <w:p w:rsidR="001966A7" w:rsidRDefault="001966A7">
            <w:pPr>
              <w:widowControl/>
              <w:jc w:val="left"/>
              <w:rPr>
                <w:rFonts w:ascii="仿宋_GB2312" w:eastAsia="仿宋_GB2312" w:hAnsi="宋体" w:cs="Times New Roman"/>
                <w:b/>
                <w:bCs/>
                <w:color w:val="000000"/>
                <w:sz w:val="24"/>
                <w:szCs w:val="24"/>
              </w:rPr>
            </w:pPr>
          </w:p>
        </w:tc>
        <w:tc>
          <w:tcPr>
            <w:tcW w:w="0" w:type="auto"/>
            <w:vMerge/>
            <w:tcBorders>
              <w:top w:val="single" w:sz="4" w:space="0" w:color="000000"/>
              <w:left w:val="nil"/>
              <w:bottom w:val="single" w:sz="4" w:space="0" w:color="000000"/>
              <w:right w:val="single" w:sz="4" w:space="0" w:color="000000"/>
            </w:tcBorders>
            <w:vAlign w:val="center"/>
          </w:tcPr>
          <w:p w:rsidR="001966A7" w:rsidRDefault="001966A7">
            <w:pPr>
              <w:widowControl/>
              <w:jc w:val="left"/>
              <w:rPr>
                <w:rFonts w:ascii="仿宋_GB2312" w:eastAsia="仿宋_GB2312" w:hAnsi="宋体" w:cs="Times New Roman"/>
                <w:b/>
                <w:bCs/>
                <w:color w:val="000000"/>
                <w:sz w:val="24"/>
                <w:szCs w:val="24"/>
              </w:rPr>
            </w:pPr>
          </w:p>
        </w:tc>
        <w:tc>
          <w:tcPr>
            <w:tcW w:w="0" w:type="auto"/>
            <w:vMerge/>
            <w:tcBorders>
              <w:top w:val="single" w:sz="4" w:space="0" w:color="000000"/>
              <w:left w:val="nil"/>
              <w:bottom w:val="single" w:sz="4" w:space="0" w:color="000000"/>
              <w:right w:val="single" w:sz="4" w:space="0" w:color="000000"/>
            </w:tcBorders>
            <w:vAlign w:val="center"/>
          </w:tcPr>
          <w:p w:rsidR="001966A7" w:rsidRDefault="001966A7">
            <w:pPr>
              <w:widowControl/>
              <w:jc w:val="left"/>
              <w:rPr>
                <w:rFonts w:ascii="仿宋_GB2312" w:eastAsia="仿宋_GB2312" w:hAnsi="宋体" w:cs="Times New Roman"/>
                <w:b/>
                <w:bCs/>
                <w:color w:val="000000"/>
                <w:sz w:val="24"/>
                <w:szCs w:val="24"/>
              </w:rPr>
            </w:pPr>
          </w:p>
        </w:tc>
        <w:tc>
          <w:tcPr>
            <w:tcW w:w="13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b/>
                <w:bCs/>
                <w:color w:val="000000"/>
                <w:sz w:val="24"/>
                <w:szCs w:val="24"/>
              </w:rPr>
            </w:pPr>
            <w:r>
              <w:rPr>
                <w:rFonts w:ascii="仿宋_GB2312" w:eastAsia="仿宋_GB2312" w:hAnsi="宋体" w:cs="仿宋_GB2312"/>
                <w:b/>
                <w:bCs/>
                <w:color w:val="000000"/>
                <w:kern w:val="0"/>
                <w:sz w:val="24"/>
                <w:szCs w:val="24"/>
              </w:rPr>
              <w:t>2010</w:t>
            </w:r>
            <w:r>
              <w:rPr>
                <w:rFonts w:ascii="仿宋_GB2312" w:eastAsia="仿宋_GB2312" w:hAnsi="宋体" w:cs="仿宋_GB2312" w:hint="eastAsia"/>
                <w:b/>
                <w:bCs/>
                <w:color w:val="000000"/>
                <w:kern w:val="0"/>
                <w:sz w:val="24"/>
                <w:szCs w:val="24"/>
              </w:rPr>
              <w:t>年</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b/>
                <w:bCs/>
                <w:color w:val="000000"/>
                <w:sz w:val="24"/>
                <w:szCs w:val="24"/>
              </w:rPr>
            </w:pPr>
            <w:r>
              <w:rPr>
                <w:rFonts w:ascii="仿宋_GB2312" w:eastAsia="仿宋_GB2312" w:hAnsi="宋体" w:cs="仿宋_GB2312"/>
                <w:b/>
                <w:bCs/>
                <w:color w:val="000000"/>
                <w:kern w:val="0"/>
                <w:sz w:val="24"/>
                <w:szCs w:val="24"/>
              </w:rPr>
              <w:t>2020</w:t>
            </w:r>
            <w:r>
              <w:rPr>
                <w:rFonts w:ascii="仿宋_GB2312" w:eastAsia="仿宋_GB2312" w:hAnsi="宋体" w:cs="仿宋_GB2312" w:hint="eastAsia"/>
                <w:b/>
                <w:bCs/>
                <w:color w:val="000000"/>
                <w:kern w:val="0"/>
                <w:sz w:val="24"/>
                <w:szCs w:val="24"/>
              </w:rPr>
              <w:t>年</w:t>
            </w:r>
          </w:p>
        </w:tc>
      </w:tr>
      <w:tr w:rsidR="001966A7">
        <w:trPr>
          <w:trHeight w:val="449"/>
        </w:trPr>
        <w:tc>
          <w:tcPr>
            <w:tcW w:w="12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hint="eastAsia"/>
                <w:color w:val="000000"/>
                <w:kern w:val="0"/>
                <w:sz w:val="24"/>
                <w:szCs w:val="24"/>
              </w:rPr>
              <w:t>合计</w:t>
            </w:r>
          </w:p>
        </w:tc>
        <w:tc>
          <w:tcPr>
            <w:tcW w:w="127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414673</w:t>
            </w:r>
          </w:p>
        </w:tc>
        <w:tc>
          <w:tcPr>
            <w:tcW w:w="14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299513</w:t>
            </w:r>
          </w:p>
        </w:tc>
        <w:tc>
          <w:tcPr>
            <w:tcW w:w="15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72.2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100</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100.00 </w:t>
            </w:r>
          </w:p>
        </w:tc>
      </w:tr>
      <w:tr w:rsidR="001966A7">
        <w:trPr>
          <w:trHeight w:val="36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均溪镇</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88103</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1966A7" w:rsidRDefault="001966A7">
            <w:pPr>
              <w:widowControl/>
              <w:jc w:val="right"/>
              <w:textAlignment w:val="bottom"/>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128784</w:t>
            </w:r>
          </w:p>
        </w:tc>
        <w:tc>
          <w:tcPr>
            <w:tcW w:w="15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146.2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31.45</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43.00 </w:t>
            </w:r>
          </w:p>
        </w:tc>
      </w:tr>
      <w:tr w:rsidR="001966A7">
        <w:trPr>
          <w:trHeight w:val="36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石牌镇</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20698</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1966A7" w:rsidRDefault="001966A7">
            <w:pPr>
              <w:widowControl/>
              <w:jc w:val="right"/>
              <w:textAlignment w:val="bottom"/>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14646</w:t>
            </w:r>
          </w:p>
        </w:tc>
        <w:tc>
          <w:tcPr>
            <w:tcW w:w="15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70.8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4.5</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4.89 </w:t>
            </w:r>
          </w:p>
        </w:tc>
      </w:tr>
      <w:tr w:rsidR="001966A7">
        <w:trPr>
          <w:trHeight w:val="36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上京镇</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23698</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1966A7" w:rsidRDefault="001966A7">
            <w:pPr>
              <w:widowControl/>
              <w:jc w:val="right"/>
              <w:textAlignment w:val="bottom"/>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14528</w:t>
            </w:r>
          </w:p>
        </w:tc>
        <w:tc>
          <w:tcPr>
            <w:tcW w:w="15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61.3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5.97</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4.85 </w:t>
            </w:r>
          </w:p>
        </w:tc>
      </w:tr>
      <w:tr w:rsidR="001966A7">
        <w:trPr>
          <w:trHeight w:val="360"/>
        </w:trPr>
        <w:tc>
          <w:tcPr>
            <w:tcW w:w="0" w:type="auto"/>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广平镇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40550</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1966A7" w:rsidRDefault="001966A7">
            <w:pPr>
              <w:widowControl/>
              <w:jc w:val="right"/>
              <w:textAlignment w:val="bottom"/>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28099</w:t>
            </w:r>
          </w:p>
        </w:tc>
        <w:tc>
          <w:tcPr>
            <w:tcW w:w="15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69.3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9.43</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9.38 </w:t>
            </w:r>
          </w:p>
        </w:tc>
      </w:tr>
      <w:tr w:rsidR="001966A7">
        <w:trPr>
          <w:trHeight w:val="360"/>
        </w:trPr>
        <w:tc>
          <w:tcPr>
            <w:tcW w:w="0" w:type="auto"/>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桃源镇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18360</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1966A7" w:rsidRDefault="001966A7">
            <w:pPr>
              <w:widowControl/>
              <w:jc w:val="right"/>
              <w:textAlignment w:val="bottom"/>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11085</w:t>
            </w:r>
          </w:p>
        </w:tc>
        <w:tc>
          <w:tcPr>
            <w:tcW w:w="15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60.4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4.3</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3.70 </w:t>
            </w:r>
          </w:p>
        </w:tc>
      </w:tr>
      <w:tr w:rsidR="001966A7">
        <w:trPr>
          <w:trHeight w:val="360"/>
        </w:trPr>
        <w:tc>
          <w:tcPr>
            <w:tcW w:w="0" w:type="auto"/>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太华镇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36630</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1966A7" w:rsidRDefault="001966A7">
            <w:pPr>
              <w:widowControl/>
              <w:jc w:val="right"/>
              <w:textAlignment w:val="bottom"/>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19561</w:t>
            </w:r>
          </w:p>
        </w:tc>
        <w:tc>
          <w:tcPr>
            <w:tcW w:w="15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53.4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8.54</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6.53 </w:t>
            </w:r>
          </w:p>
        </w:tc>
      </w:tr>
      <w:tr w:rsidR="001966A7">
        <w:trPr>
          <w:trHeight w:val="360"/>
        </w:trPr>
        <w:tc>
          <w:tcPr>
            <w:tcW w:w="0" w:type="auto"/>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建设镇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27818</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1966A7" w:rsidRDefault="001966A7">
            <w:pPr>
              <w:widowControl/>
              <w:jc w:val="right"/>
              <w:textAlignment w:val="bottom"/>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18777</w:t>
            </w:r>
          </w:p>
        </w:tc>
        <w:tc>
          <w:tcPr>
            <w:tcW w:w="15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67.5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6.72</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6.27 </w:t>
            </w:r>
          </w:p>
        </w:tc>
      </w:tr>
      <w:tr w:rsidR="001966A7">
        <w:trPr>
          <w:trHeight w:val="360"/>
        </w:trPr>
        <w:tc>
          <w:tcPr>
            <w:tcW w:w="0" w:type="auto"/>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奇韬镇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14962</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1966A7" w:rsidRDefault="001966A7">
            <w:pPr>
              <w:widowControl/>
              <w:jc w:val="right"/>
              <w:textAlignment w:val="bottom"/>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7777</w:t>
            </w:r>
          </w:p>
        </w:tc>
        <w:tc>
          <w:tcPr>
            <w:tcW w:w="15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52.0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3.36</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2.60 </w:t>
            </w:r>
          </w:p>
        </w:tc>
      </w:tr>
      <w:tr w:rsidR="001966A7">
        <w:trPr>
          <w:trHeight w:val="360"/>
        </w:trPr>
        <w:tc>
          <w:tcPr>
            <w:tcW w:w="0" w:type="auto"/>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华兴镇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14155</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1966A7" w:rsidRDefault="001966A7">
            <w:pPr>
              <w:widowControl/>
              <w:jc w:val="right"/>
              <w:textAlignment w:val="bottom"/>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5970</w:t>
            </w:r>
          </w:p>
        </w:tc>
        <w:tc>
          <w:tcPr>
            <w:tcW w:w="15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42.2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2.1</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1.99 </w:t>
            </w:r>
          </w:p>
        </w:tc>
      </w:tr>
      <w:tr w:rsidR="001966A7">
        <w:trPr>
          <w:trHeight w:val="360"/>
        </w:trPr>
        <w:tc>
          <w:tcPr>
            <w:tcW w:w="0" w:type="auto"/>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吴山镇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9927</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1966A7" w:rsidRDefault="001966A7">
            <w:pPr>
              <w:widowControl/>
              <w:jc w:val="right"/>
              <w:textAlignment w:val="bottom"/>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5661</w:t>
            </w:r>
          </w:p>
        </w:tc>
        <w:tc>
          <w:tcPr>
            <w:tcW w:w="15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57.0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2.28</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1.89 </w:t>
            </w:r>
          </w:p>
        </w:tc>
      </w:tr>
      <w:tr w:rsidR="001966A7">
        <w:trPr>
          <w:trHeight w:val="360"/>
        </w:trPr>
        <w:tc>
          <w:tcPr>
            <w:tcW w:w="0" w:type="auto"/>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文江镇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22934</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1966A7" w:rsidRDefault="001966A7">
            <w:pPr>
              <w:widowControl/>
              <w:jc w:val="right"/>
              <w:textAlignment w:val="bottom"/>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8561</w:t>
            </w:r>
          </w:p>
        </w:tc>
        <w:tc>
          <w:tcPr>
            <w:tcW w:w="15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37.3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4.29</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2.86 </w:t>
            </w:r>
          </w:p>
        </w:tc>
      </w:tr>
      <w:tr w:rsidR="001966A7">
        <w:trPr>
          <w:trHeight w:val="360"/>
        </w:trPr>
        <w:tc>
          <w:tcPr>
            <w:tcW w:w="0" w:type="auto"/>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梅山镇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25792</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1966A7" w:rsidRDefault="001966A7">
            <w:pPr>
              <w:widowControl/>
              <w:jc w:val="right"/>
              <w:textAlignment w:val="bottom"/>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10602</w:t>
            </w:r>
          </w:p>
        </w:tc>
        <w:tc>
          <w:tcPr>
            <w:tcW w:w="15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41.1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4.55</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3.54 </w:t>
            </w:r>
          </w:p>
        </w:tc>
      </w:tr>
      <w:tr w:rsidR="001966A7">
        <w:trPr>
          <w:trHeight w:val="360"/>
        </w:trPr>
        <w:tc>
          <w:tcPr>
            <w:tcW w:w="0" w:type="auto"/>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屏山乡</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15125</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1966A7" w:rsidRDefault="001966A7">
            <w:pPr>
              <w:widowControl/>
              <w:jc w:val="right"/>
              <w:textAlignment w:val="bottom"/>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4471</w:t>
            </w:r>
          </w:p>
        </w:tc>
        <w:tc>
          <w:tcPr>
            <w:tcW w:w="15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29.6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2.36</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1.49 </w:t>
            </w:r>
          </w:p>
        </w:tc>
      </w:tr>
      <w:tr w:rsidR="001966A7">
        <w:trPr>
          <w:trHeight w:val="360"/>
        </w:trPr>
        <w:tc>
          <w:tcPr>
            <w:tcW w:w="0" w:type="auto"/>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济阳乡</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9380</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1966A7" w:rsidRDefault="001966A7">
            <w:pPr>
              <w:widowControl/>
              <w:jc w:val="right"/>
              <w:textAlignment w:val="bottom"/>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3229</w:t>
            </w:r>
          </w:p>
        </w:tc>
        <w:tc>
          <w:tcPr>
            <w:tcW w:w="15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34.4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1.66</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1.08 </w:t>
            </w:r>
          </w:p>
        </w:tc>
      </w:tr>
      <w:tr w:rsidR="001966A7">
        <w:trPr>
          <w:trHeight w:val="360"/>
        </w:trPr>
        <w:tc>
          <w:tcPr>
            <w:tcW w:w="0" w:type="auto"/>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武陵乡</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12382</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1966A7" w:rsidRDefault="001966A7">
            <w:pPr>
              <w:widowControl/>
              <w:jc w:val="right"/>
              <w:textAlignment w:val="bottom"/>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5399</w:t>
            </w:r>
          </w:p>
        </w:tc>
        <w:tc>
          <w:tcPr>
            <w:tcW w:w="15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43.6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2.21</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1.80 </w:t>
            </w:r>
          </w:p>
        </w:tc>
      </w:tr>
      <w:tr w:rsidR="001966A7">
        <w:trPr>
          <w:trHeight w:val="360"/>
        </w:trPr>
        <w:tc>
          <w:tcPr>
            <w:tcW w:w="0" w:type="auto"/>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谢洋乡</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8050</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1966A7" w:rsidRDefault="001966A7">
            <w:pPr>
              <w:widowControl/>
              <w:jc w:val="right"/>
              <w:textAlignment w:val="bottom"/>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2749</w:t>
            </w:r>
          </w:p>
        </w:tc>
        <w:tc>
          <w:tcPr>
            <w:tcW w:w="15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34.1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1.58</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0.92 </w:t>
            </w:r>
          </w:p>
        </w:tc>
      </w:tr>
      <w:tr w:rsidR="001966A7">
        <w:trPr>
          <w:trHeight w:val="360"/>
        </w:trPr>
        <w:tc>
          <w:tcPr>
            <w:tcW w:w="0" w:type="auto"/>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湖美乡</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14275</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1966A7" w:rsidRDefault="001966A7">
            <w:pPr>
              <w:widowControl/>
              <w:jc w:val="right"/>
              <w:textAlignment w:val="bottom"/>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5056</w:t>
            </w:r>
          </w:p>
        </w:tc>
        <w:tc>
          <w:tcPr>
            <w:tcW w:w="15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35.4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2.48</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1.69 </w:t>
            </w:r>
          </w:p>
        </w:tc>
      </w:tr>
      <w:tr w:rsidR="001966A7">
        <w:trPr>
          <w:trHeight w:val="360"/>
        </w:trPr>
        <w:tc>
          <w:tcPr>
            <w:tcW w:w="0" w:type="auto"/>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前坪乡</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7811</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1966A7" w:rsidRDefault="001966A7">
            <w:pPr>
              <w:widowControl/>
              <w:jc w:val="right"/>
              <w:textAlignment w:val="bottom"/>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3135</w:t>
            </w:r>
          </w:p>
        </w:tc>
        <w:tc>
          <w:tcPr>
            <w:tcW w:w="15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40.1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1.56</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1.05 </w:t>
            </w:r>
          </w:p>
        </w:tc>
      </w:tr>
      <w:tr w:rsidR="001966A7">
        <w:trPr>
          <w:trHeight w:val="414"/>
        </w:trPr>
        <w:tc>
          <w:tcPr>
            <w:tcW w:w="0" w:type="auto"/>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东风农场</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4034</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1966A7" w:rsidRDefault="001966A7">
            <w:pPr>
              <w:widowControl/>
              <w:jc w:val="right"/>
              <w:textAlignment w:val="bottom"/>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1423</w:t>
            </w:r>
          </w:p>
        </w:tc>
        <w:tc>
          <w:tcPr>
            <w:tcW w:w="15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35.3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0.65</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966A7" w:rsidRDefault="001966A7">
            <w:pPr>
              <w:widowControl/>
              <w:jc w:val="right"/>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 xml:space="preserve">0.48 </w:t>
            </w:r>
          </w:p>
        </w:tc>
      </w:tr>
    </w:tbl>
    <w:p w:rsidR="001966A7" w:rsidRDefault="001966A7" w:rsidP="001966A7">
      <w:pPr>
        <w:widowControl/>
        <w:ind w:firstLineChars="200" w:firstLine="31680"/>
        <w:rPr>
          <w:rFonts w:ascii="仿宋_GB2312" w:eastAsia="仿宋_GB2312" w:hAnsi="宋体" w:cs="Times New Roman"/>
          <w:kern w:val="0"/>
          <w:sz w:val="32"/>
          <w:szCs w:val="32"/>
        </w:rPr>
      </w:pPr>
      <w:r>
        <w:rPr>
          <w:rFonts w:ascii="仿宋_GB2312" w:eastAsia="仿宋_GB2312" w:hAnsi="宋体" w:cs="仿宋_GB2312" w:hint="eastAsia"/>
          <w:b/>
          <w:bCs/>
          <w:color w:val="000000"/>
          <w:kern w:val="0"/>
          <w:sz w:val="32"/>
          <w:szCs w:val="32"/>
        </w:rPr>
        <w:t>二、常住人口性别构成</w:t>
      </w:r>
    </w:p>
    <w:p w:rsidR="001966A7" w:rsidRDefault="001966A7">
      <w:pPr>
        <w:widowControl/>
        <w:ind w:firstLine="645"/>
        <w:rPr>
          <w:rFonts w:ascii="仿宋_GB2312" w:eastAsia="仿宋_GB2312" w:hAnsi="宋体" w:cs="Times New Roman"/>
          <w:color w:val="000000"/>
          <w:kern w:val="0"/>
          <w:sz w:val="32"/>
          <w:szCs w:val="32"/>
        </w:rPr>
      </w:pPr>
      <w:r>
        <w:rPr>
          <w:rFonts w:ascii="仿宋_GB2312" w:eastAsia="仿宋_GB2312" w:hAnsi="宋体" w:cs="仿宋_GB2312"/>
          <w:color w:val="000000"/>
          <w:kern w:val="0"/>
          <w:sz w:val="32"/>
          <w:szCs w:val="32"/>
        </w:rPr>
        <w:t>19</w:t>
      </w:r>
      <w:r>
        <w:rPr>
          <w:rFonts w:ascii="仿宋_GB2312" w:eastAsia="仿宋_GB2312" w:hAnsi="宋体" w:cs="仿宋_GB2312" w:hint="eastAsia"/>
          <w:color w:val="000000"/>
          <w:kern w:val="0"/>
          <w:sz w:val="32"/>
          <w:szCs w:val="32"/>
        </w:rPr>
        <w:t>个乡、镇（场）中，常住人口性别比高于全县平均值的有</w:t>
      </w:r>
      <w:r>
        <w:rPr>
          <w:rFonts w:ascii="仿宋_GB2312" w:eastAsia="仿宋_GB2312" w:hAnsi="宋体" w:cs="仿宋_GB2312"/>
          <w:color w:val="000000"/>
          <w:kern w:val="0"/>
          <w:sz w:val="32"/>
          <w:szCs w:val="32"/>
        </w:rPr>
        <w:t>14</w:t>
      </w:r>
      <w:r>
        <w:rPr>
          <w:rFonts w:ascii="仿宋_GB2312" w:eastAsia="仿宋_GB2312" w:hAnsi="宋体" w:cs="仿宋_GB2312" w:hint="eastAsia"/>
          <w:color w:val="000000"/>
          <w:kern w:val="0"/>
          <w:sz w:val="32"/>
          <w:szCs w:val="32"/>
        </w:rPr>
        <w:t>个，低于全县平均值的只有</w:t>
      </w:r>
      <w:r>
        <w:rPr>
          <w:rFonts w:ascii="仿宋_GB2312" w:eastAsia="仿宋_GB2312" w:hAnsi="宋体" w:cs="仿宋_GB2312"/>
          <w:color w:val="000000"/>
          <w:kern w:val="0"/>
          <w:sz w:val="32"/>
          <w:szCs w:val="32"/>
        </w:rPr>
        <w:t>5</w:t>
      </w:r>
      <w:r>
        <w:rPr>
          <w:rFonts w:ascii="仿宋_GB2312" w:eastAsia="仿宋_GB2312" w:hAnsi="宋体" w:cs="仿宋_GB2312" w:hint="eastAsia"/>
          <w:color w:val="000000"/>
          <w:kern w:val="0"/>
          <w:sz w:val="32"/>
          <w:szCs w:val="32"/>
        </w:rPr>
        <w:t>个。</w:t>
      </w:r>
    </w:p>
    <w:tbl>
      <w:tblPr>
        <w:tblW w:w="8280" w:type="dxa"/>
        <w:tblInd w:w="2" w:type="dxa"/>
        <w:tblCellMar>
          <w:left w:w="0" w:type="dxa"/>
          <w:right w:w="0" w:type="dxa"/>
        </w:tblCellMar>
        <w:tblLook w:val="00A0"/>
      </w:tblPr>
      <w:tblGrid>
        <w:gridCol w:w="1829"/>
        <w:gridCol w:w="1547"/>
        <w:gridCol w:w="1547"/>
        <w:gridCol w:w="1547"/>
        <w:gridCol w:w="1810"/>
      </w:tblGrid>
      <w:tr w:rsidR="001966A7">
        <w:trPr>
          <w:trHeight w:val="643"/>
        </w:trPr>
        <w:tc>
          <w:tcPr>
            <w:tcW w:w="8280" w:type="dxa"/>
            <w:gridSpan w:val="5"/>
            <w:tcBorders>
              <w:top w:val="nil"/>
              <w:left w:val="nil"/>
              <w:bottom w:val="nil"/>
              <w:right w:val="nil"/>
            </w:tcBorders>
            <w:noWrap/>
            <w:tcMar>
              <w:top w:w="15" w:type="dxa"/>
              <w:left w:w="15" w:type="dxa"/>
              <w:right w:w="15" w:type="dxa"/>
            </w:tcMar>
          </w:tcPr>
          <w:p w:rsidR="001966A7" w:rsidRDefault="001966A7" w:rsidP="001966A7">
            <w:pPr>
              <w:widowControl/>
              <w:ind w:firstLineChars="200" w:firstLine="31680"/>
              <w:textAlignment w:val="top"/>
              <w:rPr>
                <w:rFonts w:ascii="宋体" w:cs="Times New Roman"/>
                <w:color w:val="000000"/>
                <w:sz w:val="28"/>
                <w:szCs w:val="28"/>
              </w:rPr>
            </w:pPr>
            <w:r>
              <w:rPr>
                <w:rFonts w:ascii="宋体" w:hAnsi="宋体" w:cs="宋体" w:hint="eastAsia"/>
                <w:b/>
                <w:bCs/>
                <w:color w:val="000000"/>
                <w:kern w:val="0"/>
                <w:sz w:val="28"/>
                <w:szCs w:val="28"/>
              </w:rPr>
              <w:t>表</w:t>
            </w:r>
            <w:r>
              <w:rPr>
                <w:rFonts w:ascii="宋体" w:hAnsi="宋体" w:cs="宋体"/>
                <w:b/>
                <w:bCs/>
                <w:color w:val="000000"/>
                <w:kern w:val="0"/>
                <w:sz w:val="28"/>
                <w:szCs w:val="28"/>
              </w:rPr>
              <w:t xml:space="preserve">2        </w:t>
            </w:r>
            <w:r>
              <w:rPr>
                <w:rFonts w:ascii="宋体" w:hAnsi="宋体" w:cs="宋体" w:hint="eastAsia"/>
                <w:b/>
                <w:bCs/>
                <w:color w:val="000000"/>
                <w:kern w:val="0"/>
                <w:sz w:val="28"/>
                <w:szCs w:val="28"/>
              </w:rPr>
              <w:t>全县各乡、镇（场）常住人口性别比</w:t>
            </w:r>
          </w:p>
        </w:tc>
      </w:tr>
      <w:tr w:rsidR="001966A7">
        <w:trPr>
          <w:trHeight w:val="339"/>
        </w:trPr>
        <w:tc>
          <w:tcPr>
            <w:tcW w:w="18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66A7" w:rsidRDefault="001966A7">
            <w:pPr>
              <w:widowControl/>
              <w:jc w:val="center"/>
              <w:textAlignment w:val="center"/>
              <w:rPr>
                <w:rFonts w:ascii="宋体" w:cs="Times New Roman"/>
                <w:b/>
                <w:bCs/>
                <w:color w:val="000000"/>
                <w:sz w:val="22"/>
                <w:szCs w:val="22"/>
              </w:rPr>
            </w:pPr>
            <w:r>
              <w:rPr>
                <w:rFonts w:ascii="宋体" w:hAnsi="宋体" w:cs="宋体" w:hint="eastAsia"/>
                <w:b/>
                <w:bCs/>
                <w:color w:val="000000"/>
                <w:kern w:val="0"/>
                <w:sz w:val="22"/>
                <w:szCs w:val="22"/>
              </w:rPr>
              <w:t>乡镇</w:t>
            </w:r>
          </w:p>
        </w:tc>
        <w:tc>
          <w:tcPr>
            <w:tcW w:w="6451" w:type="dxa"/>
            <w:gridSpan w:val="4"/>
            <w:tcBorders>
              <w:top w:val="single" w:sz="4" w:space="0" w:color="000000"/>
              <w:left w:val="single" w:sz="4" w:space="0" w:color="000000"/>
              <w:bottom w:val="single" w:sz="4" w:space="0" w:color="000000"/>
              <w:right w:val="nil"/>
            </w:tcBorders>
            <w:tcMar>
              <w:top w:w="15" w:type="dxa"/>
              <w:left w:w="15" w:type="dxa"/>
              <w:right w:w="15" w:type="dxa"/>
            </w:tcMar>
            <w:vAlign w:val="center"/>
          </w:tcPr>
          <w:p w:rsidR="001966A7" w:rsidRDefault="001966A7">
            <w:pPr>
              <w:widowControl/>
              <w:jc w:val="center"/>
              <w:textAlignment w:val="center"/>
              <w:rPr>
                <w:rFonts w:ascii="宋体" w:cs="Times New Roman"/>
                <w:b/>
                <w:bCs/>
                <w:color w:val="000000"/>
                <w:sz w:val="22"/>
                <w:szCs w:val="22"/>
              </w:rPr>
            </w:pPr>
            <w:r>
              <w:rPr>
                <w:rFonts w:ascii="宋体" w:hAnsi="宋体" w:cs="宋体" w:hint="eastAsia"/>
                <w:b/>
                <w:bCs/>
                <w:color w:val="000000"/>
                <w:kern w:val="0"/>
                <w:sz w:val="22"/>
                <w:szCs w:val="22"/>
              </w:rPr>
              <w:t>人口数</w:t>
            </w:r>
          </w:p>
        </w:tc>
      </w:tr>
      <w:tr w:rsidR="001966A7">
        <w:trPr>
          <w:trHeight w:val="339"/>
        </w:trPr>
        <w:tc>
          <w:tcPr>
            <w:tcW w:w="18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66A7" w:rsidRDefault="001966A7">
            <w:pPr>
              <w:jc w:val="center"/>
              <w:rPr>
                <w:rFonts w:ascii="宋体" w:cs="Times New Roman"/>
                <w:b/>
                <w:bCs/>
                <w:color w:val="000000"/>
                <w:sz w:val="22"/>
                <w:szCs w:val="22"/>
              </w:rPr>
            </w:pPr>
          </w:p>
        </w:tc>
        <w:tc>
          <w:tcPr>
            <w:tcW w:w="645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66A7" w:rsidRDefault="001966A7">
            <w:pPr>
              <w:widowControl/>
              <w:jc w:val="center"/>
              <w:textAlignment w:val="center"/>
              <w:rPr>
                <w:rFonts w:ascii="宋体" w:cs="Times New Roman"/>
                <w:b/>
                <w:bCs/>
                <w:color w:val="000000"/>
                <w:sz w:val="22"/>
                <w:szCs w:val="22"/>
              </w:rPr>
            </w:pPr>
            <w:r>
              <w:rPr>
                <w:rFonts w:ascii="宋体" w:hAnsi="宋体" w:cs="宋体" w:hint="eastAsia"/>
                <w:b/>
                <w:bCs/>
                <w:color w:val="000000"/>
                <w:kern w:val="0"/>
                <w:sz w:val="22"/>
                <w:szCs w:val="22"/>
              </w:rPr>
              <w:t>合计</w:t>
            </w:r>
          </w:p>
        </w:tc>
      </w:tr>
      <w:tr w:rsidR="001966A7">
        <w:trPr>
          <w:trHeight w:val="339"/>
        </w:trPr>
        <w:tc>
          <w:tcPr>
            <w:tcW w:w="18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66A7" w:rsidRDefault="001966A7">
            <w:pPr>
              <w:jc w:val="center"/>
              <w:rPr>
                <w:rFonts w:ascii="宋体" w:cs="Times New Roman"/>
                <w:b/>
                <w:bCs/>
                <w:color w:val="000000"/>
                <w:sz w:val="22"/>
                <w:szCs w:val="22"/>
              </w:rPr>
            </w:pPr>
          </w:p>
        </w:tc>
        <w:tc>
          <w:tcPr>
            <w:tcW w:w="1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66A7" w:rsidRDefault="001966A7">
            <w:pPr>
              <w:widowControl/>
              <w:jc w:val="center"/>
              <w:textAlignment w:val="center"/>
              <w:rPr>
                <w:rFonts w:ascii="宋体" w:cs="Times New Roman"/>
                <w:b/>
                <w:bCs/>
                <w:color w:val="000000"/>
                <w:sz w:val="22"/>
                <w:szCs w:val="22"/>
              </w:rPr>
            </w:pPr>
            <w:r>
              <w:rPr>
                <w:rFonts w:ascii="宋体" w:hAnsi="宋体" w:cs="宋体" w:hint="eastAsia"/>
                <w:b/>
                <w:bCs/>
                <w:color w:val="000000"/>
                <w:kern w:val="0"/>
                <w:sz w:val="22"/>
                <w:szCs w:val="22"/>
              </w:rPr>
              <w:t>合计</w:t>
            </w:r>
          </w:p>
        </w:tc>
        <w:tc>
          <w:tcPr>
            <w:tcW w:w="1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66A7" w:rsidRDefault="001966A7">
            <w:pPr>
              <w:widowControl/>
              <w:jc w:val="center"/>
              <w:textAlignment w:val="center"/>
              <w:rPr>
                <w:rFonts w:ascii="宋体" w:cs="Times New Roman"/>
                <w:b/>
                <w:bCs/>
                <w:color w:val="000000"/>
                <w:sz w:val="22"/>
                <w:szCs w:val="22"/>
              </w:rPr>
            </w:pPr>
            <w:r>
              <w:rPr>
                <w:rFonts w:ascii="宋体" w:hAnsi="宋体" w:cs="宋体" w:hint="eastAsia"/>
                <w:b/>
                <w:bCs/>
                <w:color w:val="000000"/>
                <w:kern w:val="0"/>
                <w:sz w:val="22"/>
                <w:szCs w:val="22"/>
              </w:rPr>
              <w:t>男</w:t>
            </w:r>
          </w:p>
        </w:tc>
        <w:tc>
          <w:tcPr>
            <w:tcW w:w="1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66A7" w:rsidRDefault="001966A7">
            <w:pPr>
              <w:widowControl/>
              <w:jc w:val="center"/>
              <w:textAlignment w:val="center"/>
              <w:rPr>
                <w:rFonts w:ascii="宋体" w:cs="Times New Roman"/>
                <w:b/>
                <w:bCs/>
                <w:color w:val="000000"/>
                <w:sz w:val="22"/>
                <w:szCs w:val="22"/>
              </w:rPr>
            </w:pPr>
            <w:r>
              <w:rPr>
                <w:rFonts w:ascii="宋体" w:hAnsi="宋体" w:cs="宋体" w:hint="eastAsia"/>
                <w:b/>
                <w:bCs/>
                <w:color w:val="000000"/>
                <w:kern w:val="0"/>
                <w:sz w:val="22"/>
                <w:szCs w:val="22"/>
              </w:rPr>
              <w:t>女</w:t>
            </w:r>
          </w:p>
        </w:tc>
        <w:tc>
          <w:tcPr>
            <w:tcW w:w="1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66A7" w:rsidRDefault="001966A7">
            <w:pPr>
              <w:widowControl/>
              <w:jc w:val="center"/>
              <w:textAlignment w:val="center"/>
              <w:rPr>
                <w:rFonts w:ascii="宋体" w:cs="Times New Roman"/>
                <w:b/>
                <w:bCs/>
                <w:color w:val="000000"/>
                <w:sz w:val="22"/>
                <w:szCs w:val="22"/>
              </w:rPr>
            </w:pPr>
            <w:r>
              <w:rPr>
                <w:rFonts w:ascii="宋体" w:hAnsi="宋体" w:cs="宋体" w:hint="eastAsia"/>
                <w:b/>
                <w:bCs/>
                <w:color w:val="000000"/>
                <w:kern w:val="0"/>
                <w:sz w:val="22"/>
                <w:szCs w:val="22"/>
              </w:rPr>
              <w:t>性别比</w:t>
            </w:r>
          </w:p>
        </w:tc>
      </w:tr>
      <w:tr w:rsidR="001966A7">
        <w:trPr>
          <w:trHeight w:val="339"/>
        </w:trPr>
        <w:tc>
          <w:tcPr>
            <w:tcW w:w="1829"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1966A7" w:rsidRDefault="001966A7" w:rsidP="001966A7">
            <w:pPr>
              <w:widowControl/>
              <w:ind w:firstLineChars="100" w:firstLine="31680"/>
              <w:jc w:val="left"/>
              <w:textAlignment w:val="center"/>
              <w:rPr>
                <w:rFonts w:ascii="宋体" w:cs="Times New Roman"/>
                <w:color w:val="000000"/>
                <w:sz w:val="22"/>
                <w:szCs w:val="22"/>
              </w:rPr>
            </w:pPr>
            <w:r>
              <w:rPr>
                <w:rFonts w:ascii="宋体" w:hAnsi="宋体" w:cs="宋体" w:hint="eastAsia"/>
                <w:color w:val="000000"/>
                <w:kern w:val="0"/>
                <w:sz w:val="22"/>
                <w:szCs w:val="22"/>
              </w:rPr>
              <w:t>总</w:t>
            </w:r>
            <w:r>
              <w:rPr>
                <w:rFonts w:ascii="宋体" w:hAnsi="宋体" w:cs="宋体"/>
                <w:color w:val="000000"/>
                <w:kern w:val="0"/>
                <w:sz w:val="22"/>
                <w:szCs w:val="22"/>
              </w:rPr>
              <w:t xml:space="preserve">  </w:t>
            </w:r>
            <w:r>
              <w:rPr>
                <w:rFonts w:ascii="宋体" w:hAnsi="宋体" w:cs="宋体" w:hint="eastAsia"/>
                <w:color w:val="000000"/>
                <w:kern w:val="0"/>
                <w:sz w:val="22"/>
                <w:szCs w:val="22"/>
              </w:rPr>
              <w:t>计</w:t>
            </w:r>
          </w:p>
        </w:tc>
        <w:tc>
          <w:tcPr>
            <w:tcW w:w="1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66A7" w:rsidRDefault="001966A7">
            <w:pPr>
              <w:widowControl/>
              <w:jc w:val="right"/>
              <w:textAlignment w:val="center"/>
              <w:rPr>
                <w:rFonts w:ascii="宋体" w:cs="Times New Roman"/>
                <w:color w:val="000000"/>
                <w:sz w:val="22"/>
                <w:szCs w:val="22"/>
              </w:rPr>
            </w:pPr>
            <w:r>
              <w:rPr>
                <w:rFonts w:ascii="宋体" w:hAnsi="宋体" w:cs="宋体"/>
                <w:color w:val="000000"/>
                <w:kern w:val="0"/>
                <w:sz w:val="22"/>
                <w:szCs w:val="22"/>
              </w:rPr>
              <w:t>299513</w:t>
            </w:r>
          </w:p>
        </w:tc>
        <w:tc>
          <w:tcPr>
            <w:tcW w:w="1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66A7" w:rsidRDefault="001966A7">
            <w:pPr>
              <w:widowControl/>
              <w:jc w:val="right"/>
              <w:textAlignment w:val="center"/>
              <w:rPr>
                <w:rFonts w:ascii="宋体" w:cs="Times New Roman"/>
                <w:color w:val="000000"/>
                <w:sz w:val="22"/>
                <w:szCs w:val="22"/>
              </w:rPr>
            </w:pPr>
            <w:r>
              <w:rPr>
                <w:rFonts w:ascii="宋体" w:hAnsi="宋体" w:cs="宋体"/>
                <w:color w:val="000000"/>
                <w:kern w:val="0"/>
                <w:sz w:val="22"/>
                <w:szCs w:val="22"/>
              </w:rPr>
              <w:t>159135</w:t>
            </w:r>
          </w:p>
        </w:tc>
        <w:tc>
          <w:tcPr>
            <w:tcW w:w="1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66A7" w:rsidRDefault="001966A7">
            <w:pPr>
              <w:widowControl/>
              <w:jc w:val="right"/>
              <w:textAlignment w:val="center"/>
              <w:rPr>
                <w:rFonts w:ascii="宋体" w:cs="Times New Roman"/>
                <w:color w:val="000000"/>
                <w:sz w:val="22"/>
                <w:szCs w:val="22"/>
              </w:rPr>
            </w:pPr>
            <w:r>
              <w:rPr>
                <w:rFonts w:ascii="宋体" w:hAnsi="宋体" w:cs="宋体"/>
                <w:color w:val="000000"/>
                <w:kern w:val="0"/>
                <w:sz w:val="22"/>
                <w:szCs w:val="22"/>
              </w:rPr>
              <w:t>140378</w:t>
            </w:r>
          </w:p>
        </w:tc>
        <w:tc>
          <w:tcPr>
            <w:tcW w:w="1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66A7" w:rsidRDefault="001966A7">
            <w:pPr>
              <w:widowControl/>
              <w:jc w:val="right"/>
              <w:textAlignment w:val="center"/>
              <w:rPr>
                <w:rFonts w:ascii="宋体" w:cs="Times New Roman"/>
                <w:color w:val="000000"/>
                <w:sz w:val="22"/>
                <w:szCs w:val="22"/>
              </w:rPr>
            </w:pPr>
            <w:r>
              <w:rPr>
                <w:rFonts w:ascii="宋体" w:hAnsi="宋体" w:cs="宋体"/>
                <w:color w:val="000000"/>
                <w:kern w:val="0"/>
                <w:sz w:val="22"/>
                <w:szCs w:val="22"/>
              </w:rPr>
              <w:t>113.36</w:t>
            </w:r>
          </w:p>
        </w:tc>
      </w:tr>
      <w:tr w:rsidR="001966A7">
        <w:trPr>
          <w:trHeight w:val="339"/>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left"/>
              <w:textAlignment w:val="bottom"/>
              <w:rPr>
                <w:rFonts w:ascii="宋体" w:cs="Times New Roman"/>
                <w:color w:val="00000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均溪镇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128784</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66615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62169</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107.15</w:t>
            </w:r>
          </w:p>
        </w:tc>
      </w:tr>
      <w:tr w:rsidR="001966A7">
        <w:trPr>
          <w:trHeight w:val="339"/>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left"/>
              <w:textAlignment w:val="bottom"/>
              <w:rPr>
                <w:rFonts w:ascii="宋体" w:cs="Times New Roman"/>
                <w:color w:val="00000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石牌镇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14646</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7762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6884</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112.75</w:t>
            </w:r>
          </w:p>
        </w:tc>
      </w:tr>
      <w:tr w:rsidR="001966A7">
        <w:trPr>
          <w:trHeight w:val="339"/>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left"/>
              <w:textAlignment w:val="bottom"/>
              <w:rPr>
                <w:rFonts w:ascii="宋体" w:cs="Times New Roman"/>
                <w:color w:val="00000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上京镇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14528</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8126</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6402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126.93</w:t>
            </w:r>
          </w:p>
        </w:tc>
      </w:tr>
      <w:tr w:rsidR="001966A7">
        <w:trPr>
          <w:trHeight w:val="339"/>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left"/>
              <w:textAlignment w:val="bottom"/>
              <w:rPr>
                <w:rFonts w:ascii="宋体" w:cs="Times New Roman"/>
                <w:color w:val="00000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广平镇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28099</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15095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13004</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116.08</w:t>
            </w:r>
          </w:p>
        </w:tc>
      </w:tr>
      <w:tr w:rsidR="001966A7">
        <w:trPr>
          <w:trHeight w:val="339"/>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left"/>
              <w:textAlignment w:val="bottom"/>
              <w:rPr>
                <w:rFonts w:ascii="宋体" w:cs="Times New Roman"/>
                <w:color w:val="00000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桃源镇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11085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5933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5152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115.16</w:t>
            </w:r>
          </w:p>
        </w:tc>
      </w:tr>
      <w:tr w:rsidR="001966A7">
        <w:trPr>
          <w:trHeight w:val="339"/>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left"/>
              <w:textAlignment w:val="bottom"/>
              <w:rPr>
                <w:rFonts w:ascii="宋体" w:cs="Times New Roman"/>
                <w:color w:val="00000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太华镇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19561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10610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8951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118.53</w:t>
            </w:r>
          </w:p>
        </w:tc>
      </w:tr>
      <w:tr w:rsidR="001966A7">
        <w:trPr>
          <w:trHeight w:val="339"/>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left"/>
              <w:textAlignment w:val="bottom"/>
              <w:rPr>
                <w:rFonts w:ascii="宋体" w:cs="Times New Roman"/>
                <w:color w:val="00000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建设镇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18777</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10096</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8681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116.3</w:t>
            </w:r>
          </w:p>
        </w:tc>
      </w:tr>
      <w:tr w:rsidR="001966A7">
        <w:trPr>
          <w:trHeight w:val="339"/>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left"/>
              <w:textAlignment w:val="bottom"/>
              <w:rPr>
                <w:rFonts w:ascii="宋体" w:cs="Times New Roman"/>
                <w:color w:val="00000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奇韬镇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7777</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4312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3465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124.44</w:t>
            </w:r>
          </w:p>
        </w:tc>
      </w:tr>
      <w:tr w:rsidR="001966A7">
        <w:trPr>
          <w:trHeight w:val="339"/>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left"/>
              <w:textAlignment w:val="bottom"/>
              <w:rPr>
                <w:rFonts w:ascii="宋体" w:cs="Times New Roman"/>
                <w:color w:val="00000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华兴镇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5970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3327</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2643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125.88</w:t>
            </w:r>
          </w:p>
        </w:tc>
      </w:tr>
      <w:tr w:rsidR="001966A7">
        <w:trPr>
          <w:trHeight w:val="339"/>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left"/>
              <w:textAlignment w:val="bottom"/>
              <w:rPr>
                <w:rFonts w:ascii="宋体" w:cs="Times New Roman"/>
                <w:color w:val="00000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吴山镇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5661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2962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2699</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109.74</w:t>
            </w:r>
          </w:p>
        </w:tc>
      </w:tr>
      <w:tr w:rsidR="001966A7">
        <w:trPr>
          <w:trHeight w:val="339"/>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left"/>
              <w:textAlignment w:val="bottom"/>
              <w:rPr>
                <w:rFonts w:ascii="宋体" w:cs="Times New Roman"/>
                <w:color w:val="00000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文江镇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8561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4688</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3873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121.04</w:t>
            </w:r>
          </w:p>
        </w:tc>
      </w:tr>
      <w:tr w:rsidR="001966A7">
        <w:trPr>
          <w:trHeight w:val="339"/>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left"/>
              <w:textAlignment w:val="bottom"/>
              <w:rPr>
                <w:rFonts w:ascii="宋体" w:cs="Times New Roman"/>
                <w:color w:val="00000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梅山镇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10602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5857</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4745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123.44</w:t>
            </w:r>
          </w:p>
        </w:tc>
      </w:tr>
      <w:tr w:rsidR="001966A7">
        <w:trPr>
          <w:trHeight w:val="339"/>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left"/>
              <w:textAlignment w:val="bottom"/>
              <w:rPr>
                <w:rFonts w:ascii="宋体" w:cs="Times New Roman"/>
                <w:color w:val="00000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屏山乡</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4471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2374</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2097</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113.21</w:t>
            </w:r>
          </w:p>
        </w:tc>
      </w:tr>
      <w:tr w:rsidR="001966A7">
        <w:trPr>
          <w:trHeight w:val="339"/>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left"/>
              <w:textAlignment w:val="bottom"/>
              <w:rPr>
                <w:rFonts w:ascii="宋体" w:cs="Times New Roman"/>
                <w:color w:val="00000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济阳乡</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3229</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1733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1496</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115.84</w:t>
            </w:r>
          </w:p>
        </w:tc>
      </w:tr>
      <w:tr w:rsidR="001966A7">
        <w:trPr>
          <w:trHeight w:val="339"/>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left"/>
              <w:textAlignment w:val="bottom"/>
              <w:rPr>
                <w:rFonts w:ascii="宋体" w:cs="Times New Roman"/>
                <w:color w:val="00000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武陵乡</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5399</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2853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2546</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112.06</w:t>
            </w:r>
          </w:p>
        </w:tc>
      </w:tr>
      <w:tr w:rsidR="001966A7">
        <w:trPr>
          <w:trHeight w:val="339"/>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left"/>
              <w:textAlignment w:val="bottom"/>
              <w:rPr>
                <w:rFonts w:ascii="宋体" w:cs="Times New Roman"/>
                <w:color w:val="00000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谢洋乡</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2749</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1525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1224</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124.59</w:t>
            </w:r>
          </w:p>
        </w:tc>
      </w:tr>
      <w:tr w:rsidR="001966A7">
        <w:trPr>
          <w:trHeight w:val="339"/>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left"/>
              <w:textAlignment w:val="bottom"/>
              <w:rPr>
                <w:rFonts w:ascii="宋体" w:cs="Times New Roman"/>
                <w:color w:val="00000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湖美乡</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5056</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2736</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2320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117.93</w:t>
            </w:r>
          </w:p>
        </w:tc>
      </w:tr>
      <w:tr w:rsidR="001966A7">
        <w:trPr>
          <w:trHeight w:val="339"/>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left"/>
              <w:textAlignment w:val="bottom"/>
              <w:rPr>
                <w:rFonts w:ascii="宋体" w:cs="Times New Roman"/>
                <w:color w:val="00000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前坪乡</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3135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1771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1364</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129.84</w:t>
            </w:r>
          </w:p>
        </w:tc>
      </w:tr>
      <w:tr w:rsidR="001966A7">
        <w:trPr>
          <w:trHeight w:val="349"/>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left"/>
              <w:textAlignment w:val="bottom"/>
              <w:rPr>
                <w:rFonts w:ascii="宋体" w:cs="Times New Roman"/>
                <w:color w:val="00000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东风农场</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1423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760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663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right"/>
              <w:textAlignment w:val="bottom"/>
              <w:rPr>
                <w:rFonts w:ascii="宋体" w:cs="Times New Roman"/>
                <w:color w:val="000000"/>
                <w:sz w:val="22"/>
                <w:szCs w:val="22"/>
              </w:rPr>
            </w:pPr>
            <w:r>
              <w:rPr>
                <w:rFonts w:ascii="宋体" w:hAnsi="宋体" w:cs="宋体"/>
                <w:color w:val="000000"/>
                <w:kern w:val="0"/>
                <w:sz w:val="22"/>
                <w:szCs w:val="22"/>
              </w:rPr>
              <w:t>114.63</w:t>
            </w:r>
          </w:p>
        </w:tc>
      </w:tr>
    </w:tbl>
    <w:p w:rsidR="001966A7" w:rsidRDefault="001966A7">
      <w:pPr>
        <w:widowControl/>
        <w:jc w:val="left"/>
        <w:rPr>
          <w:rFonts w:ascii="仿宋_GB2312" w:eastAsia="仿宋_GB2312" w:hAnsi="宋体" w:cs="Times New Roman"/>
          <w:kern w:val="0"/>
          <w:sz w:val="32"/>
          <w:szCs w:val="32"/>
        </w:rPr>
      </w:pPr>
      <w:r w:rsidRPr="00121A23">
        <w:rPr>
          <w:rFonts w:ascii="仿宋_GB2312" w:eastAsia="仿宋_GB2312" w:cs="Times New Roman"/>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4pt;height:24pt;visibility:visible">
            <v:imagedata r:id="rId6" o:title=""/>
          </v:shape>
        </w:pict>
      </w:r>
      <w:r>
        <w:rPr>
          <w:rFonts w:ascii="仿宋_GB2312" w:eastAsia="仿宋_GB2312" w:hAnsi="宋体" w:cs="仿宋_GB2312"/>
          <w:kern w:val="0"/>
          <w:sz w:val="32"/>
          <w:szCs w:val="32"/>
        </w:rPr>
        <w:t xml:space="preserve"> </w:t>
      </w:r>
      <w:r>
        <w:rPr>
          <w:rFonts w:ascii="仿宋_GB2312" w:eastAsia="仿宋_GB2312" w:hAnsi="宋体" w:cs="仿宋_GB2312" w:hint="eastAsia"/>
          <w:b/>
          <w:bCs/>
          <w:color w:val="000000"/>
          <w:kern w:val="0"/>
          <w:sz w:val="32"/>
          <w:szCs w:val="32"/>
        </w:rPr>
        <w:t>三、常住人口年龄构成</w:t>
      </w:r>
    </w:p>
    <w:p w:rsidR="001966A7" w:rsidRDefault="001966A7">
      <w:pPr>
        <w:widowControl/>
        <w:ind w:firstLine="645"/>
        <w:rPr>
          <w:rFonts w:ascii="仿宋_GB2312" w:eastAsia="仿宋_GB2312" w:hAnsi="宋体" w:cs="Times New Roman"/>
          <w:color w:val="000000"/>
          <w:kern w:val="0"/>
          <w:sz w:val="32"/>
          <w:szCs w:val="32"/>
        </w:rPr>
      </w:pPr>
      <w:r>
        <w:rPr>
          <w:rFonts w:ascii="仿宋_GB2312" w:eastAsia="仿宋_GB2312" w:hAnsi="宋体" w:cs="仿宋_GB2312"/>
          <w:color w:val="000000"/>
          <w:kern w:val="0"/>
          <w:sz w:val="32"/>
          <w:szCs w:val="32"/>
        </w:rPr>
        <w:t>19</w:t>
      </w:r>
      <w:r>
        <w:rPr>
          <w:rFonts w:ascii="仿宋_GB2312" w:eastAsia="仿宋_GB2312" w:hAnsi="宋体" w:cs="仿宋_GB2312" w:hint="eastAsia"/>
          <w:color w:val="000000"/>
          <w:kern w:val="0"/>
          <w:sz w:val="32"/>
          <w:szCs w:val="32"/>
        </w:rPr>
        <w:t>个乡、镇（场）中，</w:t>
      </w:r>
      <w:r>
        <w:rPr>
          <w:rFonts w:ascii="仿宋_GB2312" w:eastAsia="仿宋_GB2312" w:hAnsi="宋体" w:cs="仿宋_GB2312"/>
          <w:color w:val="000000"/>
          <w:kern w:val="0"/>
          <w:sz w:val="32"/>
          <w:szCs w:val="32"/>
        </w:rPr>
        <w:t xml:space="preserve"> 15-59</w:t>
      </w:r>
      <w:r>
        <w:rPr>
          <w:rFonts w:ascii="仿宋_GB2312" w:eastAsia="仿宋_GB2312" w:hAnsi="宋体" w:cs="仿宋_GB2312" w:hint="eastAsia"/>
          <w:color w:val="000000"/>
          <w:kern w:val="0"/>
          <w:sz w:val="32"/>
          <w:szCs w:val="32"/>
        </w:rPr>
        <w:t>岁常住人口比重各乡（镇）均在</w:t>
      </w:r>
      <w:r>
        <w:rPr>
          <w:rFonts w:ascii="仿宋_GB2312" w:eastAsia="仿宋_GB2312" w:hAnsi="宋体" w:cs="仿宋_GB2312"/>
          <w:color w:val="000000"/>
          <w:kern w:val="0"/>
          <w:sz w:val="32"/>
          <w:szCs w:val="32"/>
        </w:rPr>
        <w:t>60%</w:t>
      </w:r>
      <w:r>
        <w:rPr>
          <w:rFonts w:ascii="仿宋_GB2312" w:eastAsia="仿宋_GB2312" w:hAnsi="宋体" w:cs="仿宋_GB2312" w:hint="eastAsia"/>
          <w:color w:val="000000"/>
          <w:kern w:val="0"/>
          <w:sz w:val="32"/>
          <w:szCs w:val="32"/>
        </w:rPr>
        <w:t>以下；</w:t>
      </w:r>
      <w:r>
        <w:rPr>
          <w:rFonts w:ascii="仿宋_GB2312" w:eastAsia="仿宋_GB2312" w:hAnsi="宋体" w:cs="仿宋_GB2312"/>
          <w:color w:val="000000"/>
          <w:kern w:val="0"/>
          <w:sz w:val="32"/>
          <w:szCs w:val="32"/>
        </w:rPr>
        <w:t>65</w:t>
      </w:r>
      <w:r>
        <w:rPr>
          <w:rFonts w:ascii="仿宋_GB2312" w:eastAsia="仿宋_GB2312" w:hAnsi="宋体" w:cs="仿宋_GB2312" w:hint="eastAsia"/>
          <w:color w:val="000000"/>
          <w:kern w:val="0"/>
          <w:sz w:val="32"/>
          <w:szCs w:val="32"/>
        </w:rPr>
        <w:t>岁及以上老年人口比重各乡（镇）均超过</w:t>
      </w:r>
      <w:r>
        <w:rPr>
          <w:rFonts w:ascii="仿宋_GB2312" w:eastAsia="仿宋_GB2312" w:hAnsi="宋体" w:cs="仿宋_GB2312"/>
          <w:color w:val="000000"/>
          <w:kern w:val="0"/>
          <w:sz w:val="32"/>
          <w:szCs w:val="32"/>
        </w:rPr>
        <w:t>7%</w:t>
      </w:r>
      <w:r>
        <w:rPr>
          <w:rFonts w:ascii="仿宋_GB2312" w:eastAsia="仿宋_GB2312" w:hAnsi="宋体" w:cs="仿宋_GB2312" w:hint="eastAsia"/>
          <w:color w:val="000000"/>
          <w:kern w:val="0"/>
          <w:sz w:val="32"/>
          <w:szCs w:val="32"/>
        </w:rPr>
        <w:t>，其中</w:t>
      </w:r>
      <w:r>
        <w:rPr>
          <w:rFonts w:ascii="仿宋_GB2312" w:eastAsia="仿宋_GB2312" w:hAnsi="宋体" w:cs="仿宋_GB2312"/>
          <w:color w:val="000000"/>
          <w:kern w:val="0"/>
          <w:sz w:val="32"/>
          <w:szCs w:val="32"/>
        </w:rPr>
        <w:t>8</w:t>
      </w:r>
      <w:r>
        <w:rPr>
          <w:rFonts w:ascii="仿宋_GB2312" w:eastAsia="仿宋_GB2312" w:hAnsi="宋体" w:cs="仿宋_GB2312" w:hint="eastAsia"/>
          <w:color w:val="000000"/>
          <w:kern w:val="0"/>
          <w:sz w:val="32"/>
          <w:szCs w:val="32"/>
        </w:rPr>
        <w:t>个乡（镇）比重超过</w:t>
      </w:r>
      <w:r>
        <w:rPr>
          <w:rFonts w:ascii="仿宋_GB2312" w:eastAsia="仿宋_GB2312" w:hAnsi="宋体" w:cs="仿宋_GB2312"/>
          <w:color w:val="000000"/>
          <w:kern w:val="0"/>
          <w:sz w:val="32"/>
          <w:szCs w:val="32"/>
        </w:rPr>
        <w:t>14%</w:t>
      </w:r>
      <w:r>
        <w:rPr>
          <w:rFonts w:ascii="仿宋_GB2312" w:eastAsia="仿宋_GB2312" w:hAnsi="宋体" w:cs="仿宋_GB2312" w:hint="eastAsia"/>
          <w:color w:val="000000"/>
          <w:kern w:val="0"/>
          <w:sz w:val="32"/>
          <w:szCs w:val="32"/>
        </w:rPr>
        <w:t>。</w:t>
      </w:r>
    </w:p>
    <w:tbl>
      <w:tblPr>
        <w:tblW w:w="8323" w:type="dxa"/>
        <w:tblInd w:w="2" w:type="dxa"/>
        <w:tblLayout w:type="fixed"/>
        <w:tblCellMar>
          <w:left w:w="0" w:type="dxa"/>
          <w:right w:w="0" w:type="dxa"/>
        </w:tblCellMar>
        <w:tblLook w:val="00A0"/>
      </w:tblPr>
      <w:tblGrid>
        <w:gridCol w:w="1003"/>
        <w:gridCol w:w="825"/>
        <w:gridCol w:w="810"/>
        <w:gridCol w:w="720"/>
        <w:gridCol w:w="795"/>
        <w:gridCol w:w="840"/>
        <w:gridCol w:w="705"/>
        <w:gridCol w:w="870"/>
        <w:gridCol w:w="900"/>
        <w:gridCol w:w="855"/>
      </w:tblGrid>
      <w:tr w:rsidR="001966A7">
        <w:trPr>
          <w:trHeight w:val="673"/>
        </w:trPr>
        <w:tc>
          <w:tcPr>
            <w:tcW w:w="8323" w:type="dxa"/>
            <w:gridSpan w:val="10"/>
            <w:tcBorders>
              <w:top w:val="nil"/>
              <w:left w:val="nil"/>
              <w:bottom w:val="nil"/>
              <w:right w:val="nil"/>
            </w:tcBorders>
            <w:noWrap/>
            <w:tcMar>
              <w:top w:w="15" w:type="dxa"/>
              <w:left w:w="15" w:type="dxa"/>
              <w:right w:w="15" w:type="dxa"/>
            </w:tcMar>
          </w:tcPr>
          <w:p w:rsidR="001966A7" w:rsidRDefault="001966A7">
            <w:pPr>
              <w:widowControl/>
              <w:jc w:val="center"/>
              <w:textAlignment w:val="top"/>
              <w:rPr>
                <w:rFonts w:ascii="宋体" w:cs="Times New Roman"/>
                <w:color w:val="000000"/>
                <w:sz w:val="36"/>
                <w:szCs w:val="36"/>
              </w:rPr>
            </w:pPr>
            <w:r>
              <w:rPr>
                <w:rFonts w:ascii="宋体" w:hAnsi="宋体" w:cs="宋体" w:hint="eastAsia"/>
                <w:color w:val="000000"/>
                <w:kern w:val="0"/>
                <w:sz w:val="36"/>
                <w:szCs w:val="36"/>
              </w:rPr>
              <w:t>表</w:t>
            </w:r>
            <w:r>
              <w:rPr>
                <w:rFonts w:ascii="宋体" w:hAnsi="宋体" w:cs="宋体"/>
                <w:color w:val="000000"/>
                <w:kern w:val="0"/>
                <w:sz w:val="36"/>
                <w:szCs w:val="36"/>
              </w:rPr>
              <w:t xml:space="preserve">3    </w:t>
            </w:r>
            <w:r>
              <w:rPr>
                <w:rFonts w:ascii="宋体" w:hAnsi="宋体" w:cs="宋体" w:hint="eastAsia"/>
                <w:color w:val="000000"/>
                <w:kern w:val="0"/>
                <w:sz w:val="36"/>
                <w:szCs w:val="36"/>
              </w:rPr>
              <w:t>全县各乡（镇）、场常住人口年龄构成</w:t>
            </w:r>
          </w:p>
        </w:tc>
      </w:tr>
      <w:tr w:rsidR="001966A7">
        <w:trPr>
          <w:trHeight w:val="336"/>
        </w:trPr>
        <w:tc>
          <w:tcPr>
            <w:tcW w:w="100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center"/>
              <w:textAlignment w:val="center"/>
              <w:rPr>
                <w:rFonts w:ascii="仿宋_GB2312" w:eastAsia="仿宋_GB2312" w:hAnsi="宋体" w:cs="Times New Roman"/>
                <w:b/>
                <w:bCs/>
                <w:color w:val="000000"/>
                <w:sz w:val="22"/>
                <w:szCs w:val="22"/>
              </w:rPr>
            </w:pPr>
            <w:r>
              <w:rPr>
                <w:rFonts w:ascii="仿宋_GB2312" w:eastAsia="仿宋_GB2312" w:hAnsi="宋体" w:cs="仿宋_GB2312" w:hint="eastAsia"/>
                <w:b/>
                <w:bCs/>
                <w:color w:val="000000"/>
                <w:kern w:val="0"/>
                <w:sz w:val="22"/>
                <w:szCs w:val="22"/>
              </w:rPr>
              <w:t>乡镇</w:t>
            </w:r>
          </w:p>
        </w:tc>
        <w:tc>
          <w:tcPr>
            <w:tcW w:w="8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66A7" w:rsidRDefault="001966A7">
            <w:pPr>
              <w:widowControl/>
              <w:jc w:val="center"/>
              <w:textAlignment w:val="center"/>
              <w:rPr>
                <w:rFonts w:ascii="仿宋_GB2312" w:eastAsia="仿宋_GB2312" w:hAnsi="宋体" w:cs="Times New Roman"/>
                <w:b/>
                <w:bCs/>
                <w:color w:val="000000"/>
                <w:sz w:val="22"/>
                <w:szCs w:val="22"/>
              </w:rPr>
            </w:pPr>
            <w:r>
              <w:rPr>
                <w:rFonts w:ascii="仿宋_GB2312" w:eastAsia="仿宋_GB2312" w:hAnsi="宋体" w:cs="仿宋_GB2312" w:hint="eastAsia"/>
                <w:b/>
                <w:bCs/>
                <w:color w:val="000000"/>
                <w:kern w:val="0"/>
                <w:sz w:val="22"/>
                <w:szCs w:val="22"/>
              </w:rPr>
              <w:t>常住</w:t>
            </w:r>
            <w:r>
              <w:rPr>
                <w:rFonts w:ascii="仿宋_GB2312" w:eastAsia="仿宋_GB2312" w:hAnsi="宋体" w:cs="Times New Roman"/>
                <w:b/>
                <w:bCs/>
                <w:color w:val="000000"/>
                <w:kern w:val="0"/>
                <w:sz w:val="22"/>
                <w:szCs w:val="22"/>
              </w:rPr>
              <w:br/>
            </w:r>
            <w:r>
              <w:rPr>
                <w:rFonts w:ascii="仿宋_GB2312" w:eastAsia="仿宋_GB2312" w:hAnsi="宋体" w:cs="仿宋_GB2312" w:hint="eastAsia"/>
                <w:b/>
                <w:bCs/>
                <w:color w:val="000000"/>
                <w:kern w:val="0"/>
                <w:sz w:val="22"/>
                <w:szCs w:val="22"/>
              </w:rPr>
              <w:t>人口</w:t>
            </w:r>
          </w:p>
        </w:tc>
        <w:tc>
          <w:tcPr>
            <w:tcW w:w="6495" w:type="dxa"/>
            <w:gridSpan w:val="8"/>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center"/>
              <w:textAlignment w:val="center"/>
              <w:rPr>
                <w:rFonts w:ascii="仿宋_GB2312" w:eastAsia="仿宋_GB2312" w:hAnsi="宋体" w:cs="Times New Roman"/>
                <w:b/>
                <w:bCs/>
                <w:color w:val="000000"/>
                <w:sz w:val="22"/>
                <w:szCs w:val="22"/>
              </w:rPr>
            </w:pPr>
            <w:r>
              <w:rPr>
                <w:rFonts w:ascii="仿宋_GB2312" w:eastAsia="仿宋_GB2312" w:hAnsi="宋体" w:cs="仿宋_GB2312" w:hint="eastAsia"/>
                <w:b/>
                <w:bCs/>
                <w:color w:val="000000"/>
                <w:kern w:val="0"/>
                <w:sz w:val="22"/>
                <w:szCs w:val="22"/>
              </w:rPr>
              <w:t>分年龄段人口数（人）</w:t>
            </w:r>
          </w:p>
        </w:tc>
      </w:tr>
      <w:tr w:rsidR="001966A7">
        <w:trPr>
          <w:trHeight w:val="336"/>
        </w:trPr>
        <w:tc>
          <w:tcPr>
            <w:tcW w:w="100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jc w:val="center"/>
              <w:rPr>
                <w:rFonts w:ascii="仿宋_GB2312" w:eastAsia="仿宋_GB2312" w:hAnsi="宋体" w:cs="Times New Roman"/>
                <w:b/>
                <w:bCs/>
                <w:color w:val="000000"/>
                <w:sz w:val="22"/>
                <w:szCs w:val="22"/>
              </w:rPr>
            </w:pPr>
          </w:p>
        </w:tc>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66A7" w:rsidRDefault="001966A7">
            <w:pPr>
              <w:jc w:val="center"/>
              <w:rPr>
                <w:rFonts w:ascii="仿宋_GB2312" w:eastAsia="仿宋_GB2312" w:hAnsi="宋体" w:cs="Times New Roman"/>
                <w:b/>
                <w:bCs/>
                <w:color w:val="000000"/>
                <w:sz w:val="22"/>
                <w:szCs w:val="22"/>
              </w:rPr>
            </w:pPr>
          </w:p>
        </w:tc>
        <w:tc>
          <w:tcPr>
            <w:tcW w:w="8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66A7" w:rsidRDefault="001966A7">
            <w:pPr>
              <w:widowControl/>
              <w:jc w:val="center"/>
              <w:textAlignment w:val="center"/>
              <w:rPr>
                <w:rFonts w:ascii="仿宋_GB2312" w:eastAsia="仿宋_GB2312" w:hAnsi="宋体" w:cs="Times New Roman"/>
                <w:b/>
                <w:bCs/>
                <w:color w:val="000000"/>
                <w:sz w:val="22"/>
                <w:szCs w:val="22"/>
              </w:rPr>
            </w:pPr>
            <w:r>
              <w:rPr>
                <w:rFonts w:ascii="仿宋_GB2312" w:eastAsia="仿宋_GB2312" w:hAnsi="宋体" w:cs="仿宋_GB2312"/>
                <w:b/>
                <w:bCs/>
                <w:color w:val="000000"/>
                <w:kern w:val="0"/>
                <w:sz w:val="22"/>
                <w:szCs w:val="22"/>
              </w:rPr>
              <w:t>0</w:t>
            </w:r>
            <w:r>
              <w:rPr>
                <w:rFonts w:ascii="仿宋_GB2312" w:eastAsia="仿宋_GB2312" w:hAnsi="宋体" w:cs="仿宋_GB2312" w:hint="eastAsia"/>
                <w:b/>
                <w:bCs/>
                <w:color w:val="000000"/>
                <w:kern w:val="0"/>
                <w:sz w:val="22"/>
                <w:szCs w:val="22"/>
              </w:rPr>
              <w:t>－</w:t>
            </w:r>
            <w:r>
              <w:rPr>
                <w:rFonts w:ascii="仿宋_GB2312" w:eastAsia="仿宋_GB2312" w:hAnsi="宋体" w:cs="仿宋_GB2312"/>
                <w:b/>
                <w:bCs/>
                <w:color w:val="000000"/>
                <w:kern w:val="0"/>
                <w:sz w:val="22"/>
                <w:szCs w:val="22"/>
              </w:rPr>
              <w:t>14</w:t>
            </w:r>
            <w:r>
              <w:rPr>
                <w:rFonts w:ascii="仿宋_GB2312" w:eastAsia="仿宋_GB2312" w:hAnsi="宋体" w:cs="仿宋_GB2312" w:hint="eastAsia"/>
                <w:b/>
                <w:bCs/>
                <w:color w:val="000000"/>
                <w:kern w:val="0"/>
                <w:sz w:val="22"/>
                <w:szCs w:val="22"/>
              </w:rPr>
              <w:t>岁</w:t>
            </w:r>
          </w:p>
        </w:tc>
        <w:tc>
          <w:tcPr>
            <w:tcW w:w="7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center"/>
              <w:textAlignment w:val="center"/>
              <w:rPr>
                <w:rFonts w:ascii="仿宋_GB2312" w:eastAsia="仿宋_GB2312" w:hAnsi="宋体" w:cs="Times New Roman"/>
                <w:b/>
                <w:bCs/>
                <w:color w:val="000000"/>
                <w:sz w:val="22"/>
                <w:szCs w:val="22"/>
              </w:rPr>
            </w:pPr>
            <w:r>
              <w:rPr>
                <w:rFonts w:ascii="仿宋_GB2312" w:eastAsia="仿宋_GB2312" w:hAnsi="宋体" w:cs="仿宋_GB2312" w:hint="eastAsia"/>
                <w:b/>
                <w:bCs/>
                <w:color w:val="000000"/>
                <w:kern w:val="0"/>
                <w:sz w:val="22"/>
                <w:szCs w:val="22"/>
              </w:rPr>
              <w:t>占比</w:t>
            </w:r>
            <w:r>
              <w:rPr>
                <w:rFonts w:ascii="仿宋_GB2312" w:eastAsia="仿宋_GB2312" w:hAnsi="宋体" w:cs="仿宋_GB2312"/>
                <w:b/>
                <w:bCs/>
                <w:color w:val="000000"/>
                <w:kern w:val="0"/>
                <w:sz w:val="22"/>
                <w:szCs w:val="22"/>
              </w:rPr>
              <w:t>%</w:t>
            </w:r>
          </w:p>
        </w:tc>
        <w:tc>
          <w:tcPr>
            <w:tcW w:w="7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66A7" w:rsidRDefault="001966A7">
            <w:pPr>
              <w:widowControl/>
              <w:jc w:val="center"/>
              <w:textAlignment w:val="center"/>
              <w:rPr>
                <w:rFonts w:ascii="仿宋_GB2312" w:eastAsia="仿宋_GB2312" w:hAnsi="宋体" w:cs="Times New Roman"/>
                <w:b/>
                <w:bCs/>
                <w:color w:val="000000"/>
                <w:sz w:val="22"/>
                <w:szCs w:val="22"/>
              </w:rPr>
            </w:pPr>
            <w:r>
              <w:rPr>
                <w:rFonts w:ascii="仿宋_GB2312" w:eastAsia="仿宋_GB2312" w:hAnsi="宋体" w:cs="仿宋_GB2312"/>
                <w:b/>
                <w:bCs/>
                <w:color w:val="000000"/>
                <w:kern w:val="0"/>
                <w:sz w:val="22"/>
                <w:szCs w:val="22"/>
              </w:rPr>
              <w:t>15</w:t>
            </w:r>
            <w:r>
              <w:rPr>
                <w:rFonts w:ascii="仿宋_GB2312" w:eastAsia="仿宋_GB2312" w:hAnsi="宋体" w:cs="仿宋_GB2312" w:hint="eastAsia"/>
                <w:b/>
                <w:bCs/>
                <w:color w:val="000000"/>
                <w:kern w:val="0"/>
                <w:sz w:val="22"/>
                <w:szCs w:val="22"/>
              </w:rPr>
              <w:t>－</w:t>
            </w:r>
            <w:r>
              <w:rPr>
                <w:rFonts w:ascii="仿宋_GB2312" w:eastAsia="仿宋_GB2312" w:hAnsi="宋体" w:cs="仿宋_GB2312"/>
                <w:b/>
                <w:bCs/>
                <w:color w:val="000000"/>
                <w:kern w:val="0"/>
                <w:sz w:val="22"/>
                <w:szCs w:val="22"/>
              </w:rPr>
              <w:t>59</w:t>
            </w:r>
            <w:r>
              <w:rPr>
                <w:rFonts w:ascii="仿宋_GB2312" w:eastAsia="仿宋_GB2312" w:hAnsi="宋体" w:cs="仿宋_GB2312" w:hint="eastAsia"/>
                <w:b/>
                <w:bCs/>
                <w:color w:val="000000"/>
                <w:kern w:val="0"/>
                <w:sz w:val="22"/>
                <w:szCs w:val="22"/>
              </w:rPr>
              <w:t>岁</w:t>
            </w:r>
          </w:p>
        </w:tc>
        <w:tc>
          <w:tcPr>
            <w:tcW w:w="84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center"/>
              <w:textAlignment w:val="center"/>
              <w:rPr>
                <w:rFonts w:ascii="仿宋_GB2312" w:eastAsia="仿宋_GB2312" w:hAnsi="宋体" w:cs="Times New Roman"/>
                <w:b/>
                <w:bCs/>
                <w:color w:val="000000"/>
                <w:sz w:val="22"/>
                <w:szCs w:val="22"/>
              </w:rPr>
            </w:pPr>
            <w:r>
              <w:rPr>
                <w:rFonts w:ascii="仿宋_GB2312" w:eastAsia="仿宋_GB2312" w:hAnsi="宋体" w:cs="仿宋_GB2312" w:hint="eastAsia"/>
                <w:b/>
                <w:bCs/>
                <w:color w:val="000000"/>
                <w:kern w:val="0"/>
                <w:sz w:val="22"/>
                <w:szCs w:val="22"/>
              </w:rPr>
              <w:t>占比</w:t>
            </w:r>
            <w:r>
              <w:rPr>
                <w:rFonts w:ascii="仿宋_GB2312" w:eastAsia="仿宋_GB2312" w:hAnsi="宋体" w:cs="仿宋_GB2312"/>
                <w:b/>
                <w:bCs/>
                <w:color w:val="000000"/>
                <w:kern w:val="0"/>
                <w:sz w:val="22"/>
                <w:szCs w:val="22"/>
              </w:rPr>
              <w:t>%</w:t>
            </w:r>
          </w:p>
        </w:tc>
        <w:tc>
          <w:tcPr>
            <w:tcW w:w="3330" w:type="dxa"/>
            <w:gridSpan w:val="4"/>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1966A7" w:rsidRDefault="001966A7">
            <w:pPr>
              <w:widowControl/>
              <w:jc w:val="center"/>
              <w:textAlignment w:val="center"/>
              <w:rPr>
                <w:rFonts w:ascii="仿宋_GB2312" w:eastAsia="仿宋_GB2312" w:hAnsi="宋体" w:cs="Times New Roman"/>
                <w:b/>
                <w:bCs/>
                <w:color w:val="000000"/>
                <w:sz w:val="22"/>
                <w:szCs w:val="22"/>
              </w:rPr>
            </w:pPr>
            <w:r>
              <w:rPr>
                <w:rFonts w:ascii="仿宋_GB2312" w:eastAsia="仿宋_GB2312" w:hAnsi="宋体" w:cs="仿宋_GB2312"/>
                <w:b/>
                <w:bCs/>
                <w:color w:val="000000"/>
                <w:kern w:val="0"/>
                <w:sz w:val="22"/>
                <w:szCs w:val="22"/>
              </w:rPr>
              <w:t>60</w:t>
            </w:r>
            <w:r>
              <w:rPr>
                <w:rFonts w:ascii="仿宋_GB2312" w:eastAsia="仿宋_GB2312" w:hAnsi="宋体" w:cs="仿宋_GB2312" w:hint="eastAsia"/>
                <w:b/>
                <w:bCs/>
                <w:color w:val="000000"/>
                <w:kern w:val="0"/>
                <w:sz w:val="22"/>
                <w:szCs w:val="22"/>
              </w:rPr>
              <w:t>岁及以上</w:t>
            </w:r>
          </w:p>
        </w:tc>
      </w:tr>
      <w:tr w:rsidR="001966A7">
        <w:trPr>
          <w:trHeight w:val="647"/>
        </w:trPr>
        <w:tc>
          <w:tcPr>
            <w:tcW w:w="100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jc w:val="center"/>
              <w:rPr>
                <w:rFonts w:ascii="仿宋_GB2312" w:eastAsia="仿宋_GB2312" w:hAnsi="宋体" w:cs="Times New Roman"/>
                <w:b/>
                <w:bCs/>
                <w:color w:val="000000"/>
                <w:sz w:val="22"/>
                <w:szCs w:val="22"/>
              </w:rPr>
            </w:pPr>
          </w:p>
        </w:tc>
        <w:tc>
          <w:tcPr>
            <w:tcW w:w="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66A7" w:rsidRDefault="001966A7">
            <w:pPr>
              <w:jc w:val="center"/>
              <w:rPr>
                <w:rFonts w:ascii="仿宋_GB2312" w:eastAsia="仿宋_GB2312" w:hAnsi="宋体" w:cs="Times New Roman"/>
                <w:b/>
                <w:bCs/>
                <w:color w:val="000000"/>
                <w:sz w:val="22"/>
                <w:szCs w:val="22"/>
              </w:rPr>
            </w:pPr>
          </w:p>
        </w:tc>
        <w:tc>
          <w:tcPr>
            <w:tcW w:w="8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66A7" w:rsidRDefault="001966A7">
            <w:pPr>
              <w:jc w:val="center"/>
              <w:rPr>
                <w:rFonts w:ascii="仿宋_GB2312" w:eastAsia="仿宋_GB2312" w:hAnsi="宋体" w:cs="Times New Roman"/>
                <w:b/>
                <w:bCs/>
                <w:color w:val="000000"/>
                <w:sz w:val="22"/>
                <w:szCs w:val="22"/>
              </w:rPr>
            </w:pPr>
          </w:p>
        </w:tc>
        <w:tc>
          <w:tcPr>
            <w:tcW w:w="7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jc w:val="center"/>
              <w:rPr>
                <w:rFonts w:ascii="仿宋_GB2312" w:eastAsia="仿宋_GB2312" w:hAnsi="宋体" w:cs="Times New Roman"/>
                <w:b/>
                <w:bCs/>
                <w:color w:val="000000"/>
                <w:sz w:val="22"/>
                <w:szCs w:val="22"/>
              </w:rPr>
            </w:pPr>
          </w:p>
        </w:tc>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66A7" w:rsidRDefault="001966A7">
            <w:pPr>
              <w:jc w:val="center"/>
              <w:rPr>
                <w:rFonts w:ascii="仿宋_GB2312" w:eastAsia="仿宋_GB2312" w:hAnsi="宋体" w:cs="Times New Roman"/>
                <w:b/>
                <w:bCs/>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jc w:val="center"/>
              <w:rPr>
                <w:rFonts w:ascii="仿宋_GB2312" w:eastAsia="仿宋_GB2312" w:hAnsi="宋体" w:cs="Times New Roman"/>
                <w:b/>
                <w:bCs/>
                <w:color w:val="000000"/>
                <w:sz w:val="22"/>
                <w:szCs w:val="22"/>
              </w:rPr>
            </w:pPr>
          </w:p>
        </w:tc>
        <w:tc>
          <w:tcPr>
            <w:tcW w:w="7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rPr>
                <w:rFonts w:ascii="仿宋_GB2312" w:eastAsia="仿宋_GB2312" w:hAnsi="宋体" w:cs="Times New Roman"/>
                <w:b/>
                <w:bCs/>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center"/>
              <w:textAlignment w:val="center"/>
              <w:rPr>
                <w:rFonts w:ascii="仿宋_GB2312" w:eastAsia="仿宋_GB2312" w:hAnsi="宋体" w:cs="Times New Roman"/>
                <w:b/>
                <w:bCs/>
                <w:color w:val="000000"/>
                <w:sz w:val="22"/>
                <w:szCs w:val="22"/>
              </w:rPr>
            </w:pPr>
            <w:r>
              <w:rPr>
                <w:rFonts w:ascii="仿宋_GB2312" w:eastAsia="仿宋_GB2312" w:hAnsi="宋体" w:cs="仿宋_GB2312" w:hint="eastAsia"/>
                <w:b/>
                <w:bCs/>
                <w:color w:val="000000"/>
                <w:kern w:val="0"/>
                <w:sz w:val="22"/>
                <w:szCs w:val="22"/>
              </w:rPr>
              <w:t>占比</w:t>
            </w:r>
            <w:r>
              <w:rPr>
                <w:rFonts w:ascii="仿宋_GB2312" w:eastAsia="仿宋_GB2312" w:hAnsi="宋体" w:cs="仿宋_GB2312"/>
                <w:b/>
                <w:bCs/>
                <w:color w:val="000000"/>
                <w:kern w:val="0"/>
                <w:sz w:val="22"/>
                <w:szCs w:val="22"/>
              </w:rPr>
              <w:t>%</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66A7" w:rsidRDefault="001966A7">
            <w:pPr>
              <w:widowControl/>
              <w:jc w:val="center"/>
              <w:textAlignment w:val="center"/>
              <w:rPr>
                <w:rFonts w:ascii="仿宋_GB2312" w:eastAsia="仿宋_GB2312" w:hAnsi="宋体" w:cs="Times New Roman"/>
                <w:b/>
                <w:bCs/>
                <w:color w:val="000000"/>
                <w:sz w:val="22"/>
                <w:szCs w:val="22"/>
              </w:rPr>
            </w:pPr>
            <w:r>
              <w:rPr>
                <w:rFonts w:ascii="仿宋_GB2312" w:eastAsia="仿宋_GB2312" w:hAnsi="宋体" w:cs="仿宋_GB2312"/>
                <w:b/>
                <w:bCs/>
                <w:color w:val="000000"/>
                <w:kern w:val="0"/>
                <w:sz w:val="22"/>
                <w:szCs w:val="22"/>
              </w:rPr>
              <w:t>#65</w:t>
            </w:r>
            <w:r>
              <w:rPr>
                <w:rFonts w:ascii="仿宋_GB2312" w:eastAsia="仿宋_GB2312" w:hAnsi="宋体" w:cs="仿宋_GB2312" w:hint="eastAsia"/>
                <w:b/>
                <w:bCs/>
                <w:color w:val="000000"/>
                <w:kern w:val="0"/>
                <w:sz w:val="22"/>
                <w:szCs w:val="22"/>
              </w:rPr>
              <w:t>岁及以上</w:t>
            </w:r>
          </w:p>
        </w:tc>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center"/>
              <w:textAlignment w:val="center"/>
              <w:rPr>
                <w:rFonts w:ascii="仿宋_GB2312" w:eastAsia="仿宋_GB2312" w:hAnsi="宋体" w:cs="Times New Roman"/>
                <w:b/>
                <w:bCs/>
                <w:color w:val="000000"/>
                <w:sz w:val="22"/>
                <w:szCs w:val="22"/>
              </w:rPr>
            </w:pPr>
            <w:r>
              <w:rPr>
                <w:rFonts w:ascii="仿宋_GB2312" w:eastAsia="仿宋_GB2312" w:hAnsi="宋体" w:cs="仿宋_GB2312" w:hint="eastAsia"/>
                <w:b/>
                <w:bCs/>
                <w:color w:val="000000"/>
                <w:kern w:val="0"/>
                <w:sz w:val="22"/>
                <w:szCs w:val="22"/>
              </w:rPr>
              <w:t>占比</w:t>
            </w:r>
            <w:r>
              <w:rPr>
                <w:rFonts w:ascii="仿宋_GB2312" w:eastAsia="仿宋_GB2312" w:hAnsi="宋体" w:cs="仿宋_GB2312"/>
                <w:b/>
                <w:bCs/>
                <w:color w:val="000000"/>
                <w:kern w:val="0"/>
                <w:sz w:val="22"/>
                <w:szCs w:val="22"/>
              </w:rPr>
              <w:t>%</w:t>
            </w:r>
          </w:p>
        </w:tc>
      </w:tr>
      <w:tr w:rsidR="001966A7">
        <w:trPr>
          <w:trHeight w:val="336"/>
        </w:trPr>
        <w:tc>
          <w:tcPr>
            <w:tcW w:w="10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center"/>
              <w:textAlignment w:val="center"/>
              <w:rPr>
                <w:rFonts w:ascii="仿宋_GB2312" w:eastAsia="仿宋_GB2312" w:hAnsi="宋体" w:cs="Times New Roman"/>
                <w:color w:val="000000"/>
                <w:sz w:val="22"/>
                <w:szCs w:val="22"/>
              </w:rPr>
            </w:pPr>
            <w:r>
              <w:rPr>
                <w:rFonts w:ascii="仿宋_GB2312" w:eastAsia="仿宋_GB2312" w:hAnsi="宋体" w:cs="仿宋_GB2312" w:hint="eastAsia"/>
                <w:color w:val="000000"/>
                <w:kern w:val="0"/>
                <w:sz w:val="22"/>
                <w:szCs w:val="22"/>
              </w:rPr>
              <w:t>总</w:t>
            </w:r>
            <w:r>
              <w:rPr>
                <w:rFonts w:ascii="仿宋_GB2312" w:eastAsia="仿宋_GB2312" w:hAnsi="宋体" w:cs="仿宋_GB2312"/>
                <w:color w:val="000000"/>
                <w:kern w:val="0"/>
                <w:sz w:val="22"/>
                <w:szCs w:val="22"/>
              </w:rPr>
              <w:t xml:space="preserve">  </w:t>
            </w:r>
            <w:r>
              <w:rPr>
                <w:rFonts w:ascii="仿宋_GB2312" w:eastAsia="仿宋_GB2312" w:hAnsi="宋体" w:cs="仿宋_GB2312" w:hint="eastAsia"/>
                <w:color w:val="000000"/>
                <w:kern w:val="0"/>
                <w:sz w:val="22"/>
                <w:szCs w:val="22"/>
              </w:rPr>
              <w:t>计</w:t>
            </w:r>
          </w:p>
        </w:tc>
        <w:tc>
          <w:tcPr>
            <w:tcW w:w="8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299513</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34013</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11.36 </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168617</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56.30 </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53228</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17.77 </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38858</w:t>
            </w:r>
          </w:p>
        </w:tc>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12.97 </w:t>
            </w:r>
          </w:p>
        </w:tc>
      </w:tr>
      <w:tr w:rsidR="001966A7">
        <w:trPr>
          <w:trHeight w:val="336"/>
        </w:trPr>
        <w:tc>
          <w:tcPr>
            <w:tcW w:w="10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center"/>
              <w:textAlignment w:val="bottom"/>
              <w:rPr>
                <w:rFonts w:ascii="仿宋_GB2312" w:eastAsia="仿宋_GB2312" w:hAnsi="宋体" w:cs="Times New Roman"/>
                <w:color w:val="000000"/>
                <w:sz w:val="22"/>
                <w:szCs w:val="22"/>
              </w:rPr>
            </w:pPr>
            <w:r>
              <w:rPr>
                <w:rFonts w:ascii="仿宋_GB2312" w:eastAsia="仿宋_GB2312" w:hAnsi="宋体" w:cs="仿宋_GB2312" w:hint="eastAsia"/>
                <w:color w:val="000000"/>
                <w:kern w:val="0"/>
                <w:sz w:val="22"/>
                <w:szCs w:val="22"/>
              </w:rPr>
              <w:t>均溪镇</w:t>
            </w:r>
          </w:p>
        </w:tc>
        <w:tc>
          <w:tcPr>
            <w:tcW w:w="8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128784</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16821</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13.06 </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77862</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60.46 </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12544</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9.74 </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8543</w:t>
            </w:r>
          </w:p>
        </w:tc>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6.63 </w:t>
            </w:r>
          </w:p>
        </w:tc>
      </w:tr>
      <w:tr w:rsidR="001966A7">
        <w:trPr>
          <w:trHeight w:val="336"/>
        </w:trPr>
        <w:tc>
          <w:tcPr>
            <w:tcW w:w="10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center"/>
              <w:textAlignment w:val="bottom"/>
              <w:rPr>
                <w:rFonts w:ascii="仿宋_GB2312" w:eastAsia="仿宋_GB2312" w:hAnsi="宋体" w:cs="Times New Roman"/>
                <w:color w:val="000000"/>
                <w:sz w:val="22"/>
                <w:szCs w:val="22"/>
              </w:rPr>
            </w:pPr>
            <w:r>
              <w:rPr>
                <w:rFonts w:ascii="仿宋_GB2312" w:eastAsia="仿宋_GB2312" w:hAnsi="宋体" w:cs="仿宋_GB2312" w:hint="eastAsia"/>
                <w:color w:val="000000"/>
                <w:kern w:val="0"/>
                <w:sz w:val="22"/>
                <w:szCs w:val="22"/>
              </w:rPr>
              <w:t>石牌镇</w:t>
            </w:r>
          </w:p>
        </w:tc>
        <w:tc>
          <w:tcPr>
            <w:tcW w:w="8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14646</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1645</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11.23 </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8173</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55.80 </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2662</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18.18 </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1930</w:t>
            </w:r>
          </w:p>
        </w:tc>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13.18 </w:t>
            </w:r>
          </w:p>
        </w:tc>
      </w:tr>
      <w:tr w:rsidR="001966A7">
        <w:trPr>
          <w:trHeight w:val="336"/>
        </w:trPr>
        <w:tc>
          <w:tcPr>
            <w:tcW w:w="10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center"/>
              <w:textAlignment w:val="bottom"/>
              <w:rPr>
                <w:rFonts w:ascii="仿宋_GB2312" w:eastAsia="仿宋_GB2312" w:hAnsi="宋体" w:cs="Times New Roman"/>
                <w:color w:val="000000"/>
                <w:sz w:val="22"/>
                <w:szCs w:val="22"/>
              </w:rPr>
            </w:pPr>
            <w:r>
              <w:rPr>
                <w:rFonts w:ascii="仿宋_GB2312" w:eastAsia="仿宋_GB2312" w:hAnsi="宋体" w:cs="仿宋_GB2312" w:hint="eastAsia"/>
                <w:color w:val="000000"/>
                <w:kern w:val="0"/>
                <w:sz w:val="22"/>
                <w:szCs w:val="22"/>
              </w:rPr>
              <w:t>上京镇</w:t>
            </w:r>
          </w:p>
        </w:tc>
        <w:tc>
          <w:tcPr>
            <w:tcW w:w="8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14528</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1471</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10.13 </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8370</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57.61 </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2802</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19.29 </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2077</w:t>
            </w:r>
          </w:p>
        </w:tc>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14.30 </w:t>
            </w:r>
          </w:p>
        </w:tc>
      </w:tr>
      <w:tr w:rsidR="001966A7">
        <w:trPr>
          <w:trHeight w:val="336"/>
        </w:trPr>
        <w:tc>
          <w:tcPr>
            <w:tcW w:w="10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center"/>
              <w:textAlignment w:val="bottom"/>
              <w:rPr>
                <w:rFonts w:ascii="仿宋_GB2312" w:eastAsia="仿宋_GB2312" w:hAnsi="宋体" w:cs="Times New Roman"/>
                <w:color w:val="000000"/>
                <w:sz w:val="22"/>
                <w:szCs w:val="22"/>
              </w:rPr>
            </w:pPr>
            <w:r>
              <w:rPr>
                <w:rFonts w:ascii="仿宋_GB2312" w:eastAsia="仿宋_GB2312" w:hAnsi="宋体" w:cs="仿宋_GB2312" w:hint="eastAsia"/>
                <w:color w:val="000000"/>
                <w:kern w:val="0"/>
                <w:sz w:val="22"/>
                <w:szCs w:val="22"/>
              </w:rPr>
              <w:t>广平镇</w:t>
            </w:r>
          </w:p>
        </w:tc>
        <w:tc>
          <w:tcPr>
            <w:tcW w:w="8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28099</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3282</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11.68 </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15286</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54.40 </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5105</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18.17 </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3753</w:t>
            </w:r>
          </w:p>
        </w:tc>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13.36 </w:t>
            </w:r>
          </w:p>
        </w:tc>
      </w:tr>
      <w:tr w:rsidR="001966A7">
        <w:trPr>
          <w:trHeight w:val="336"/>
        </w:trPr>
        <w:tc>
          <w:tcPr>
            <w:tcW w:w="10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center"/>
              <w:textAlignment w:val="bottom"/>
              <w:rPr>
                <w:rFonts w:ascii="仿宋_GB2312" w:eastAsia="仿宋_GB2312" w:hAnsi="宋体" w:cs="Times New Roman"/>
                <w:color w:val="000000"/>
                <w:sz w:val="22"/>
                <w:szCs w:val="22"/>
              </w:rPr>
            </w:pPr>
            <w:r>
              <w:rPr>
                <w:rFonts w:ascii="仿宋_GB2312" w:eastAsia="仿宋_GB2312" w:hAnsi="宋体" w:cs="仿宋_GB2312" w:hint="eastAsia"/>
                <w:color w:val="000000"/>
                <w:kern w:val="0"/>
                <w:sz w:val="22"/>
                <w:szCs w:val="22"/>
              </w:rPr>
              <w:t>桃源镇</w:t>
            </w:r>
          </w:p>
        </w:tc>
        <w:tc>
          <w:tcPr>
            <w:tcW w:w="8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11085</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1104</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9.96 </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6206</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55.99 </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2444</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22.05 </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1745</w:t>
            </w:r>
          </w:p>
        </w:tc>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15.74 </w:t>
            </w:r>
          </w:p>
        </w:tc>
      </w:tr>
      <w:tr w:rsidR="001966A7">
        <w:trPr>
          <w:trHeight w:val="336"/>
        </w:trPr>
        <w:tc>
          <w:tcPr>
            <w:tcW w:w="10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center"/>
              <w:textAlignment w:val="bottom"/>
              <w:rPr>
                <w:rFonts w:ascii="仿宋_GB2312" w:eastAsia="仿宋_GB2312" w:hAnsi="宋体" w:cs="Times New Roman"/>
                <w:color w:val="000000"/>
                <w:sz w:val="22"/>
                <w:szCs w:val="22"/>
              </w:rPr>
            </w:pPr>
            <w:r>
              <w:rPr>
                <w:rFonts w:ascii="仿宋_GB2312" w:eastAsia="仿宋_GB2312" w:hAnsi="宋体" w:cs="仿宋_GB2312" w:hint="eastAsia"/>
                <w:color w:val="000000"/>
                <w:kern w:val="0"/>
                <w:sz w:val="22"/>
                <w:szCs w:val="22"/>
              </w:rPr>
              <w:t>太华镇</w:t>
            </w:r>
          </w:p>
        </w:tc>
        <w:tc>
          <w:tcPr>
            <w:tcW w:w="8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19561</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1862</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9.52 </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10527</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53.82 </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4422</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22.61 </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3415</w:t>
            </w:r>
          </w:p>
        </w:tc>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17.46 </w:t>
            </w:r>
          </w:p>
        </w:tc>
      </w:tr>
      <w:tr w:rsidR="001966A7">
        <w:trPr>
          <w:trHeight w:val="336"/>
        </w:trPr>
        <w:tc>
          <w:tcPr>
            <w:tcW w:w="10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center"/>
              <w:textAlignment w:val="bottom"/>
              <w:rPr>
                <w:rFonts w:ascii="仿宋_GB2312" w:eastAsia="仿宋_GB2312" w:hAnsi="宋体" w:cs="Times New Roman"/>
                <w:color w:val="000000"/>
                <w:sz w:val="22"/>
                <w:szCs w:val="22"/>
              </w:rPr>
            </w:pPr>
            <w:r>
              <w:rPr>
                <w:rFonts w:ascii="仿宋_GB2312" w:eastAsia="仿宋_GB2312" w:hAnsi="宋体" w:cs="仿宋_GB2312" w:hint="eastAsia"/>
                <w:color w:val="000000"/>
                <w:kern w:val="0"/>
                <w:sz w:val="22"/>
                <w:szCs w:val="22"/>
              </w:rPr>
              <w:t>建设镇</w:t>
            </w:r>
          </w:p>
        </w:tc>
        <w:tc>
          <w:tcPr>
            <w:tcW w:w="8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18777</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2237</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11.91 </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9845</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52.43 </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3561</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18.96 </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2574</w:t>
            </w:r>
          </w:p>
        </w:tc>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13.71 </w:t>
            </w:r>
          </w:p>
        </w:tc>
      </w:tr>
      <w:tr w:rsidR="001966A7">
        <w:trPr>
          <w:trHeight w:val="336"/>
        </w:trPr>
        <w:tc>
          <w:tcPr>
            <w:tcW w:w="10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center"/>
              <w:textAlignment w:val="bottom"/>
              <w:rPr>
                <w:rFonts w:ascii="仿宋_GB2312" w:eastAsia="仿宋_GB2312" w:hAnsi="宋体" w:cs="Times New Roman"/>
                <w:color w:val="000000"/>
                <w:sz w:val="22"/>
                <w:szCs w:val="22"/>
              </w:rPr>
            </w:pPr>
            <w:r>
              <w:rPr>
                <w:rFonts w:ascii="仿宋_GB2312" w:eastAsia="仿宋_GB2312" w:hAnsi="宋体" w:cs="仿宋_GB2312" w:hint="eastAsia"/>
                <w:color w:val="000000"/>
                <w:kern w:val="0"/>
                <w:sz w:val="22"/>
                <w:szCs w:val="22"/>
              </w:rPr>
              <w:t>奇韬镇</w:t>
            </w:r>
          </w:p>
        </w:tc>
        <w:tc>
          <w:tcPr>
            <w:tcW w:w="8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7777</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796</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10.24 </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4000</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51.43 </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2043</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26.27 </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1581</w:t>
            </w:r>
          </w:p>
        </w:tc>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20.33 </w:t>
            </w:r>
          </w:p>
        </w:tc>
      </w:tr>
      <w:tr w:rsidR="001966A7">
        <w:trPr>
          <w:trHeight w:val="336"/>
        </w:trPr>
        <w:tc>
          <w:tcPr>
            <w:tcW w:w="10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center"/>
              <w:textAlignment w:val="bottom"/>
              <w:rPr>
                <w:rFonts w:ascii="仿宋_GB2312" w:eastAsia="仿宋_GB2312" w:hAnsi="宋体" w:cs="Times New Roman"/>
                <w:color w:val="000000"/>
                <w:sz w:val="22"/>
                <w:szCs w:val="22"/>
              </w:rPr>
            </w:pPr>
            <w:r>
              <w:rPr>
                <w:rFonts w:ascii="仿宋_GB2312" w:eastAsia="仿宋_GB2312" w:hAnsi="宋体" w:cs="仿宋_GB2312" w:hint="eastAsia"/>
                <w:color w:val="000000"/>
                <w:kern w:val="0"/>
                <w:sz w:val="22"/>
                <w:szCs w:val="22"/>
              </w:rPr>
              <w:t>华兴镇</w:t>
            </w:r>
          </w:p>
        </w:tc>
        <w:tc>
          <w:tcPr>
            <w:tcW w:w="8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5970</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448</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7.50 </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3377</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56.57 </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1634</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27.37 </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1175</w:t>
            </w:r>
          </w:p>
        </w:tc>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19.68 </w:t>
            </w:r>
          </w:p>
        </w:tc>
      </w:tr>
      <w:tr w:rsidR="001966A7">
        <w:trPr>
          <w:trHeight w:val="336"/>
        </w:trPr>
        <w:tc>
          <w:tcPr>
            <w:tcW w:w="10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center"/>
              <w:textAlignment w:val="bottom"/>
              <w:rPr>
                <w:rFonts w:ascii="仿宋_GB2312" w:eastAsia="仿宋_GB2312" w:hAnsi="宋体" w:cs="Times New Roman"/>
                <w:color w:val="000000"/>
                <w:sz w:val="22"/>
                <w:szCs w:val="22"/>
              </w:rPr>
            </w:pPr>
            <w:r>
              <w:rPr>
                <w:rFonts w:ascii="仿宋_GB2312" w:eastAsia="仿宋_GB2312" w:hAnsi="宋体" w:cs="仿宋_GB2312" w:hint="eastAsia"/>
                <w:color w:val="000000"/>
                <w:kern w:val="0"/>
                <w:sz w:val="22"/>
                <w:szCs w:val="22"/>
              </w:rPr>
              <w:t>吴山镇</w:t>
            </w:r>
          </w:p>
        </w:tc>
        <w:tc>
          <w:tcPr>
            <w:tcW w:w="8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5661</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547</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9.66 </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2991</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52.84 </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1343</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23.72 </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945</w:t>
            </w:r>
          </w:p>
        </w:tc>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16.69 </w:t>
            </w:r>
          </w:p>
        </w:tc>
      </w:tr>
      <w:tr w:rsidR="001966A7">
        <w:trPr>
          <w:trHeight w:val="336"/>
        </w:trPr>
        <w:tc>
          <w:tcPr>
            <w:tcW w:w="10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center"/>
              <w:textAlignment w:val="bottom"/>
              <w:rPr>
                <w:rFonts w:ascii="仿宋_GB2312" w:eastAsia="仿宋_GB2312" w:hAnsi="宋体" w:cs="Times New Roman"/>
                <w:color w:val="000000"/>
                <w:sz w:val="22"/>
                <w:szCs w:val="22"/>
              </w:rPr>
            </w:pPr>
            <w:r>
              <w:rPr>
                <w:rFonts w:ascii="仿宋_GB2312" w:eastAsia="仿宋_GB2312" w:hAnsi="宋体" w:cs="仿宋_GB2312" w:hint="eastAsia"/>
                <w:color w:val="000000"/>
                <w:kern w:val="0"/>
                <w:sz w:val="22"/>
                <w:szCs w:val="22"/>
              </w:rPr>
              <w:t>文江镇</w:t>
            </w:r>
          </w:p>
        </w:tc>
        <w:tc>
          <w:tcPr>
            <w:tcW w:w="8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8561</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785</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9.17 </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4150</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48.48 </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2743</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32.04 </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2121</w:t>
            </w:r>
          </w:p>
        </w:tc>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24.78 </w:t>
            </w:r>
          </w:p>
        </w:tc>
      </w:tr>
      <w:tr w:rsidR="001966A7">
        <w:trPr>
          <w:trHeight w:val="336"/>
        </w:trPr>
        <w:tc>
          <w:tcPr>
            <w:tcW w:w="10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center"/>
              <w:textAlignment w:val="bottom"/>
              <w:rPr>
                <w:rFonts w:ascii="仿宋_GB2312" w:eastAsia="仿宋_GB2312" w:hAnsi="宋体" w:cs="Times New Roman"/>
                <w:color w:val="000000"/>
                <w:sz w:val="22"/>
                <w:szCs w:val="22"/>
              </w:rPr>
            </w:pPr>
            <w:r>
              <w:rPr>
                <w:rFonts w:ascii="仿宋_GB2312" w:eastAsia="仿宋_GB2312" w:hAnsi="宋体" w:cs="仿宋_GB2312" w:hint="eastAsia"/>
                <w:color w:val="000000"/>
                <w:kern w:val="0"/>
                <w:sz w:val="22"/>
                <w:szCs w:val="22"/>
              </w:rPr>
              <w:t>梅山镇</w:t>
            </w:r>
          </w:p>
        </w:tc>
        <w:tc>
          <w:tcPr>
            <w:tcW w:w="8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10602</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1018</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9.60 </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5170</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48.76 </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3285</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30.98 </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2469</w:t>
            </w:r>
          </w:p>
        </w:tc>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23.29 </w:t>
            </w:r>
          </w:p>
        </w:tc>
      </w:tr>
      <w:tr w:rsidR="001966A7">
        <w:trPr>
          <w:trHeight w:val="336"/>
        </w:trPr>
        <w:tc>
          <w:tcPr>
            <w:tcW w:w="10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center"/>
              <w:textAlignment w:val="bottom"/>
              <w:rPr>
                <w:rFonts w:ascii="仿宋_GB2312" w:eastAsia="仿宋_GB2312" w:hAnsi="宋体" w:cs="Times New Roman"/>
                <w:color w:val="000000"/>
                <w:sz w:val="22"/>
                <w:szCs w:val="22"/>
              </w:rPr>
            </w:pPr>
            <w:r>
              <w:rPr>
                <w:rFonts w:ascii="仿宋_GB2312" w:eastAsia="仿宋_GB2312" w:hAnsi="宋体" w:cs="仿宋_GB2312" w:hint="eastAsia"/>
                <w:color w:val="000000"/>
                <w:kern w:val="0"/>
                <w:sz w:val="22"/>
                <w:szCs w:val="22"/>
              </w:rPr>
              <w:t>屏山乡</w:t>
            </w:r>
          </w:p>
        </w:tc>
        <w:tc>
          <w:tcPr>
            <w:tcW w:w="8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4471</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271</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6.06 </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2116</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47.33 </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1794</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40.13 </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1383</w:t>
            </w:r>
          </w:p>
        </w:tc>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30.93 </w:t>
            </w:r>
          </w:p>
        </w:tc>
      </w:tr>
      <w:tr w:rsidR="001966A7">
        <w:trPr>
          <w:trHeight w:val="336"/>
        </w:trPr>
        <w:tc>
          <w:tcPr>
            <w:tcW w:w="10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center"/>
              <w:textAlignment w:val="bottom"/>
              <w:rPr>
                <w:rFonts w:ascii="仿宋_GB2312" w:eastAsia="仿宋_GB2312" w:hAnsi="宋体" w:cs="Times New Roman"/>
                <w:color w:val="000000"/>
                <w:sz w:val="22"/>
                <w:szCs w:val="22"/>
              </w:rPr>
            </w:pPr>
            <w:r>
              <w:rPr>
                <w:rFonts w:ascii="仿宋_GB2312" w:eastAsia="仿宋_GB2312" w:hAnsi="宋体" w:cs="仿宋_GB2312" w:hint="eastAsia"/>
                <w:color w:val="000000"/>
                <w:kern w:val="0"/>
                <w:sz w:val="22"/>
                <w:szCs w:val="22"/>
              </w:rPr>
              <w:t>济阳乡</w:t>
            </w:r>
          </w:p>
        </w:tc>
        <w:tc>
          <w:tcPr>
            <w:tcW w:w="8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3229</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241</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7.46 </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1599</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49.52 </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1094</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33.88 </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838</w:t>
            </w:r>
          </w:p>
        </w:tc>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25.95 </w:t>
            </w:r>
          </w:p>
        </w:tc>
      </w:tr>
      <w:tr w:rsidR="001966A7">
        <w:trPr>
          <w:trHeight w:val="336"/>
        </w:trPr>
        <w:tc>
          <w:tcPr>
            <w:tcW w:w="10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center"/>
              <w:textAlignment w:val="bottom"/>
              <w:rPr>
                <w:rFonts w:ascii="仿宋_GB2312" w:eastAsia="仿宋_GB2312" w:hAnsi="宋体" w:cs="Times New Roman"/>
                <w:color w:val="000000"/>
                <w:sz w:val="22"/>
                <w:szCs w:val="22"/>
              </w:rPr>
            </w:pPr>
            <w:r>
              <w:rPr>
                <w:rFonts w:ascii="仿宋_GB2312" w:eastAsia="仿宋_GB2312" w:hAnsi="宋体" w:cs="仿宋_GB2312" w:hint="eastAsia"/>
                <w:color w:val="000000"/>
                <w:kern w:val="0"/>
                <w:sz w:val="22"/>
                <w:szCs w:val="22"/>
              </w:rPr>
              <w:t>武陵乡</w:t>
            </w:r>
          </w:p>
        </w:tc>
        <w:tc>
          <w:tcPr>
            <w:tcW w:w="8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5399</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546</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10.11 </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2686</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49.75 </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1582</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29.30 </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1233</w:t>
            </w:r>
          </w:p>
        </w:tc>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22.84 </w:t>
            </w:r>
          </w:p>
        </w:tc>
      </w:tr>
      <w:tr w:rsidR="001966A7">
        <w:trPr>
          <w:trHeight w:val="336"/>
        </w:trPr>
        <w:tc>
          <w:tcPr>
            <w:tcW w:w="10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center"/>
              <w:textAlignment w:val="bottom"/>
              <w:rPr>
                <w:rFonts w:ascii="仿宋_GB2312" w:eastAsia="仿宋_GB2312" w:hAnsi="宋体" w:cs="Times New Roman"/>
                <w:color w:val="000000"/>
                <w:sz w:val="22"/>
                <w:szCs w:val="22"/>
              </w:rPr>
            </w:pPr>
            <w:r>
              <w:rPr>
                <w:rFonts w:ascii="仿宋_GB2312" w:eastAsia="仿宋_GB2312" w:hAnsi="宋体" w:cs="仿宋_GB2312" w:hint="eastAsia"/>
                <w:color w:val="000000"/>
                <w:kern w:val="0"/>
                <w:sz w:val="22"/>
                <w:szCs w:val="22"/>
              </w:rPr>
              <w:t>谢洋乡</w:t>
            </w:r>
          </w:p>
        </w:tc>
        <w:tc>
          <w:tcPr>
            <w:tcW w:w="8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2749</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178</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6.48 </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1333</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48.49 </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1068</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38.85 </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826</w:t>
            </w:r>
          </w:p>
        </w:tc>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30.05 </w:t>
            </w:r>
          </w:p>
        </w:tc>
      </w:tr>
      <w:tr w:rsidR="001966A7">
        <w:trPr>
          <w:trHeight w:val="336"/>
        </w:trPr>
        <w:tc>
          <w:tcPr>
            <w:tcW w:w="10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center"/>
              <w:textAlignment w:val="bottom"/>
              <w:rPr>
                <w:rFonts w:ascii="仿宋_GB2312" w:eastAsia="仿宋_GB2312" w:hAnsi="宋体" w:cs="Times New Roman"/>
                <w:color w:val="000000"/>
                <w:sz w:val="22"/>
                <w:szCs w:val="22"/>
              </w:rPr>
            </w:pPr>
            <w:r>
              <w:rPr>
                <w:rFonts w:ascii="仿宋_GB2312" w:eastAsia="仿宋_GB2312" w:hAnsi="宋体" w:cs="仿宋_GB2312" w:hint="eastAsia"/>
                <w:color w:val="000000"/>
                <w:kern w:val="0"/>
                <w:sz w:val="22"/>
                <w:szCs w:val="22"/>
              </w:rPr>
              <w:t>湖美乡</w:t>
            </w:r>
          </w:p>
        </w:tc>
        <w:tc>
          <w:tcPr>
            <w:tcW w:w="8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5056</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403</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7.97 </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2525</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49.94 </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1659</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32.81 </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1179</w:t>
            </w:r>
          </w:p>
        </w:tc>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23.32 </w:t>
            </w:r>
          </w:p>
        </w:tc>
      </w:tr>
      <w:tr w:rsidR="001966A7">
        <w:trPr>
          <w:trHeight w:val="336"/>
        </w:trPr>
        <w:tc>
          <w:tcPr>
            <w:tcW w:w="10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center"/>
              <w:textAlignment w:val="bottom"/>
              <w:rPr>
                <w:rFonts w:ascii="仿宋_GB2312" w:eastAsia="仿宋_GB2312" w:hAnsi="宋体" w:cs="Times New Roman"/>
                <w:color w:val="000000"/>
                <w:sz w:val="22"/>
                <w:szCs w:val="22"/>
              </w:rPr>
            </w:pPr>
            <w:r>
              <w:rPr>
                <w:rFonts w:ascii="仿宋_GB2312" w:eastAsia="仿宋_GB2312" w:hAnsi="宋体" w:cs="仿宋_GB2312" w:hint="eastAsia"/>
                <w:color w:val="000000"/>
                <w:kern w:val="0"/>
                <w:sz w:val="22"/>
                <w:szCs w:val="22"/>
              </w:rPr>
              <w:t>前坪乡</w:t>
            </w:r>
          </w:p>
        </w:tc>
        <w:tc>
          <w:tcPr>
            <w:tcW w:w="8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3135</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271</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8.64 </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1687</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53.81 </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889</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28.36 </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657</w:t>
            </w:r>
          </w:p>
        </w:tc>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20.96 </w:t>
            </w:r>
          </w:p>
        </w:tc>
      </w:tr>
      <w:tr w:rsidR="001966A7">
        <w:trPr>
          <w:trHeight w:val="346"/>
        </w:trPr>
        <w:tc>
          <w:tcPr>
            <w:tcW w:w="10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966A7" w:rsidRDefault="001966A7">
            <w:pPr>
              <w:widowControl/>
              <w:jc w:val="center"/>
              <w:textAlignment w:val="bottom"/>
              <w:rPr>
                <w:rFonts w:ascii="仿宋_GB2312" w:eastAsia="仿宋_GB2312" w:hAnsi="宋体" w:cs="Times New Roman"/>
                <w:color w:val="000000"/>
                <w:sz w:val="22"/>
                <w:szCs w:val="22"/>
              </w:rPr>
            </w:pPr>
            <w:r>
              <w:rPr>
                <w:rFonts w:ascii="仿宋_GB2312" w:eastAsia="仿宋_GB2312" w:hAnsi="宋体" w:cs="仿宋_GB2312" w:hint="eastAsia"/>
                <w:color w:val="000000"/>
                <w:kern w:val="0"/>
                <w:sz w:val="22"/>
                <w:szCs w:val="22"/>
              </w:rPr>
              <w:t>东风农场</w:t>
            </w:r>
          </w:p>
        </w:tc>
        <w:tc>
          <w:tcPr>
            <w:tcW w:w="8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1423</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87</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6.11 </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714</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50.18 </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554</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38.93 </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414</w:t>
            </w:r>
          </w:p>
        </w:tc>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966A7" w:rsidRDefault="001966A7">
            <w:pPr>
              <w:widowControl/>
              <w:jc w:val="right"/>
              <w:textAlignment w:val="center"/>
              <w:rPr>
                <w:rFonts w:ascii="仿宋_GB2312" w:eastAsia="仿宋_GB2312" w:hAnsi="宋体" w:cs="Times New Roman"/>
                <w:color w:val="000000"/>
                <w:sz w:val="22"/>
                <w:szCs w:val="22"/>
              </w:rPr>
            </w:pPr>
            <w:r>
              <w:rPr>
                <w:rFonts w:ascii="仿宋_GB2312" w:eastAsia="仿宋_GB2312" w:hAnsi="宋体" w:cs="仿宋_GB2312"/>
                <w:color w:val="000000"/>
                <w:kern w:val="0"/>
                <w:sz w:val="22"/>
                <w:szCs w:val="22"/>
              </w:rPr>
              <w:t xml:space="preserve">29.09 </w:t>
            </w:r>
          </w:p>
        </w:tc>
      </w:tr>
    </w:tbl>
    <w:p w:rsidR="001966A7" w:rsidRDefault="001966A7">
      <w:pPr>
        <w:widowControl/>
        <w:ind w:firstLine="645"/>
        <w:rPr>
          <w:rFonts w:ascii="仿宋_GB2312" w:eastAsia="仿宋_GB2312" w:hAnsi="宋体" w:cs="Times New Roman"/>
          <w:color w:val="000000"/>
          <w:kern w:val="0"/>
          <w:sz w:val="32"/>
          <w:szCs w:val="32"/>
        </w:rPr>
      </w:pPr>
    </w:p>
    <w:p w:rsidR="001966A7" w:rsidRDefault="001966A7">
      <w:pPr>
        <w:widowControl/>
        <w:spacing w:line="420" w:lineRule="atLeast"/>
        <w:jc w:val="center"/>
        <w:rPr>
          <w:rFonts w:ascii="仿宋_GB2312" w:eastAsia="仿宋_GB2312" w:hAnsi="宋体" w:cs="Times New Roman"/>
          <w:kern w:val="0"/>
          <w:sz w:val="32"/>
          <w:szCs w:val="32"/>
        </w:rPr>
      </w:pPr>
      <w:r w:rsidRPr="00121A23">
        <w:rPr>
          <w:rFonts w:ascii="仿宋_GB2312" w:eastAsia="仿宋_GB2312" w:cs="Times New Roman"/>
          <w:noProof/>
          <w:sz w:val="32"/>
          <w:szCs w:val="32"/>
        </w:rPr>
        <w:pict>
          <v:shape id="图片 2" o:spid="_x0000_i1026" type="#_x0000_t75" style="width:24pt;height:24pt;visibility:visible">
            <v:imagedata r:id="rId6" o:title=""/>
          </v:shape>
        </w:pict>
      </w:r>
    </w:p>
    <w:p w:rsidR="001966A7" w:rsidRDefault="001966A7">
      <w:pPr>
        <w:widowControl/>
        <w:spacing w:line="420" w:lineRule="atLeast"/>
        <w:jc w:val="left"/>
        <w:rPr>
          <w:rFonts w:ascii="仿宋_GB2312" w:eastAsia="仿宋_GB2312" w:hAnsi="宋体" w:cs="仿宋_GB2312"/>
          <w:kern w:val="0"/>
          <w:sz w:val="32"/>
          <w:szCs w:val="32"/>
        </w:rPr>
      </w:pPr>
      <w:r>
        <w:rPr>
          <w:rFonts w:ascii="仿宋_GB2312" w:eastAsia="仿宋_GB2312" w:hAnsi="宋体" w:cs="仿宋_GB2312"/>
          <w:kern w:val="0"/>
          <w:sz w:val="32"/>
          <w:szCs w:val="32"/>
        </w:rPr>
        <w:t xml:space="preserve"> </w:t>
      </w:r>
    </w:p>
    <w:p w:rsidR="001966A7" w:rsidRDefault="001966A7" w:rsidP="001F3467">
      <w:pPr>
        <w:widowControl/>
        <w:spacing w:line="383" w:lineRule="atLeast"/>
        <w:ind w:firstLineChars="200" w:firstLine="31680"/>
        <w:rPr>
          <w:rFonts w:ascii="仿宋_GB2312" w:eastAsia="仿宋_GB2312" w:hAnsi="宋体" w:cs="Times New Roman"/>
          <w:b/>
          <w:bCs/>
          <w:kern w:val="0"/>
          <w:sz w:val="28"/>
          <w:szCs w:val="28"/>
        </w:rPr>
      </w:pPr>
      <w:r>
        <w:rPr>
          <w:rFonts w:ascii="仿宋_GB2312" w:eastAsia="仿宋_GB2312" w:hAnsi="宋体" w:cs="仿宋_GB2312" w:hint="eastAsia"/>
          <w:b/>
          <w:bCs/>
          <w:color w:val="000000"/>
          <w:kern w:val="0"/>
          <w:sz w:val="28"/>
          <w:szCs w:val="28"/>
        </w:rPr>
        <w:t>注释：</w:t>
      </w:r>
    </w:p>
    <w:p w:rsidR="001966A7" w:rsidRDefault="001966A7" w:rsidP="001F3467">
      <w:pPr>
        <w:widowControl/>
        <w:spacing w:line="383" w:lineRule="atLeast"/>
        <w:ind w:firstLineChars="200" w:firstLine="31680"/>
        <w:rPr>
          <w:rFonts w:ascii="仿宋_GB2312" w:eastAsia="仿宋_GB2312" w:hAnsi="宋体" w:cs="Times New Roman"/>
          <w:kern w:val="0"/>
          <w:sz w:val="28"/>
          <w:szCs w:val="28"/>
        </w:rPr>
      </w:pPr>
      <w:r>
        <w:rPr>
          <w:rFonts w:ascii="仿宋_GB2312" w:eastAsia="仿宋_GB2312" w:hAnsi="宋体" w:cs="仿宋_GB2312"/>
          <w:color w:val="000000"/>
          <w:kern w:val="0"/>
          <w:sz w:val="28"/>
          <w:szCs w:val="28"/>
        </w:rPr>
        <w:t>[1]</w:t>
      </w:r>
      <w:r>
        <w:rPr>
          <w:rFonts w:ascii="仿宋_GB2312" w:eastAsia="仿宋_GB2312" w:hAnsi="宋体" w:cs="仿宋_GB2312" w:hint="eastAsia"/>
          <w:color w:val="000000"/>
          <w:kern w:val="0"/>
          <w:sz w:val="28"/>
          <w:szCs w:val="28"/>
        </w:rPr>
        <w:t>本公报数据均为初步汇总数据。</w:t>
      </w:r>
    </w:p>
    <w:p w:rsidR="001966A7" w:rsidRDefault="001966A7" w:rsidP="001F3467">
      <w:pPr>
        <w:widowControl/>
        <w:spacing w:line="383" w:lineRule="atLeast"/>
        <w:ind w:firstLineChars="200" w:firstLine="31680"/>
        <w:rPr>
          <w:rFonts w:ascii="仿宋_GB2312" w:eastAsia="仿宋_GB2312" w:hAnsi="宋体" w:cs="Times New Roman"/>
          <w:kern w:val="0"/>
          <w:sz w:val="28"/>
          <w:szCs w:val="28"/>
        </w:rPr>
      </w:pPr>
      <w:r>
        <w:rPr>
          <w:rFonts w:ascii="仿宋_GB2312" w:eastAsia="仿宋_GB2312" w:hAnsi="宋体" w:cs="仿宋_GB2312"/>
          <w:color w:val="000000"/>
          <w:kern w:val="0"/>
          <w:sz w:val="28"/>
          <w:szCs w:val="28"/>
        </w:rPr>
        <w:t>[2]</w:t>
      </w:r>
      <w:r>
        <w:rPr>
          <w:rFonts w:ascii="仿宋_GB2312" w:eastAsia="仿宋_GB2312" w:hAnsi="宋体" w:cs="仿宋_GB2312" w:hint="eastAsia"/>
          <w:color w:val="000000"/>
          <w:kern w:val="0"/>
          <w:sz w:val="28"/>
          <w:szCs w:val="28"/>
        </w:rPr>
        <w:t>普查标准时点为</w:t>
      </w:r>
      <w:r>
        <w:rPr>
          <w:rFonts w:ascii="仿宋_GB2312" w:eastAsia="仿宋_GB2312" w:hAnsi="宋体" w:cs="仿宋_GB2312"/>
          <w:color w:val="000000"/>
          <w:kern w:val="0"/>
          <w:sz w:val="28"/>
          <w:szCs w:val="28"/>
        </w:rPr>
        <w:t>2020</w:t>
      </w:r>
      <w:r>
        <w:rPr>
          <w:rFonts w:ascii="仿宋_GB2312" w:eastAsia="仿宋_GB2312" w:hAnsi="宋体" w:cs="仿宋_GB2312" w:hint="eastAsia"/>
          <w:color w:val="000000"/>
          <w:kern w:val="0"/>
          <w:sz w:val="28"/>
          <w:szCs w:val="28"/>
        </w:rPr>
        <w:t>年</w:t>
      </w:r>
      <w:r>
        <w:rPr>
          <w:rFonts w:ascii="仿宋_GB2312" w:eastAsia="仿宋_GB2312" w:hAnsi="宋体" w:cs="仿宋_GB2312"/>
          <w:color w:val="000000"/>
          <w:kern w:val="0"/>
          <w:sz w:val="28"/>
          <w:szCs w:val="28"/>
        </w:rPr>
        <w:t>11</w:t>
      </w:r>
      <w:r>
        <w:rPr>
          <w:rFonts w:ascii="仿宋_GB2312" w:eastAsia="仿宋_GB2312" w:hAnsi="宋体" w:cs="仿宋_GB2312" w:hint="eastAsia"/>
          <w:color w:val="000000"/>
          <w:kern w:val="0"/>
          <w:sz w:val="28"/>
          <w:szCs w:val="28"/>
        </w:rPr>
        <w:t>月</w:t>
      </w:r>
      <w:r>
        <w:rPr>
          <w:rFonts w:ascii="仿宋_GB2312" w:eastAsia="仿宋_GB2312" w:hAnsi="宋体" w:cs="仿宋_GB2312"/>
          <w:color w:val="000000"/>
          <w:kern w:val="0"/>
          <w:sz w:val="28"/>
          <w:szCs w:val="28"/>
        </w:rPr>
        <w:t>1</w:t>
      </w:r>
      <w:r>
        <w:rPr>
          <w:rFonts w:ascii="仿宋_GB2312" w:eastAsia="仿宋_GB2312" w:hAnsi="宋体" w:cs="仿宋_GB2312" w:hint="eastAsia"/>
          <w:color w:val="000000"/>
          <w:kern w:val="0"/>
          <w:sz w:val="28"/>
          <w:szCs w:val="28"/>
        </w:rPr>
        <w:t>日零时，普查对象是普查标准时点在中华人民共和国境内的自然人以及在中华人民共和国境外但未定居的中国公民，不包括在中华人民共和国境内短期停留的境外人员。</w:t>
      </w:r>
    </w:p>
    <w:p w:rsidR="001966A7" w:rsidRDefault="001966A7" w:rsidP="001F3467">
      <w:pPr>
        <w:widowControl/>
        <w:spacing w:line="383" w:lineRule="atLeast"/>
        <w:ind w:firstLineChars="200" w:firstLine="31680"/>
        <w:rPr>
          <w:rFonts w:ascii="仿宋_GB2312" w:eastAsia="仿宋_GB2312" w:hAnsi="宋体" w:cs="Times New Roman"/>
          <w:kern w:val="0"/>
          <w:sz w:val="28"/>
          <w:szCs w:val="28"/>
        </w:rPr>
      </w:pPr>
      <w:r>
        <w:rPr>
          <w:rFonts w:ascii="仿宋_GB2312" w:eastAsia="仿宋_GB2312" w:hAnsi="宋体" w:cs="仿宋_GB2312"/>
          <w:color w:val="000000"/>
          <w:kern w:val="0"/>
          <w:sz w:val="28"/>
          <w:szCs w:val="28"/>
        </w:rPr>
        <w:t>[3]</w:t>
      </w:r>
      <w:r>
        <w:rPr>
          <w:rFonts w:ascii="仿宋_GB2312" w:eastAsia="仿宋_GB2312" w:hAnsi="宋体" w:cs="仿宋_GB2312" w:hint="eastAsia"/>
          <w:color w:val="000000"/>
          <w:kern w:val="0"/>
          <w:sz w:val="28"/>
          <w:szCs w:val="28"/>
        </w:rPr>
        <w:t>常住人口包括：居住在本乡镇街道且户口在本乡镇街道或户口待定的人；居住在本乡镇街道且离开户口登记地所在的乡镇街道半年以上的人；户口在本乡镇街道且外出不满半年或在境外工作学习的人。</w:t>
      </w:r>
    </w:p>
    <w:p w:rsidR="001966A7" w:rsidRDefault="001966A7">
      <w:pPr>
        <w:rPr>
          <w:rFonts w:ascii="仿宋_GB2312" w:eastAsia="仿宋_GB2312" w:cs="Times New Roman"/>
          <w:sz w:val="32"/>
          <w:szCs w:val="32"/>
        </w:rPr>
      </w:pPr>
    </w:p>
    <w:sectPr w:rsidR="001966A7" w:rsidSect="008936CD">
      <w:headerReference w:type="default"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6A7" w:rsidRDefault="001966A7" w:rsidP="008936CD">
      <w:pPr>
        <w:rPr>
          <w:rFonts w:cs="Times New Roman"/>
        </w:rPr>
      </w:pPr>
      <w:r>
        <w:rPr>
          <w:rFonts w:cs="Times New Roman"/>
        </w:rPr>
        <w:separator/>
      </w:r>
    </w:p>
  </w:endnote>
  <w:endnote w:type="continuationSeparator" w:id="0">
    <w:p w:rsidR="001966A7" w:rsidRDefault="001966A7" w:rsidP="008936C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um"/>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6A7" w:rsidRPr="001F3467" w:rsidRDefault="001966A7" w:rsidP="00295BB8">
    <w:pPr>
      <w:pStyle w:val="Footer"/>
      <w:framePr w:wrap="auto" w:vAnchor="text" w:hAnchor="margin" w:xAlign="outside" w:y="1"/>
      <w:rPr>
        <w:rStyle w:val="PageNumber"/>
        <w:rFonts w:ascii="楷体_GB2312" w:eastAsia="楷体_GB2312" w:cs="Times New Roman"/>
        <w:sz w:val="30"/>
        <w:szCs w:val="30"/>
      </w:rPr>
    </w:pPr>
    <w:r w:rsidRPr="001F3467">
      <w:rPr>
        <w:rStyle w:val="PageNumber"/>
        <w:rFonts w:ascii="楷体_GB2312" w:eastAsia="楷体_GB2312" w:cs="楷体_GB2312"/>
        <w:sz w:val="30"/>
        <w:szCs w:val="30"/>
      </w:rPr>
      <w:fldChar w:fldCharType="begin"/>
    </w:r>
    <w:r w:rsidRPr="001F3467">
      <w:rPr>
        <w:rStyle w:val="PageNumber"/>
        <w:rFonts w:ascii="楷体_GB2312" w:eastAsia="楷体_GB2312" w:cs="楷体_GB2312"/>
        <w:sz w:val="30"/>
        <w:szCs w:val="30"/>
      </w:rPr>
      <w:instrText xml:space="preserve">PAGE  </w:instrText>
    </w:r>
    <w:r w:rsidRPr="001F3467">
      <w:rPr>
        <w:rStyle w:val="PageNumber"/>
        <w:rFonts w:ascii="楷体_GB2312" w:eastAsia="楷体_GB2312" w:cs="楷体_GB2312"/>
        <w:sz w:val="30"/>
        <w:szCs w:val="30"/>
      </w:rPr>
      <w:fldChar w:fldCharType="separate"/>
    </w:r>
    <w:r>
      <w:rPr>
        <w:rStyle w:val="PageNumber"/>
        <w:rFonts w:ascii="楷体_GB2312" w:eastAsia="楷体_GB2312" w:cs="楷体_GB2312"/>
        <w:noProof/>
        <w:sz w:val="30"/>
        <w:szCs w:val="30"/>
      </w:rPr>
      <w:t>- 4 -</w:t>
    </w:r>
    <w:r w:rsidRPr="001F3467">
      <w:rPr>
        <w:rStyle w:val="PageNumber"/>
        <w:rFonts w:ascii="楷体_GB2312" w:eastAsia="楷体_GB2312" w:cs="楷体_GB2312"/>
        <w:sz w:val="30"/>
        <w:szCs w:val="30"/>
      </w:rPr>
      <w:fldChar w:fldCharType="end"/>
    </w:r>
  </w:p>
  <w:p w:rsidR="001966A7" w:rsidRDefault="001966A7" w:rsidP="001F3467">
    <w:pPr>
      <w:pStyle w:val="Footer"/>
      <w:ind w:right="360" w:firstLine="360"/>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1966A7" w:rsidRDefault="001966A7">
                <w:pPr>
                  <w:pStyle w:val="Footer"/>
                  <w:rPr>
                    <w:rFonts w:cs="Times New Roman"/>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6A7" w:rsidRDefault="001966A7" w:rsidP="008936CD">
      <w:pPr>
        <w:rPr>
          <w:rFonts w:cs="Times New Roman"/>
        </w:rPr>
      </w:pPr>
      <w:r>
        <w:rPr>
          <w:rFonts w:cs="Times New Roman"/>
        </w:rPr>
        <w:separator/>
      </w:r>
    </w:p>
  </w:footnote>
  <w:footnote w:type="continuationSeparator" w:id="0">
    <w:p w:rsidR="001966A7" w:rsidRDefault="001966A7" w:rsidP="008936CD">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6A7" w:rsidRDefault="001966A7">
    <w:pPr>
      <w:pStyle w:val="Header"/>
      <w:pBdr>
        <w:top w:val="none" w:sz="0" w:space="0" w:color="auto"/>
        <w:left w:val="none" w:sz="0" w:space="0" w:color="auto"/>
        <w:bottom w:val="none" w:sz="0" w:space="0" w:color="auto"/>
        <w:right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5638"/>
    <w:rsid w:val="00121A23"/>
    <w:rsid w:val="001966A7"/>
    <w:rsid w:val="001F3467"/>
    <w:rsid w:val="00285638"/>
    <w:rsid w:val="00295BB8"/>
    <w:rsid w:val="008936CD"/>
    <w:rsid w:val="00B365CB"/>
    <w:rsid w:val="00C45772"/>
    <w:rsid w:val="1B497AFA"/>
    <w:rsid w:val="378A2E3A"/>
    <w:rsid w:val="3A4167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8936CD"/>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iPriority w:val="99"/>
    <w:rsid w:val="008936CD"/>
    <w:pPr>
      <w:spacing w:after="120"/>
    </w:pPr>
  </w:style>
  <w:style w:type="character" w:customStyle="1" w:styleId="BodyTextChar">
    <w:name w:val="Body Text Char"/>
    <w:basedOn w:val="DefaultParagraphFont"/>
    <w:link w:val="BodyText"/>
    <w:uiPriority w:val="99"/>
    <w:semiHidden/>
    <w:rsid w:val="00C8665C"/>
    <w:rPr>
      <w:rFonts w:ascii="Calibri" w:hAnsi="Calibri" w:cs="Calibri"/>
      <w:szCs w:val="21"/>
    </w:rPr>
  </w:style>
  <w:style w:type="paragraph" w:styleId="Date">
    <w:name w:val="Date"/>
    <w:basedOn w:val="Normal"/>
    <w:next w:val="Normal"/>
    <w:link w:val="DateChar"/>
    <w:uiPriority w:val="99"/>
    <w:rsid w:val="008936CD"/>
    <w:pPr>
      <w:ind w:leftChars="2500" w:left="100"/>
    </w:pPr>
    <w:rPr>
      <w:sz w:val="30"/>
      <w:szCs w:val="30"/>
    </w:rPr>
  </w:style>
  <w:style w:type="character" w:customStyle="1" w:styleId="DateChar">
    <w:name w:val="Date Char"/>
    <w:basedOn w:val="DefaultParagraphFont"/>
    <w:link w:val="Date"/>
    <w:uiPriority w:val="99"/>
    <w:semiHidden/>
    <w:rsid w:val="00C8665C"/>
    <w:rPr>
      <w:rFonts w:ascii="Calibri" w:hAnsi="Calibri" w:cs="Calibri"/>
      <w:szCs w:val="21"/>
    </w:rPr>
  </w:style>
  <w:style w:type="paragraph" w:styleId="BalloonText">
    <w:name w:val="Balloon Text"/>
    <w:basedOn w:val="Normal"/>
    <w:link w:val="BalloonTextChar"/>
    <w:uiPriority w:val="99"/>
    <w:semiHidden/>
    <w:rsid w:val="008936CD"/>
    <w:rPr>
      <w:sz w:val="18"/>
      <w:szCs w:val="18"/>
    </w:rPr>
  </w:style>
  <w:style w:type="character" w:customStyle="1" w:styleId="BalloonTextChar">
    <w:name w:val="Balloon Text Char"/>
    <w:basedOn w:val="DefaultParagraphFont"/>
    <w:link w:val="BalloonText"/>
    <w:uiPriority w:val="99"/>
    <w:semiHidden/>
    <w:locked/>
    <w:rsid w:val="008936CD"/>
    <w:rPr>
      <w:rFonts w:ascii="Calibri" w:eastAsia="宋体" w:hAnsi="Calibri" w:cs="Calibri"/>
      <w:sz w:val="18"/>
      <w:szCs w:val="18"/>
    </w:rPr>
  </w:style>
  <w:style w:type="paragraph" w:styleId="Footer">
    <w:name w:val="footer"/>
    <w:basedOn w:val="Normal"/>
    <w:link w:val="FooterChar"/>
    <w:uiPriority w:val="99"/>
    <w:semiHidden/>
    <w:rsid w:val="008936C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8665C"/>
    <w:rPr>
      <w:rFonts w:ascii="Calibri" w:hAnsi="Calibri" w:cs="Calibri"/>
      <w:sz w:val="18"/>
      <w:szCs w:val="18"/>
    </w:rPr>
  </w:style>
  <w:style w:type="paragraph" w:styleId="Header">
    <w:name w:val="header"/>
    <w:basedOn w:val="Normal"/>
    <w:link w:val="HeaderChar"/>
    <w:uiPriority w:val="99"/>
    <w:semiHidden/>
    <w:rsid w:val="008936CD"/>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C8665C"/>
    <w:rPr>
      <w:rFonts w:ascii="Calibri" w:hAnsi="Calibri" w:cs="Calibri"/>
      <w:sz w:val="18"/>
      <w:szCs w:val="18"/>
    </w:rPr>
  </w:style>
  <w:style w:type="character" w:styleId="PageNumber">
    <w:name w:val="page number"/>
    <w:basedOn w:val="DefaultParagraphFont"/>
    <w:uiPriority w:val="99"/>
    <w:rsid w:val="001F34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4</Pages>
  <Words>505</Words>
  <Characters>2880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tclsevers</cp:lastModifiedBy>
  <cp:revision>3</cp:revision>
  <cp:lastPrinted>2021-07-13T01:00:00Z</cp:lastPrinted>
  <dcterms:created xsi:type="dcterms:W3CDTF">2021-07-12T08:00:00Z</dcterms:created>
  <dcterms:modified xsi:type="dcterms:W3CDTF">2021-07-13T01:30:00Z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