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附件1            </w:t>
      </w:r>
    </w:p>
    <w:p>
      <w:pPr>
        <w:jc w:val="center"/>
        <w:rPr>
          <w:rFonts w:ascii="方正小标宋简体" w:hAnsi="仿宋" w:eastAsia="方正小标宋简体" w:cs="仿宋"/>
          <w:b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>2021年后生仔（福建）实业有限公司公开招聘工作人员一览表</w:t>
      </w:r>
    </w:p>
    <w:p>
      <w:pPr>
        <w:rPr>
          <w:rFonts w:ascii="方正小标宋简体" w:hAnsi="仿宋" w:eastAsia="方正小标宋简体" w:cs="仿宋"/>
          <w:b/>
          <w:sz w:val="44"/>
          <w:szCs w:val="44"/>
        </w:rPr>
      </w:pPr>
    </w:p>
    <w:tbl>
      <w:tblPr>
        <w:tblStyle w:val="2"/>
        <w:tblW w:w="144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91"/>
        <w:gridCol w:w="390"/>
        <w:gridCol w:w="1360"/>
        <w:gridCol w:w="333"/>
        <w:gridCol w:w="1002"/>
        <w:gridCol w:w="990"/>
        <w:gridCol w:w="780"/>
        <w:gridCol w:w="612"/>
        <w:gridCol w:w="425"/>
        <w:gridCol w:w="808"/>
        <w:gridCol w:w="2280"/>
        <w:gridCol w:w="1095"/>
        <w:gridCol w:w="2158"/>
        <w:gridCol w:w="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主要工作职责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岗位资格条件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工资待遇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学历及类别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能力要求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其他资格条件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全日制普通教育学历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不限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销售部</w:t>
            </w:r>
          </w:p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副经理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研究公司经营、市场开发方面的发展规划；拓展公司业务、制定本部门各项规定、制度及年度计划，扩大产品市场占有率，定期完成量化工作要求。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</w:pPr>
            <w:r>
              <w:rPr>
                <w:rFonts w:hint="eastAsia"/>
              </w:rPr>
              <w:t>40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具有5年及以上软件</w:t>
            </w:r>
            <w:r>
              <w:t>和信息服务业企业</w:t>
            </w:r>
            <w:r>
              <w:rPr>
                <w:rFonts w:hint="eastAsia" w:cs="Segoe UI"/>
                <w:spacing w:val="15"/>
                <w:shd w:val="clear" w:color="auto" w:fill="FFFFFF"/>
              </w:rPr>
              <w:t>工作经验。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  <w:jc w:val="left"/>
            </w:pPr>
            <w:r>
              <w:rPr>
                <w:rFonts w:hint="eastAsia" w:cs="Segoe UI"/>
                <w:spacing w:val="15"/>
                <w:shd w:val="clear" w:color="auto" w:fill="FFFFFF"/>
              </w:rPr>
              <w:t>具有丰富的客户资源和客户关系，具有较强的市场分析、营销、推广能力，丰富的营销网络及销售成本管控经验，具有先进的管理理念以及很强的战略制定与实施能力。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能够适应省内外长期出差。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试用期间，底薪不低于4000元/月；见习期间，底薪为4000元/月+月绩效考核工资约1000元+年度绩效奖励。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本县户籍者优先聘用、本县内国有企业在职职工应聘人员在同等条件下优先聘用。最低服务年限3年。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业务销售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负责产品的市场渠道开拓和销售，执行并完成公司产品销售计划，定期完成量化工作要求，独立处理和解决所负责工作事务。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具有2年及以上软件</w:t>
            </w:r>
            <w:r>
              <w:t>和信息服务业企业</w:t>
            </w:r>
            <w:r>
              <w:rPr>
                <w:rFonts w:hint="eastAsia" w:cs="Segoe UI"/>
                <w:spacing w:val="15"/>
                <w:shd w:val="clear" w:color="auto" w:fill="FFFFFF"/>
              </w:rPr>
              <w:t>工作经验。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  <w:jc w:val="left"/>
              <w:rPr>
                <w:rFonts w:cs="Segoe UI"/>
                <w:spacing w:val="15"/>
                <w:shd w:val="clear" w:color="auto" w:fill="FFFFFF"/>
              </w:rPr>
            </w:pPr>
            <w:r>
              <w:rPr>
                <w:rFonts w:hint="eastAsia" w:cs="Segoe UI"/>
                <w:spacing w:val="15"/>
                <w:shd w:val="clear" w:color="auto" w:fill="FFFFFF"/>
              </w:rPr>
              <w:t>较强的语言表达能力、沟通能力及谈判能力及分析、解决问题的能力；具有丰富的客户资源和客户关系，根据公司产品、价格和市场策略，独立处置报价、合同条款的协商及合同签定事宜。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能适应长期出差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试用期间，底薪不低于3500元/月；见习期间，底薪为3500元/月+月绩效考核工资约1000元+年度绩效奖励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本县户籍者优先聘用、本县内国有企业在职职工应聘人员在同等条件下优先聘用。最低服务年限3年。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项目管理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</w:pPr>
            <w:r>
              <w:rPr>
                <w:rFonts w:hint="eastAsia"/>
              </w:rPr>
              <w:t>03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配合销售进行前期方案设计，商务及技术谈判，负责项目软硬件系统集成施工、调试、运维和故障检修、技术支持等工作。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  <w:lang w:val="en-US" w:eastAsia="zh-CN"/>
              </w:rPr>
              <w:t>大专</w:t>
            </w:r>
            <w:r>
              <w:t>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应届毕业生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</w:pPr>
            <w:r>
              <w:rPr>
                <w:rFonts w:hint="eastAsia"/>
              </w:rPr>
              <w:t>能按客户的需求进行PPT方案设计讲解及方案优化，熟悉</w:t>
            </w:r>
            <w:r>
              <w:t>CAD制图软件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熟悉线路、弱电等施工，网络设备、系统架设，网络后期维护等网络系统集成技术</w:t>
            </w:r>
            <w:r>
              <w:t>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能适应长期出差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试用期间，底薪不低于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000元/月；见习期间，底薪为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000元/月+月绩效考核工资约1000元+年度绩效奖励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本县户籍者优先聘用、本县内国有企业在职职工应聘人员在同等条件下优先聘用。最低服务年限3年。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网络安全技术人员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网路安全攻防渗透、运维等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具有2年以上网路安全攻防渗透、运维等相关工作经验；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</w:pPr>
            <w:r>
              <w:rPr>
                <w:rFonts w:hint="eastAsia"/>
              </w:rPr>
              <w:t xml:space="preserve">1、具有数据结构、数据库、网络安全等软件知识；2、有较强的逻辑分析能力、测试分析与总结能力，能根据需要编写测试案例与检测报告。 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能适应长期出差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试用期间，底薪不低于3500元/月；见习期间，底薪为3500元/月+月绩效考核工资约1000元+年度绩效奖励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本县户籍者优先聘用、本县内国有企业在职职工应聘人员在同等条件下优先聘用。最低服务年限3年。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网络安全技术人员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网路安全攻防渗透、运维等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应届毕业生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</w:pPr>
            <w:r>
              <w:rPr>
                <w:rFonts w:hint="eastAsia"/>
              </w:rPr>
              <w:t>1、具有数据结构、数据库、网络安全等软件知识；2、较好的文档撰写能力。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能适应长期出差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</w:pPr>
            <w:r>
              <w:rPr>
                <w:rFonts w:hint="eastAsia"/>
              </w:rPr>
              <w:t>试用期间，底薪不低于3500元/月；见习期间，底薪为3500元/月+月绩效考核工资约1000元+年度绩效奖励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本县户籍者优先聘用、本县内国有企业在职职工应聘人员在同等条件下优先聘用。最低服务年限3年。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27B1C"/>
    <w:rsid w:val="3FE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2021-12-13T02:24:00Z</dcterms:created>
  <dc:creator>Administrator</dc:creator>
  <cp:lastModifiedBy>Administrator</cp:lastModifiedBy>
  <dcterms:modified xsi:type="dcterms:W3CDTF">2021-12-13T02:25:33Z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2597BA2250F041B59B1764EA058A857F</vt:lpwstr>
  </property>
</Properties>
</file>