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rPr>
          <w:rFonts w:ascii="黑体" w:eastAsia="黑体"/>
          <w:b/>
          <w:color w:val="FF0000"/>
          <w:sz w:val="36"/>
        </w:rPr>
      </w:pPr>
    </w:p>
    <w:p>
      <w:pPr>
        <w:rPr>
          <w:rFonts w:ascii="Times New Roman" w:hAnsi="Times New Roman"/>
          <w:sz w:val="21"/>
        </w:rPr>
      </w:pPr>
      <w:r>
        <w:rPr>
          <w:rFonts w:hint="eastAsia"/>
          <w:b/>
          <w:bCs/>
          <w:szCs w:val="21"/>
        </w:rPr>
        <w:t>附表</w:t>
      </w:r>
      <w:r>
        <w:rPr>
          <w:b/>
          <w:bCs/>
          <w:szCs w:val="21"/>
        </w:rPr>
        <w:t xml:space="preserve">1                                       </w:t>
      </w:r>
      <w:r>
        <w:rPr>
          <w:b/>
          <w:sz w:val="21"/>
        </w:rPr>
        <w:t>2022</w:t>
      </w:r>
      <w:r>
        <w:rPr>
          <w:rFonts w:hint="eastAsia"/>
          <w:b/>
          <w:sz w:val="21"/>
        </w:rPr>
        <w:t>年大田县规划建筑设计院有限公司公开招聘工作人员一览表</w:t>
      </w:r>
    </w:p>
    <w:tbl>
      <w:tblPr>
        <w:tblStyle w:val="2"/>
        <w:tblW w:w="144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391"/>
        <w:gridCol w:w="390"/>
        <w:gridCol w:w="1165"/>
        <w:gridCol w:w="526"/>
        <w:gridCol w:w="1299"/>
        <w:gridCol w:w="807"/>
        <w:gridCol w:w="623"/>
        <w:gridCol w:w="651"/>
        <w:gridCol w:w="425"/>
        <w:gridCol w:w="1265"/>
        <w:gridCol w:w="1547"/>
        <w:gridCol w:w="1230"/>
        <w:gridCol w:w="1920"/>
        <w:gridCol w:w="12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招聘</w:t>
            </w:r>
          </w:p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岗位</w:t>
            </w:r>
          </w:p>
        </w:tc>
        <w:tc>
          <w:tcPr>
            <w:tcW w:w="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岗位</w:t>
            </w:r>
          </w:p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代码</w:t>
            </w:r>
          </w:p>
        </w:tc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招聘人数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主要工作职责</w:t>
            </w:r>
          </w:p>
        </w:tc>
        <w:tc>
          <w:tcPr>
            <w:tcW w:w="83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岗位资格条件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工资待遇</w:t>
            </w:r>
          </w:p>
        </w:tc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</w:p>
        </w:tc>
        <w:tc>
          <w:tcPr>
            <w:tcW w:w="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</w:t>
            </w:r>
          </w:p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学历及类别</w:t>
            </w:r>
          </w:p>
        </w:tc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工作经验</w:t>
            </w:r>
          </w:p>
        </w:tc>
        <w:tc>
          <w:tcPr>
            <w:tcW w:w="1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能力要求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其他资格条件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</w:rPr>
            </w:pPr>
          </w:p>
        </w:tc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sz w:val="18"/>
              </w:rPr>
            </w:pPr>
          </w:p>
        </w:tc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全日制学历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不限</w:t>
            </w: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28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建筑设计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建筑工程设计工作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建筑学、土木工程、建筑设计等相关专业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大专及以上（全日制）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  <w:rPr>
                <w:sz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不限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不限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不限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hint="eastAsia" w:ascii="Tahoma" w:hAnsi="Tahoma" w:cs="Tahoma"/>
                <w:color w:val="333333"/>
                <w:sz w:val="21"/>
                <w:szCs w:val="21"/>
                <w:shd w:val="clear" w:color="auto" w:fill="FFFFFF"/>
              </w:rPr>
              <w:t>能运用</w:t>
            </w:r>
            <w:r>
              <w:rPr>
                <w:rFonts w:ascii="Tahoma" w:hAnsi="Tahoma" w:cs="Tahoma"/>
                <w:color w:val="333333"/>
                <w:sz w:val="21"/>
                <w:szCs w:val="21"/>
                <w:shd w:val="clear" w:color="auto" w:fill="FFFFFF"/>
              </w:rPr>
              <w:t>CAD</w:t>
            </w:r>
            <w:r>
              <w:rPr>
                <w:rFonts w:hint="eastAsia" w:ascii="Tahoma" w:hAnsi="Tahoma" w:cs="Tahoma"/>
                <w:color w:val="333333"/>
                <w:sz w:val="21"/>
                <w:szCs w:val="21"/>
                <w:shd w:val="clear" w:color="auto" w:fill="FFFFFF"/>
              </w:rPr>
              <w:t>等制图软件，</w:t>
            </w:r>
            <w:r>
              <w:rPr>
                <w:rFonts w:hint="eastAsia" w:ascii="Tahoma" w:hAnsi="Tahoma" w:cs="Tahoma"/>
                <w:color w:val="333333"/>
                <w:sz w:val="21"/>
                <w:szCs w:val="21"/>
              </w:rPr>
              <w:t>具备建筑设计专业知识，有一定的方案能力</w:t>
            </w:r>
          </w:p>
          <w:p>
            <w:pPr>
              <w:widowControl/>
              <w:ind w:right="-105"/>
              <w:jc w:val="center"/>
              <w:rPr>
                <w:sz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  <w:rPr>
                <w:sz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月基础工资：</w:t>
            </w:r>
            <w:r>
              <w:rPr>
                <w:sz w:val="21"/>
              </w:rPr>
              <w:t>3500</w:t>
            </w:r>
            <w:r>
              <w:rPr>
                <w:rFonts w:hint="eastAsia"/>
                <w:sz w:val="21"/>
              </w:rPr>
              <w:t>元</w:t>
            </w:r>
            <w:r>
              <w:rPr>
                <w:sz w:val="21"/>
              </w:rPr>
              <w:t>+</w:t>
            </w:r>
            <w:r>
              <w:rPr>
                <w:rFonts w:hint="eastAsia"/>
                <w:sz w:val="21"/>
              </w:rPr>
              <w:t>年度绩效奖励；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具有注册设计师资格证书；在同等条件下优先聘用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水电或暖通设计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建筑工程给排水、暖通设计工作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给排水、电力工程、暖通等相关专业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大专及以上（全日制）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  <w:rPr>
                <w:sz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不限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不限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不限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Tahoma" w:hAnsi="Tahoma" w:cs="Tahoma"/>
                <w:color w:val="333333"/>
                <w:sz w:val="21"/>
                <w:szCs w:val="21"/>
                <w:shd w:val="clear" w:color="auto" w:fill="FFFFFF"/>
              </w:rPr>
              <w:t>能运用</w:t>
            </w:r>
            <w:r>
              <w:rPr>
                <w:rFonts w:ascii="Tahoma" w:hAnsi="Tahoma" w:cs="Tahoma"/>
                <w:color w:val="333333"/>
                <w:sz w:val="21"/>
                <w:szCs w:val="21"/>
                <w:shd w:val="clear" w:color="auto" w:fill="FFFFFF"/>
              </w:rPr>
              <w:t>CAD</w:t>
            </w:r>
            <w:r>
              <w:rPr>
                <w:rFonts w:hint="eastAsia" w:ascii="Tahoma" w:hAnsi="Tahoma" w:cs="Tahoma"/>
                <w:color w:val="333333"/>
                <w:sz w:val="21"/>
                <w:szCs w:val="21"/>
                <w:shd w:val="clear" w:color="auto" w:fill="FFFFFF"/>
              </w:rPr>
              <w:t>等制图软件，</w:t>
            </w:r>
            <w:r>
              <w:rPr>
                <w:rFonts w:hint="eastAsia" w:ascii="Tahoma" w:hAnsi="Tahoma" w:cs="Tahoma"/>
                <w:color w:val="333333"/>
                <w:sz w:val="21"/>
                <w:szCs w:val="21"/>
              </w:rPr>
              <w:t>具备相应专业知识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  <w:rPr>
                <w:sz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月基础工资：</w:t>
            </w:r>
            <w:r>
              <w:rPr>
                <w:sz w:val="21"/>
              </w:rPr>
              <w:t>3500</w:t>
            </w:r>
            <w:r>
              <w:rPr>
                <w:rFonts w:hint="eastAsia"/>
                <w:sz w:val="21"/>
              </w:rPr>
              <w:t>元</w:t>
            </w:r>
            <w:r>
              <w:rPr>
                <w:sz w:val="21"/>
              </w:rPr>
              <w:t>+</w:t>
            </w:r>
            <w:r>
              <w:rPr>
                <w:rFonts w:hint="eastAsia"/>
                <w:sz w:val="21"/>
              </w:rPr>
              <w:t>年度绩效奖励。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具有暖通工程师职称在同等条件下优先聘用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  <w:jc w:val="center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  <w:rPr>
                <w:sz w:val="21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  <w:rPr>
                <w:sz w:val="21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  <w:rPr>
                <w:sz w:val="21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  <w:rPr>
                <w:sz w:val="21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  <w:rPr>
                <w:sz w:val="21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  <w:rPr>
                <w:sz w:val="21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  <w:rPr>
                <w:sz w:val="21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  <w:rPr>
                <w:sz w:val="21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  <w:rPr>
                <w:sz w:val="21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  <w:rPr>
                <w:sz w:val="21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center"/>
              <w:rPr>
                <w:sz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5" w:right="-105"/>
              <w:jc w:val="left"/>
              <w:rPr>
                <w:sz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105"/>
              <w:jc w:val="center"/>
              <w:rPr>
                <w:sz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134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kMTVlMjgzYmQ2MGRlNGM0NjM4ZDc2MTkwZmNmZWUifQ=="/>
  </w:docVars>
  <w:rsids>
    <w:rsidRoot w:val="021E60E6"/>
    <w:rsid w:val="021E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0"/>
      <w:sz w:val="20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2022-10-17T01:13:00Z</dcterms:created>
  <dc:creator>江。</dc:creator>
  <cp:lastModifiedBy>江。</cp:lastModifiedBy>
  <dcterms:modified xsi:type="dcterms:W3CDTF">2022-10-17T01:14:54Z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A5CF0D12CC2E4CBDBBAEB080DD2D791C</vt:lpwstr>
  </property>
</Properties>
</file>