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A564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4555FEC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2"/>
          <w:lang w:eastAsia="zh-CN"/>
        </w:rPr>
      </w:pPr>
    </w:p>
    <w:tbl>
      <w:tblPr>
        <w:tblStyle w:val="5"/>
        <w:tblW w:w="14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39"/>
        <w:gridCol w:w="1063"/>
        <w:gridCol w:w="1200"/>
        <w:gridCol w:w="885"/>
        <w:gridCol w:w="6565"/>
        <w:gridCol w:w="1517"/>
      </w:tblGrid>
      <w:tr w14:paraId="0DA7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A5A5A">
            <w:pPr>
              <w:keepNext w:val="0"/>
              <w:keepLines w:val="0"/>
              <w:widowControl/>
              <w:suppressLineNumbers w:val="0"/>
              <w:tabs>
                <w:tab w:val="left" w:pos="5761"/>
                <w:tab w:val="center" w:pos="7879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表1：客货邮运营奖励资金分配表</w:t>
            </w:r>
          </w:p>
        </w:tc>
      </w:tr>
      <w:tr w14:paraId="1ECA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</w:t>
            </w:r>
          </w:p>
        </w:tc>
        <w:tc>
          <w:tcPr>
            <w:tcW w:w="8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C44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车辆购车补助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D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按购车款30%补助，每辆购车款18.3万元，车购税1.62万元，8辆共计159.36万元</w:t>
            </w:r>
          </w:p>
        </w:tc>
      </w:tr>
      <w:tr w14:paraId="1909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车辆运营补助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（预计16辆，含车辆保险、一级、二级维护等）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6辆7座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3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移交邮政前修理费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11125元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，详见表3：客货邮车辆维修汇总表</w:t>
            </w:r>
          </w:p>
        </w:tc>
      </w:tr>
      <w:tr w14:paraId="6280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9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A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9.20814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5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每年每辆车一次性补助15346.9元，包含保险费13036.9元，一、二级维护费（半年）760元，车船税、年检费等1550元。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详见附件3：车辆年成本费用表</w:t>
            </w:r>
          </w:p>
        </w:tc>
      </w:tr>
      <w:tr w14:paraId="4753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3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4辆9座6月份购置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0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每年每辆车一次性补助20450元，包含保险费17650元，一、二级维护费（半年）760元，车船税、年检费等2040元。</w:t>
            </w: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1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7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9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4辆预计8月份开始运营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D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每年每辆车一次性补助20260元，包含保险费17650元，一、二级维护费570元，车船税、年检费等2040元。</w:t>
            </w: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3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A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C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湖美、前坪、桃源、上京客货邮线路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0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按每条4000元，4条1个月（2025年7月）</w:t>
            </w:r>
          </w:p>
        </w:tc>
      </w:tr>
      <w:tr w14:paraId="0C3D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村级网点补助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0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16.15</w:t>
            </w:r>
          </w:p>
        </w:tc>
        <w:tc>
          <w:tcPr>
            <w:tcW w:w="8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按每年每个村级点850元（含监控费用），共计190个村级网点</w:t>
            </w:r>
          </w:p>
        </w:tc>
      </w:tr>
      <w:tr w14:paraId="31E2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车辆运营补助（预计14辆，含驾驶员工资、日趟检等）</w:t>
            </w:r>
          </w:p>
        </w:tc>
        <w:tc>
          <w:tcPr>
            <w:tcW w:w="1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6辆7座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9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8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按每月每辆2000元，6辆9个月</w:t>
            </w:r>
          </w:p>
        </w:tc>
      </w:tr>
      <w:tr w14:paraId="0024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5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4辆9座6月份购置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0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8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按每月每辆2000元，4辆7个月</w:t>
            </w:r>
          </w:p>
        </w:tc>
      </w:tr>
      <w:tr w14:paraId="52D2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0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4辆9座预计8月份开始运营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D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按每月每辆2000元，4辆5个月</w:t>
            </w:r>
          </w:p>
        </w:tc>
      </w:tr>
      <w:tr w14:paraId="2C01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112.56264万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76.01264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36.55</w:t>
            </w:r>
          </w:p>
        </w:tc>
        <w:tc>
          <w:tcPr>
            <w:tcW w:w="8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4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A1D5D5E"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2041" w:right="1474" w:bottom="2041" w:left="158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664"/>
        <w:gridCol w:w="1038"/>
        <w:gridCol w:w="1218"/>
        <w:gridCol w:w="1218"/>
        <w:gridCol w:w="2723"/>
      </w:tblGrid>
      <w:tr w14:paraId="6C69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54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表2：客货邮车辆年成本费用表</w:t>
            </w:r>
          </w:p>
        </w:tc>
      </w:tr>
      <w:tr w14:paraId="2D3A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0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成本项目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1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4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3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9座(4辆4月份购置）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3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9座(4辆预计8月开始运营）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E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2C7A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（一）车辆保险费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13036.9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17650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17650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3B1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C88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1.商业险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6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5488.18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88D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0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2.交强险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6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B13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1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3.车损险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5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2168.46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D9B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8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4.旅客险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4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3500.28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0FA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A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（二）规费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82B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DE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1.车船税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C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2C09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2DA8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2.保养费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E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6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7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0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8E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7座年检380/9座年检450+综150元\年、GPS费用720元\年</w:t>
            </w:r>
          </w:p>
        </w:tc>
      </w:tr>
      <w:tr w14:paraId="7B11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（三）修理材料费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A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F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1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F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C2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040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1.二级维护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6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D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9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6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70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二级维护60天\次190元</w:t>
            </w:r>
          </w:p>
        </w:tc>
      </w:tr>
      <w:tr w14:paraId="35A92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2.一级维护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4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A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6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F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61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一级维护20天\次20元（含打黄油）</w:t>
            </w:r>
          </w:p>
        </w:tc>
      </w:tr>
      <w:tr w14:paraId="6B532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年费用合计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15346.9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20450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20260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56E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2AE13D2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5"/>
        <w:tblW w:w="9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4036"/>
        <w:gridCol w:w="2545"/>
        <w:gridCol w:w="878"/>
      </w:tblGrid>
      <w:tr w14:paraId="101B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D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表3：客货邮车辆维修汇总表</w:t>
            </w:r>
          </w:p>
        </w:tc>
      </w:tr>
      <w:tr w14:paraId="0AC2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车号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907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闽GY0233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换视频摄像头330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4D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C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5C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视频线30</w:t>
            </w:r>
          </w:p>
        </w:tc>
        <w:tc>
          <w:tcPr>
            <w:tcW w:w="2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CB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22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0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25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175/70R14轮胎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33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8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D2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改车箱隔板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39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C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EC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更换机油、齿轮油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1A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6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D7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换45A蓄电池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92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B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6F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搭电启动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D1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E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闽GY0888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改车箱隔板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D8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A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C9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换45A蓄电池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5F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8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DF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更换GPS信号线、视频线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E6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E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B8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更换机油、齿轮油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85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9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CA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搭电启动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C1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4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闽GY0608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改车箱隔板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A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0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59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换45A蓄电池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D8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48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48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更换机油、齿轮油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B3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4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CA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搭电启动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0F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2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闽GY1000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换45A蓄电池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9B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9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03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改车箱隔板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39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9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4F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换45A蓄电池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A5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2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30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更换机油、齿轮油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7C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B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DD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搭电启动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49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A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闽GY1899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175/70R14轮胎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49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8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DD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改车箱隔板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EC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7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F8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换45A蓄电池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57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C1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25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更换机油、齿轮油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21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28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5D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搭电启动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B3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D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闽GY1998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175/70R14轮胎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5E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D4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4C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改车箱隔板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7F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A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E8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换45A蓄电池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96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A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68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更换机油、齿轮油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83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7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64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换左侧大灯灯泡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2E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9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FA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搭电启动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F1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5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F57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BDC223"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2098" w:right="1361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045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F79B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F79B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25799"/>
    <w:rsid w:val="000D1422"/>
    <w:rsid w:val="001556A7"/>
    <w:rsid w:val="00164A2A"/>
    <w:rsid w:val="00776E64"/>
    <w:rsid w:val="009B7DFF"/>
    <w:rsid w:val="00B54D6D"/>
    <w:rsid w:val="00B96BAD"/>
    <w:rsid w:val="05753114"/>
    <w:rsid w:val="14225799"/>
    <w:rsid w:val="1B5B4ECF"/>
    <w:rsid w:val="229A7FDB"/>
    <w:rsid w:val="364755D8"/>
    <w:rsid w:val="3B8F70F9"/>
    <w:rsid w:val="43D24535"/>
    <w:rsid w:val="46ED6E75"/>
    <w:rsid w:val="55A92695"/>
    <w:rsid w:val="59627B06"/>
    <w:rsid w:val="5B6B0AF7"/>
    <w:rsid w:val="5ED36F78"/>
    <w:rsid w:val="5F2516A8"/>
    <w:rsid w:val="66DF4ADB"/>
    <w:rsid w:val="6F8C69C5"/>
    <w:rsid w:val="72015D02"/>
    <w:rsid w:val="736C5BA5"/>
    <w:rsid w:val="755503F6"/>
    <w:rsid w:val="768F60E3"/>
    <w:rsid w:val="7ADE4686"/>
    <w:rsid w:val="7B596FA8"/>
    <w:rsid w:val="7BA8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1526</Words>
  <Characters>2021</Characters>
  <Lines>2</Lines>
  <Paragraphs>1</Paragraphs>
  <TotalTime>378</TotalTime>
  <ScaleCrop>false</ScaleCrop>
  <LinksUpToDate>false</LinksUpToDate>
  <CharactersWithSpaces>2030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2025-07-17T08:52:00Z</dcterms:created>
  <dc:creator>Administrator</dc:creator>
  <cp:lastModifiedBy>Y.jonssen</cp:lastModifiedBy>
  <cp:lastPrinted>2025-07-30T08:18:00Z</cp:lastPrinted>
  <dcterms:modified xsi:type="dcterms:W3CDTF">2025-07-30T09:27:42Z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4708DF8E10D84D849A61182106595886_13</vt:lpwstr>
  </property>
  <property fmtid="{D5CDD505-2E9C-101B-9397-08002B2CF9AE}" pid="4" name="KSOTemplateDocerSaveRecord">
    <vt:lpwstr>eyJoZGlkIjoiNTk0Y2MzNjY2YjQxOTM0YzZiNGE1ZTBiNjhiY2FlYWYiLCJ1c2VySWQiOiIyNDY3MjE4MDEifQ==</vt:lpwstr>
  </property>
</Properties>
</file>