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C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  <w:t>2026年三明市劳动模范集体推荐对象简要事迹</w:t>
      </w:r>
    </w:p>
    <w:p w14:paraId="0ED22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p w14:paraId="5F0CC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大田县农村信用联社  </w:t>
      </w:r>
      <w:r>
        <w:rPr>
          <w:rFonts w:hint="eastAsia" w:ascii="仿宋_GB2312" w:eastAsia="仿宋_GB2312"/>
          <w:sz w:val="32"/>
          <w:szCs w:val="32"/>
        </w:rPr>
        <w:t>该社创新构建“五段护航·一生相伴”普惠金融服务体系，两次获全国妇联领导调研肯定。创新“金融服务管家”模式，践行“三员”服务理念，助力县域企业发展。自主打造“福农e乡”平台，构建“金融+政务+政策+生活”四维生态，入选全国数字金融典型案例。在全省率先推进股权质押流转改革，创新农票及农票贷产品，获评中国银行业服务创新案例。坚守社会责任，深耕扶困助学，连续12年资助困难学子，累计捐资77万元，发放生源地助学贷款4.61亿元，惠及万余名学生，获评“福建省大学生实习基地”，捐资100万元支持地方教育事业。常态化开展金融宣教百余场，以金融担当服务地方发展、造福民生。2013年被全国妇联授予全国妇女小额担保财政贴息贷款工作先进集体。近年来，先后被市委市政府授予2018-2020年度文明单位、被县委县政府授予2022年度“改革创新”工作集体嘉奖、2022年度纳税三千万以上企业、2023年度纳税三千万以上企业、2024年度纳税突出贡献企业。被中国银保传媒授予2022年度中国银行业保险业服务创新案例、被团省委授予“福建省大学生实习基地”、福建农信2025年度数字金融优胜奖三等奖。</w:t>
      </w:r>
    </w:p>
    <w:p w14:paraId="10D7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大田县广联木业有限公司  </w:t>
      </w:r>
      <w:r>
        <w:rPr>
          <w:rFonts w:hint="eastAsia" w:ascii="仿宋_GB2312" w:eastAsia="仿宋_GB2312"/>
          <w:sz w:val="32"/>
          <w:szCs w:val="32"/>
        </w:rPr>
        <w:t>本公司是省级林业产业化龙头、专精特新及国家林业标准化示范企业。公司全体员工凝心聚力、勤勉实干，弘扬劳模敬业奉献精神，专注林木深加工领域，坚持技术革新，优化生产工艺，参与林业行业标准制定，取得FSC国际森林认证，推动产品转型升级，打造优质木制品，市场竞争力强劲。企业诚信经营，深耕内外市场，经营效益稳步提升，依法纳税，带动本地林业上下游产业发展，助力县域经济增长。公司坚持以人为本，规范劳动用工，保障员工权益，提供本地就业岗位，吸纳群众务工增收。主动履行社会责任，积极参与乡村振兴、公益帮扶事业，热心回馈社会。秉持绿色发展理念，推行清洁生产、资源循环利用，持续生态保护，以实干担当践行企业使命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被省林业厅授予</w:t>
      </w:r>
      <w:r>
        <w:rPr>
          <w:rFonts w:hint="eastAsia" w:ascii="仿宋_GB2312" w:eastAsia="仿宋_GB2312"/>
          <w:sz w:val="32"/>
          <w:szCs w:val="32"/>
        </w:rPr>
        <w:t>2024-2026年度福建省林业产业化龙头企业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6385D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大田县城市管理综合执法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 xml:space="preserve">大队  </w:t>
      </w:r>
      <w:r>
        <w:rPr>
          <w:rFonts w:hint="eastAsia" w:ascii="仿宋_GB2312" w:eastAsia="仿宋_GB2312"/>
          <w:sz w:val="32"/>
          <w:szCs w:val="32"/>
        </w:rPr>
        <w:t>该大队始终坚持“管好城市、服务人民”宗旨，以精细管理守护城市颜值，以温情服务践行初心使命，是一支作风过硬、群众认可的模范集体。大队常态化开展市容整治，规范占道经营、整治违规广告，落实“门前三包”，守护城市烟火气；严守违建管控底线，“零容忍”新增违建，结合老旧小区改造整治历史违建。聚焦民生实事，开展扬尘油烟、噪音管控，静音护考、防汛抗台，清理流浪犬和“僵尸车”，解决群众急难愁盼问题。强化队伍建设，锤炼执法本领，推行柔性执法，全员坚守一线、无私奉献，全力助力文明创建，以实干担当为建设宜居宜业新大田维护好有序、整洁的城市环境。2021年5月被市委市政府评为2018-2020年度文明单位，2024年被县委县政府评为生态环境保护工作突出表现奖。</w:t>
      </w:r>
    </w:p>
    <w:p w14:paraId="5F230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7AB3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福建大田宝田矿业投资有限公司</w:t>
      </w:r>
      <w:r>
        <w:rPr>
          <w:rFonts w:hint="eastAsia" w:ascii="仿宋_GB2312" w:eastAsia="仿宋_GB2312"/>
          <w:sz w:val="32"/>
          <w:szCs w:val="32"/>
        </w:rPr>
        <w:t xml:space="preserve">  该公司聚焦主责主业、实干担当作为，积极盘活存量闲置资产，高效推进砂石土出让 45.25万吨，实现出让价款231.52万元；全力攻坚重大项目，推动总投资14.48亿元 EOD 项目成功入库；扎实做好资源要素保障，完成23本乡镇集体矿权划转、6家矿权变更报审；深化改革创新，组建合资公司，健全完善矿业服务体系；坚守安全发展底线，推动成立应急救援公司，全面提升安全保障能力。2025年11月7日，公司顺利迎接国务院国资委党建工作调研，全面展示党建与生产经营深度融合、基层党组织战斗堡垒作用有效发挥等工作成效，得到调研工作组充分肯定，为公司党建工作提质增效、迭代升级指明了方向。被县委县政府授予2020年度大田县地方财政贡献大户企业。</w:t>
      </w:r>
    </w:p>
    <w:p w14:paraId="6E934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6DDE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2026年三明市劳动模范和先进工作者</w:t>
      </w:r>
    </w:p>
    <w:p w14:paraId="3EC43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推荐对象简要事迹</w:t>
      </w:r>
    </w:p>
    <w:p w14:paraId="0C349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13CE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高亚煌</w:t>
      </w:r>
      <w:r>
        <w:rPr>
          <w:rFonts w:hint="eastAsia" w:ascii="仿宋_GB2312" w:eastAsia="仿宋_GB2312"/>
          <w:sz w:val="32"/>
          <w:szCs w:val="32"/>
        </w:rPr>
        <w:t>，福建省大田县利贞茶业有限公司技术总监，中级制茶工程师、县政协委员、市新阶联理事、县工商联执委。该同志政治思想坚定，勤劳朴实且热心助人，秉持劳模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eastAsia="仿宋_GB2312"/>
          <w:sz w:val="32"/>
          <w:szCs w:val="32"/>
        </w:rPr>
        <w:t>、劳动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精神和</w:t>
      </w:r>
      <w:r>
        <w:rPr>
          <w:rFonts w:hint="eastAsia" w:ascii="仿宋_GB2312" w:eastAsia="仿宋_GB2312"/>
          <w:sz w:val="32"/>
          <w:szCs w:val="32"/>
        </w:rPr>
        <w:t>工匠精神。自幼随父从事茶叶相关工作，练就过硬的茶叶种、品、鉴功底。祖籍安溪迁居大田后，以茶兴业，为当地茶业发展贡献力量。他践行“三茶”融合理念，坚持绿色兴茶，推广有机生态茶园，推进“两线销售”。既传承制茶老手艺，又不断创新开拓新工艺，成为茶界行家里手，获多项荣誉。他借助美人茶文创园打造工匠创新劳动实践基地，获劳模工匠（创新）工作室授牌。邀请台湾老师传播制茶技能，赴湖北指导茶农，推动多地茶文化交流。聚力推进三明茶产业、文化、销售一体发展，促进产业链、创新链、价值链深度融合。帮带36名学徒，带动全产业链生产劳动，提升技能、扩大就业，带动1000多名农民工从业，为乡村振兴、茶叶富农发挥重要作用。2022年12月获县政府命名为“岩城工匠”；2023年1月获市人社局、市总工会授予2022年度“三明工匠”。</w:t>
      </w:r>
    </w:p>
    <w:p w14:paraId="09B1F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柳百财</w:t>
      </w:r>
      <w:r>
        <w:rPr>
          <w:rFonts w:hint="eastAsia" w:ascii="仿宋_GB2312" w:eastAsia="仿宋_GB2312"/>
          <w:sz w:val="32"/>
          <w:szCs w:val="32"/>
        </w:rPr>
        <w:t>，三明市和财食品有限公司生产技术总监，县十八届人大常委会委员。该同志传承父辈米粉加工老工艺，打拼20年，自主研发烘干设备，创新“蒸粉”、低温研磨等工艺，获30项国家授权专利，打造“和财”米粉品牌，产品通过认证，获多项商标荣誉，公司成为国家级高新技术企业和省级重点龙头企业，年产值800多万。他积极带动就业创业，让32名农村劳动者在公司稳定增收，指导其他企业提升技艺带动10人就业，培养8位新型人才，带动4位大学生创业，产品获消费者好评。他心怀大爱，践行社会责任。其公司是慈善总会副会长单位，他作为人大代表，为小孝星捐助学金，疫情慰问一线人员，长期慰问困难户，多次捐赠物资。他</w:t>
      </w:r>
      <w:r>
        <w:rPr>
          <w:rFonts w:hint="eastAsia" w:ascii="仿宋_GB2312" w:eastAsia="仿宋_GB2312"/>
          <w:sz w:val="32"/>
          <w:szCs w:val="32"/>
          <w:lang w:eastAsia="zh-CN"/>
        </w:rPr>
        <w:t>获得</w:t>
      </w:r>
      <w:r>
        <w:rPr>
          <w:rFonts w:hint="eastAsia" w:ascii="仿宋_GB2312" w:eastAsia="仿宋_GB2312"/>
          <w:sz w:val="32"/>
          <w:szCs w:val="32"/>
        </w:rPr>
        <w:t>“三明市慈善爱心人士”“最佳社会责任奖”等荣誉，把大田米粉做成大产业。2018年2月，被县委、县政府授予“十佳新型农民”称号； 2022年1月，被县政府授予“岩城工匠”称号；2023年1月，被团市委、市农业农村局认定为“三明市农村青年致富带头人”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2023年12月，被市民政局授予“三明市慈善爱心人士”。</w:t>
      </w:r>
    </w:p>
    <w:p w14:paraId="288AE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林联蕃，</w:t>
      </w:r>
      <w:r>
        <w:rPr>
          <w:rFonts w:hint="eastAsia" w:ascii="仿宋_GB2312" w:eastAsia="仿宋_GB2312"/>
          <w:sz w:val="32"/>
          <w:szCs w:val="32"/>
        </w:rPr>
        <w:t>福建科达新能源科技有限公司设备动力部副总监。该同志主导锂电负极材料生产线全面优化升级项目，为行业智能化转型提供经验。在预处理产线建设上，针对原料问题，设计开发预处理产线，采用新粉碎与除铁技术，实现自动化控制，年产量超10万吨。桨叶烘干系统方面，引进并改造烘干机，优化热气循环、增加余热回收，开发湿度反馈系统，提升产品一致性。石墨化工艺设备升级时，参与改造石墨化炉，优化温度曲线与气氛控制，改进坩埚设备，缩短生产周期，年产能达12万吨。负极成品产线实现智能入库，对接立体库，引入智能系统，提升合格率、包装效率，降低人力成本。近年来，累计申报实用新型专利6项、发明专利2项（申报中），年经济效益超3000万元，为公司降本增效贡献显著。2023年12月被科达制造股份有限公司评为年度“优秀员工”；2024年12月被科达制造股份有限公司评为年度“优秀员工”；2024入选三明市级高层次D类人才库。2025年 大田县授予“岩城工匠”称号。</w:t>
      </w:r>
    </w:p>
    <w:p w14:paraId="393E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肖庆构，</w:t>
      </w:r>
      <w:r>
        <w:rPr>
          <w:rFonts w:hint="eastAsia" w:ascii="仿宋_GB2312" w:eastAsia="仿宋_GB2312"/>
          <w:sz w:val="32"/>
          <w:szCs w:val="32"/>
        </w:rPr>
        <w:t>中国电信大田分公司岩北分局分局长。该同志政治思想坚定，</w:t>
      </w:r>
      <w:r>
        <w:rPr>
          <w:rFonts w:hint="eastAsia" w:ascii="仿宋_GB2312" w:eastAsia="仿宋_GB2312"/>
          <w:sz w:val="32"/>
          <w:szCs w:val="32"/>
          <w:lang w:eastAsia="zh-CN"/>
        </w:rPr>
        <w:t>拥护中国共产党的领导</w:t>
      </w:r>
      <w:r>
        <w:rPr>
          <w:rFonts w:hint="eastAsia" w:ascii="仿宋_GB2312" w:eastAsia="仿宋_GB2312"/>
          <w:sz w:val="32"/>
          <w:szCs w:val="32"/>
        </w:rPr>
        <w:t>，积极学习党的理论、路线和纲领，提升政治觉悟与能力。工作时秉持“以人民为中心”，认真履职，为群众提供优质通信服务。同时积极参与企业文化建设，弘扬核心价值观，营造良好氛围，心系团队成员，提供培训学习机会，提升大家业务与综合素质，为企业发展和群众利益贡献积极力量。经营工作上，他坚持创新发展、提质增效，不断挖掘新价值，营造更优经营生态。创新打造数字乡村“社保卡战法”标杆并在全区推广、“医保卡战法”成为全省标杆。在2023 - 2025年期间成绩优异，分支局KPI考核、公宽净增、中高值用户净增、收入完成率均位列全市第一，为企业经营发展立下汗马功劳，彰显出优秀的业务能力和领导才能。先后在中国电信三明分公司第八届职工职业技能竞</w:t>
      </w:r>
      <w:r>
        <w:rPr>
          <w:rFonts w:hint="eastAsia" w:ascii="仿宋_GB2312" w:eastAsia="仿宋_GB2312"/>
          <w:sz w:val="32"/>
          <w:szCs w:val="32"/>
          <w:lang w:eastAsia="zh-CN"/>
        </w:rPr>
        <w:t>赛中</w:t>
      </w:r>
      <w:r>
        <w:rPr>
          <w:rFonts w:hint="eastAsia" w:ascii="仿宋_GB2312" w:eastAsia="仿宋_GB2312"/>
          <w:sz w:val="32"/>
          <w:szCs w:val="32"/>
        </w:rPr>
        <w:t>荣获“创智杯场景化销售技能提升大赛第一名</w:t>
      </w:r>
      <w:r>
        <w:rPr>
          <w:rFonts w:hint="eastAsia" w:ascii="仿宋_GB2312" w:eastAsia="仿宋_GB2312"/>
          <w:sz w:val="32"/>
          <w:szCs w:val="32"/>
          <w:lang w:eastAsia="zh-CN"/>
        </w:rPr>
        <w:t>”“</w:t>
      </w:r>
      <w:r>
        <w:rPr>
          <w:rFonts w:hint="eastAsia" w:ascii="仿宋_GB2312" w:eastAsia="仿宋_GB2312"/>
          <w:sz w:val="32"/>
          <w:szCs w:val="32"/>
        </w:rPr>
        <w:t>分支局营销技能竞赛第一名”、中国电信福建公司基础型职工职业技能竞赛荣获“数字乡村操盘手活动组织技能竞赛一等奖”、中国电信福建公司第十三届职工职业技能竞赛荣获“分支局营销技能竞赛分支局营销能手二等奖”，被市总工会授予“三明市五一劳动奖章”、省总工会授予“福建省数字工匠”</w:t>
      </w:r>
      <w:r>
        <w:rPr>
          <w:rFonts w:hint="eastAsia" w:ascii="仿宋_GB2312" w:eastAsia="仿宋_GB2312"/>
          <w:sz w:val="32"/>
          <w:szCs w:val="32"/>
          <w:lang w:eastAsia="zh-CN"/>
        </w:rPr>
        <w:t>荣誉称号。</w:t>
      </w:r>
    </w:p>
    <w:p w14:paraId="37F3F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林启双，</w:t>
      </w:r>
      <w:r>
        <w:rPr>
          <w:rFonts w:hint="eastAsia" w:ascii="仿宋_GB2312" w:eastAsia="仿宋_GB2312"/>
          <w:sz w:val="32"/>
          <w:szCs w:val="32"/>
        </w:rPr>
        <w:t>大田县乡下人茶叶专业合作社理事长，市人大代表、市青联委员，制茶高级工程师、二级评茶师。该同志是乡村振兴一线的先进典型，深耕茶产业一线多年。政治思想上，他立场坚定，践行党的方针政策，把群众利益</w:t>
      </w:r>
      <w:r>
        <w:rPr>
          <w:rFonts w:hint="eastAsia" w:ascii="仿宋_GB2312" w:eastAsia="仿宋_GB2312"/>
          <w:sz w:val="32"/>
          <w:szCs w:val="32"/>
          <w:lang w:eastAsia="zh-CN"/>
        </w:rPr>
        <w:t>放在</w:t>
      </w:r>
      <w:r>
        <w:rPr>
          <w:rFonts w:hint="eastAsia" w:ascii="仿宋_GB2312" w:eastAsia="仿宋_GB2312"/>
          <w:sz w:val="32"/>
          <w:szCs w:val="32"/>
        </w:rPr>
        <w:t>首位，为人正直、重信守诺，获群众广泛认可。能力上，专业技术精湛，掌握茶叶全产业链核心技艺，推动产业标准化、品牌化；善于经营管理，用电商拓展市场，是复合型人才。勤奋上，扎根一线，坚守茶园和车间，关键环节把关，还乐于分享技术。业绩上，带领合作社壮大，带动茶农增收，提升茶叶品质效益，多次</w:t>
      </w:r>
      <w:r>
        <w:rPr>
          <w:rFonts w:hint="eastAsia" w:ascii="仿宋_GB2312" w:eastAsia="仿宋_GB2312"/>
          <w:sz w:val="32"/>
          <w:szCs w:val="32"/>
          <w:lang w:eastAsia="zh-CN"/>
        </w:rPr>
        <w:t>获得</w:t>
      </w:r>
      <w:r>
        <w:rPr>
          <w:rFonts w:hint="eastAsia" w:ascii="仿宋_GB2312" w:eastAsia="仿宋_GB2312"/>
          <w:sz w:val="32"/>
          <w:szCs w:val="32"/>
        </w:rPr>
        <w:t>制茶大赛奖项。廉洁上，严于律己，遵守法规制度，处事公平，不谋私利，坚守食品安全与生态生产底线，树立良好行业形象。他扎根基层、服务群众，在平凡岗位创造不凡业绩，是值得学习的榜样。2020年5月，被团市委、市青年联合会授予“三明青年五四奖章”、被市委、市政府授予“2020年新时代新三明百名担当作为青年先进”；2021年12月被团市委、市农业农村局授予“2021年三明市农村青年致富带头人”；2023年12月被市人社局、市总工会授予2023年度“三明工匠”并被市总工会授予</w:t>
      </w:r>
      <w:r>
        <w:rPr>
          <w:rFonts w:hint="eastAsia" w:ascii="仿宋_GB2312" w:eastAsia="仿宋_GB2312"/>
          <w:sz w:val="32"/>
          <w:szCs w:val="32"/>
          <w:lang w:eastAsia="zh-CN"/>
        </w:rPr>
        <w:t>“五一劳动奖章”</w:t>
      </w:r>
      <w:r>
        <w:rPr>
          <w:rFonts w:hint="eastAsia" w:ascii="仿宋_GB2312" w:eastAsia="仿宋_GB2312"/>
          <w:sz w:val="32"/>
          <w:szCs w:val="32"/>
        </w:rPr>
        <w:t>；2024年2月被省农业农村厅、教育厅、工业和信息化厅、人力资源和社会保障厅、住房和城乡建设厅、文化和旅游厅、妇女联合会联合授予“2023年福建省乡村工匠名师”。</w:t>
      </w:r>
    </w:p>
    <w:p w14:paraId="454B2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姚炳炎，</w:t>
      </w:r>
      <w:r>
        <w:rPr>
          <w:rFonts w:hint="eastAsia" w:ascii="仿宋_GB2312" w:eastAsia="仿宋_GB2312"/>
          <w:sz w:val="32"/>
          <w:szCs w:val="32"/>
        </w:rPr>
        <w:t>大田县公安局交通管理大队副大队长。该同志政治思想表现良好，认真学习习近平新时代中国特色社会主义思想，对党忠诚。2004年参加公安工作后，一直坚守交通事故处理岗位，脚踏实地、刻苦钻研业务，主动承担急难险重任务，不计个人得失。二十一年来，他处置交通警情5000余起，处理交通事故2600余起，侦破多起敏感涉逃逸伤亡交通事故。他深耕业务，积累了丰富实战经验。2018年，在省市交警业务技能比赛中获事故处理岗位全市第一、全省第二。2022年，被聘为全省道路交通事故深度调查专家组成员，为涉访涉诉案件评审</w:t>
      </w:r>
      <w:r>
        <w:rPr>
          <w:rFonts w:hint="eastAsia" w:ascii="仿宋_GB2312" w:eastAsia="仿宋_GB2312"/>
          <w:sz w:val="32"/>
          <w:szCs w:val="32"/>
          <w:lang w:eastAsia="zh-CN"/>
        </w:rPr>
        <w:t>提出</w:t>
      </w:r>
      <w:r>
        <w:rPr>
          <w:rFonts w:hint="eastAsia" w:ascii="仿宋_GB2312" w:eastAsia="仿宋_GB2312"/>
          <w:sz w:val="32"/>
          <w:szCs w:val="32"/>
        </w:rPr>
        <w:t>宝贵意见，相关培训讲座视频入选精品课程。他先后多次</w:t>
      </w:r>
      <w:r>
        <w:rPr>
          <w:rFonts w:hint="eastAsia" w:ascii="仿宋_GB2312" w:eastAsia="仿宋_GB2312"/>
          <w:sz w:val="32"/>
          <w:szCs w:val="32"/>
          <w:lang w:eastAsia="zh-CN"/>
        </w:rPr>
        <w:t>获得</w:t>
      </w:r>
      <w:r>
        <w:rPr>
          <w:rFonts w:hint="eastAsia" w:ascii="仿宋_GB2312" w:eastAsia="仿宋_GB2312"/>
          <w:sz w:val="32"/>
          <w:szCs w:val="32"/>
        </w:rPr>
        <w:t>上级表彰，包括全省“三基”工程建设优秀人民警察、个人三等功等荣誉。此外，他严格遵守规定，遵纪守法，廉洁自律，作风正派。2018年12月，被福建省总工会命名为“省金牌工人”；</w:t>
      </w:r>
      <w:r>
        <w:rPr>
          <w:rFonts w:hint="eastAsia" w:ascii="仿宋_GB2312" w:eastAsia="仿宋_GB2312"/>
          <w:sz w:val="32"/>
          <w:szCs w:val="32"/>
          <w:lang w:eastAsia="zh-CN"/>
        </w:rPr>
        <w:t>2021年6月</w:t>
      </w:r>
      <w:r>
        <w:rPr>
          <w:rFonts w:hint="eastAsia" w:ascii="仿宋_GB2312" w:eastAsia="仿宋_GB2312"/>
          <w:sz w:val="32"/>
          <w:szCs w:val="32"/>
        </w:rPr>
        <w:t>被中共大田县委评为“优秀共产党员”。</w:t>
      </w:r>
    </w:p>
    <w:p w14:paraId="670E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林大幂，</w:t>
      </w:r>
      <w:r>
        <w:rPr>
          <w:rFonts w:hint="eastAsia" w:ascii="仿宋_GB2312" w:eastAsia="仿宋_GB2312"/>
          <w:sz w:val="32"/>
          <w:szCs w:val="32"/>
        </w:rPr>
        <w:t>大田县纪委监委案件监督管理室职员。该同志是一名优秀的纪检干部，在工作中展现出卓越的能力与品质。疫情防控期间，他牵头成立临时党支部并担任书记，组织党员发放宣传资料3000多份，设立先锋岗8个，进行体温监测2000多人次，排查省外车辆210台，走访入户234人，摸排返乡人员44人。还发动100多个单位参与防控，督促排查10余万人，走访乡镇和工地，守护人民生命安全。在扫黑除恶工作中，处理处分党员干部53人次，移送司法机关2人，配合省市纪委完成16个月审查调查任务。他勤学钻研，组织多场会议和培训，指导谈话632人次，制定10余项规定规范审查调查安全。他秉公执纪，严格遵守党章党规，组织多次检查，发出整改通知和通报，责令责任人检查。实现办案“零违纪”“零事故”，获上级纪委高度肯定。2021年7月被三明市委授予优秀共产党员。</w:t>
      </w:r>
    </w:p>
    <w:p w14:paraId="7AD50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范建桄，</w:t>
      </w:r>
      <w:r>
        <w:rPr>
          <w:rFonts w:hint="eastAsia" w:ascii="仿宋_GB2312" w:eastAsia="仿宋_GB2312"/>
          <w:sz w:val="32"/>
          <w:szCs w:val="32"/>
        </w:rPr>
        <w:t>大田县均溪镇玉田村村民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农民。该同志是我县活跃的“龙匠”之一。当地的“第二集美学村”陈列馆、戏曲文化园、工艺美术展厅里许多精美的大田板灯龙出自他手，他家还设有大田县首个个人非遗板灯龙展厅。他家族传承板灯龙制作技艺，伯公范开梦是福建省级非物质文化遗产板灯龙制作代表性传承人。受家族熏陶，“90后”的范建桄从小痴迷龙灯。17岁时，在伯公指导下，他完成“标准版”板灯龙制作并接入村里长龙队伍。他动手能力强，常年从事水电安装体力活，焊接、绘画、剪纸手艺出色，能独立完成板灯龙整个制作工艺。他认为大田板灯龙民俗活动充满能量，迎龙时能让参与者张扬个性、发扬团队精神，使人们的思想观念从为家族祈福升华为对国富民强的祝福，实现家庭情怀到家国情怀的扩展。2025年12月被县政府命名为“岩城工匠”。</w:t>
      </w:r>
    </w:p>
    <w:p w14:paraId="23EEC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詹联国，</w:t>
      </w:r>
      <w:r>
        <w:rPr>
          <w:rFonts w:hint="eastAsia" w:ascii="仿宋_GB2312" w:eastAsia="仿宋_GB2312"/>
          <w:sz w:val="32"/>
          <w:szCs w:val="32"/>
        </w:rPr>
        <w:t>福建大田宝田矿业投资有限公司党支部书记、董事长。该同志政治立场坚定，以习近平新时代中国特色社会主义思想为指导，践行社会主义核心价值观，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增强</w:t>
      </w:r>
      <w:r>
        <w:rPr>
          <w:rFonts w:hint="eastAsia" w:ascii="仿宋_GB2312" w:eastAsia="仿宋_GB2312"/>
          <w:sz w:val="32"/>
          <w:szCs w:val="32"/>
        </w:rPr>
        <w:t>“四个意识”、坚定“四个自信”、做到“两个维护”。作为党员，牢记宗旨，坚守“三德”，为人正派、作风扎实，主动倾听职工心声、帮扶同事，带头弘扬劳动精神。工作上，秉持“干一行、爱一行、精一行、钻一行”理念，主动钻研业务，掌握核心技能。面对难点勇于创新，牵头谋划四大靶区勘查工作，为区域矿产增储上产奠定基础。他爱岗敬业、恪尽职守，在国企改革、项目攻坚等工作中真抓实干。聚焦主责主业成效显著，推进涉矿国企改革改制和整合重组，推动EOD项目入库，组建合资公司，成立应急救护公司，持续推进四大靶区勘查，实现国有资产保值增值，发挥了示范引领作用。2021被中共大田县委评为优秀共产党员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B6"/>
    <w:rsid w:val="000539C1"/>
    <w:rsid w:val="002449E0"/>
    <w:rsid w:val="004739A9"/>
    <w:rsid w:val="00634839"/>
    <w:rsid w:val="008E4138"/>
    <w:rsid w:val="009B26C2"/>
    <w:rsid w:val="00AB6A14"/>
    <w:rsid w:val="00C02DA8"/>
    <w:rsid w:val="00CF3D12"/>
    <w:rsid w:val="00D33261"/>
    <w:rsid w:val="00D86918"/>
    <w:rsid w:val="00E67FB6"/>
    <w:rsid w:val="1D1873C0"/>
    <w:rsid w:val="2C41055E"/>
    <w:rsid w:val="3498562E"/>
    <w:rsid w:val="3C5C2620"/>
    <w:rsid w:val="41DB1250"/>
    <w:rsid w:val="4C1E1F85"/>
    <w:rsid w:val="790068CB"/>
    <w:rsid w:val="7BC2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16adc45e-29be-452a-b439-78f4c51f2bb4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5F0CCA01</paraID>
      <start>39</start>
      <end>40</end>
      <status>ignored</status>
      <modifiedWord/>
      <trackRevisions>false</trackRevisions>
    </reviewItem>
    <reviewItem>
      <errorID>deb9d55f-048c-4641-9921-8a5db368197b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5F0CCA01</paraID>
      <start>331</start>
      <end>336</end>
      <status>ignored</status>
      <modifiedWord/>
      <trackRevisions>false</trackRevisions>
    </reviewItem>
    <reviewItem>
      <errorID>22e58b67-84cb-4f2d-b995-0db08e62e884</errorID>
      <errorWord>县委县政府</errorWord>
      <group>L1_Political</group>
      <groupName>政治性问题</groupName>
      <ability>L2_Keyword</ability>
      <abilityName>固定表述</abilityName>
      <candidateList>
        <item>县委、县政府</item>
      </candidateList>
      <explain>注意检查当前固定表述标点是否使用规范。</explain>
      <paraID>5F0CCA01</paraID>
      <start>355</start>
      <end>360</end>
      <status>ignored</status>
      <modifiedWord/>
      <trackRevisions>false</trackRevisions>
    </reviewItem>
    <reviewItem>
      <errorID>e0f19ccd-35d9-40d9-b50b-467dd9d690d4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6385D517</paraID>
      <start>286</start>
      <end>291</end>
      <status>ignored</status>
      <modifiedWord/>
      <trackRevisions>false</trackRevisions>
    </reviewItem>
    <reviewItem>
      <errorID>47d35795-9e39-4cdc-97ec-623f79c6dee1</errorID>
      <errorWord>县委县政府</errorWord>
      <group>L1_Political</group>
      <groupName>政治性问题</groupName>
      <ability>L2_Keyword</ability>
      <abilityName>固定表述</abilityName>
      <candidateList>
        <item>县委、县政府</item>
      </candidateList>
      <explain>注意检查当前固定表述标点是否使用规范。</explain>
      <paraID>6385D517</paraID>
      <start>315</start>
      <end>320</end>
      <status>ignored</status>
      <modifiedWord/>
      <trackRevisions>false</trackRevisions>
    </reviewItem>
    <reviewItem>
      <errorID>fc796f01-93fd-48ab-82fa-846d47fd7b4d</errorID>
      <errorWord>县委县政府</errorWord>
      <group>L1_Political</group>
      <groupName>政治性问题</groupName>
      <ability>L2_Keyword</ability>
      <abilityName>固定表述</abilityName>
      <candidateList>
        <item>县委、县政府</item>
      </candidateList>
      <explain>注意检查当前固定表述标点是否使用规范。</explain>
      <paraID>27AB341C</paraID>
      <start>302</start>
      <end>307</end>
      <status>ignored</status>
      <modifiedWord/>
      <trackRevisions>false</trackRevisions>
    </reviewItem>
    <reviewItem>
      <errorID>09bfff8c-2cae-4df5-bde8-c3ce014c8f9f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 9B1FC58</paraID>
      <start>290</start>
      <end>292</end>
      <status>modified</status>
      <modifiedWord>获得</modifiedWord>
      <trackRevisions>false</trackRevisions>
    </reviewItem>
    <reviewItem>
      <errorID>3ff4135c-c17e-4219-8f4f-94b200961538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9B1FC58</paraID>
      <start>415</start>
      <end>416</end>
      <status>modified</status>
      <modifiedWord>；</modifiedWord>
      <trackRevisions>false</trackRevisions>
    </reviewItem>
    <reviewItem>
      <errorID>3274ac72-281a-476c-97bd-2faabfba8201</errorID>
      <errorWord>拥护党的领导</errorWord>
      <group>L1_Word</group>
      <groupName>字词问题</groupName>
      <ability>L2_Typo</ability>
      <abilityName>字词错误</abilityName>
      <candidateList>
        <item>拥护中国共产党的领导</item>
      </candidateList>
      <explain/>
      <paraID>393E2412</paraID>
      <start>31</start>
      <end>41</end>
      <status>modified</status>
      <modifiedWord>拥护中国共产党的领导</modifiedWord>
      <trackRevisions>false</trackRevisions>
    </reviewItem>
    <reviewItem>
      <errorID>2f6d4d6f-da14-40b0-bfc2-07420443d9e4</errorID>
      <errorWord>赛</errorWord>
      <group>L1_Word</group>
      <groupName>字词问题</groupName>
      <ability>L2_Typo</ability>
      <abilityName>字词错误</abilityName>
      <candidateList>
        <item>赛中</item>
      </candidateList>
      <explain/>
      <paraID>393E2412</paraID>
      <start>352</start>
      <end>354</end>
      <status>modified</status>
      <modifiedWord>赛中</modifiedWord>
      <trackRevisions>false</trackRevisions>
    </reviewItem>
    <reviewItem>
      <errorID>01170e8a-a53a-426a-905e-26cafcec3b3a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393E2412</paraID>
      <start>374</start>
      <end>376</end>
      <status>modified</status>
      <modifiedWord>”“</modifiedWord>
      <trackRevisions>false</trackRevisions>
    </reviewItem>
    <reviewItem>
      <errorID>c119e6f7-1bcf-48dc-ad2b-ebc995a04230</errorID>
      <errorWord>。</errorWord>
      <group>L1_Grammar</group>
      <groupName>语法问题</groupName>
      <ability>L2_Order</ability>
      <abilityName>语序不当</abilityName>
      <candidateList>
        <item>荣誉称号。</item>
      </candidateList>
      <explain>句子可能没有遵循时空、逻辑顺序，或者介词、关联词等位置不当。</explain>
      <paraID>393E2412</paraID>
      <start>510</start>
      <end>515</end>
      <status>modified</status>
      <modifiedWord>荣誉称号。</modifiedWord>
      <trackRevisions>false</trackRevisions>
    </reviewItem>
    <reviewItem>
      <errorID>2ee4e389-e891-44d1-b743-af6ae0bc743c</errorID>
      <errorWord>放</errorWord>
      <group>L1_Word</group>
      <groupName>字词问题</groupName>
      <ability>L2_Typo</ability>
      <abilityName>字词错误</abilityName>
      <candidateList>
        <item>放在</item>
      </candidateList>
      <explain/>
      <paraID>37F3F41C</paraID>
      <start>99</start>
      <end>101</end>
      <status>modified</status>
      <modifiedWord>放在</modifiedWord>
      <trackRevisions>false</trackRevisions>
    </reviewItem>
    <reviewItem>
      <errorID>caedfa1c-1851-454d-b786-248b4b342e67</errorID>
      <errorWord>关键环节把关</errorWord>
      <group>L1_Grammar</group>
      <groupName>语法问题</groupName>
      <ability>L2_Order</ability>
      <abilityName>语序不当</abilityName>
      <candidateList>
        <item>把关关键环节</item>
      </candidateList>
      <explain>句子可能没有遵循时空、逻辑顺序，或者介词、关联词等位置不当。</explain>
      <paraID>37F3F41C</paraID>
      <start>197</start>
      <end>203</end>
      <status>ignored</status>
      <modifiedWord/>
      <trackRevisions>false</trackRevisions>
    </reviewItem>
    <reviewItem>
      <errorID>f2fbf384-d540-4363-a6f5-12d7fa6418b7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37F3F41C</paraID>
      <start>242</start>
      <end>244</end>
      <status>modified</status>
      <modifiedWord>获得</modifiedWord>
      <trackRevisions>false</trackRevisions>
    </reviewItem>
    <reviewItem>
      <errorID>bfccaba3-af78-4cad-9b09-b36447855069</errorID>
      <errorWord>“五一”劳动奖章</errorWord>
      <group>L1_Political</group>
      <groupName>政治性问题</groupName>
      <ability>L2_Keyword</ability>
      <abilityName>固定表述</abilityName>
      <candidateList>
        <item>“五一劳动奖章”</item>
      </candidateList>
      <explain>注意检查当前固定表述标点是否使用规范。</explain>
      <paraID>37F3F41C</paraID>
      <start>478</start>
      <end>486</end>
      <status>modified</status>
      <modifiedWord>“五一劳动奖章”</modifiedWord>
      <trackRevisions>false</trackRevisions>
    </reviewItem>
    <reviewItem>
      <errorID>686a613d-c958-4a8d-9745-8d73deca7a7d</errorID>
      <errorWord>提</errorWord>
      <group>L1_Word</group>
      <groupName>字词问题</groupName>
      <ability>L2_Typo</ability>
      <abilityName>字词错误</abilityName>
      <candidateList>
        <item>提出</item>
      </candidateList>
      <explain/>
      <paraID>454B2B7A</paraID>
      <start>251</start>
      <end>253</end>
      <status>modified</status>
      <modifiedWord>提出</modifiedWord>
      <trackRevisions>false</trackRevisions>
    </reviewItem>
    <reviewItem>
      <errorID>19367a9c-5277-44ee-b623-45d35669fec5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454B2B7A</paraID>
      <start>278</start>
      <end>280</end>
      <status>modified</status>
      <modifiedWord>获得</modifiedWord>
      <trackRevisions>false</trackRevisions>
    </reviewItem>
    <reviewItem>
      <errorID>ca2f95eb-4be6-4076-a947-3171c0a73e0f</errorID>
      <errorWord>2021年06月</errorWord>
      <group>L1_Knowledge</group>
      <groupName>知识性问题</groupName>
      <ability>L2_Time</ability>
      <abilityName>日期时间</abilityName>
      <candidateList>
        <item>2021年6月</item>
      </candidateList>
      <explain>根据日常书写习惯，月份一般会省略前导零。</explain>
      <paraID>454B2B7A</paraID>
      <start>366</start>
      <end>373</end>
      <status>modified</status>
      <modifiedWord>2021年6月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b2cf667-1788-4475-90ac-2b40f00ce6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5079</Words>
  <Characters>5308</Characters>
  <Lines>37</Lines>
  <Paragraphs>10</Paragraphs>
  <TotalTime>6</TotalTime>
  <ScaleCrop>false</ScaleCrop>
  <LinksUpToDate>false</LinksUpToDate>
  <CharactersWithSpaces>5324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2026-04-07T00:25:00Z</dcterms:created>
  <dc:creator>Administrator</dc:creator>
  <cp:lastModifiedBy>Chuu</cp:lastModifiedBy>
  <cp:lastPrinted>2026-04-14T08:57:05Z</cp:lastPrinted>
  <dcterms:modified xsi:type="dcterms:W3CDTF">2026-04-14T10:58:01Z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eyJoZGlkIjoiN2I1YzZjMWJhZDIyM2Q4NWU0NDdkODZjN2ZmYTY5NDYiLCJ1c2VySWQiOiIyMTkwNjgwMTAifQ==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79458CC67DFC4EBA98D05F2EAC46EBFF_13</vt:lpwstr>
  </property>
</Properties>
</file>