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大田水务公司水质常规10项指标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公告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黑体" w:hAnsi="黑体" w:eastAsia="黑体" w:cs="仿宋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</w:rPr>
        <w:t>（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  <w:lang w:val="en-US" w:eastAsia="zh-CN"/>
        </w:rPr>
        <w:t>2023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</w:rPr>
        <w:t>年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  <w:lang w:val="en-US" w:eastAsia="zh-CN"/>
        </w:rPr>
        <w:t>09月21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</w:rPr>
        <w:t>日）</w:t>
      </w:r>
    </w:p>
    <w:tbl>
      <w:tblPr>
        <w:tblStyle w:val="2"/>
        <w:tblW w:w="151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967"/>
        <w:gridCol w:w="997"/>
        <w:gridCol w:w="1303"/>
        <w:gridCol w:w="1193"/>
        <w:gridCol w:w="1553"/>
        <w:gridCol w:w="1060"/>
        <w:gridCol w:w="1400"/>
        <w:gridCol w:w="1695"/>
        <w:gridCol w:w="1740"/>
        <w:gridCol w:w="1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分析项目</w:t>
            </w:r>
          </w:p>
          <w:p>
            <w:pPr>
              <w:widowControl/>
              <w:spacing w:line="360" w:lineRule="exact"/>
              <w:ind w:left="156" w:hanging="156" w:hangingChars="6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制水厂</w:t>
            </w: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色度（度）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浑浊度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NTU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3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余氯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mg/L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臭和味</w:t>
            </w:r>
          </w:p>
        </w:tc>
        <w:tc>
          <w:tcPr>
            <w:tcW w:w="1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肉眼可见物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耗氧量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mg/L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菌落总数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CFU/mL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总大肠菌群（</w:t>
            </w:r>
            <w:r>
              <w:rPr>
                <w:rFonts w:ascii="仿宋" w:hAnsi="仿宋" w:eastAsia="仿宋" w:cs="仿宋"/>
                <w:kern w:val="0"/>
                <w:sz w:val="24"/>
              </w:rPr>
              <w:t>MPN/100mL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耐热大肠菌群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MPN/100mL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氨氮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mg/L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源水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7.35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微弱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微浑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1.60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230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＞</w:t>
            </w: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1600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培养中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城区水厂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0.089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0.40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0.80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中医院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0.271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0.18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0.80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&lt;0.0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出厂水国家标准</w:t>
            </w:r>
          </w:p>
          <w:p>
            <w:pPr>
              <w:widowControl/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(GB 5749-2006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）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  <w:t>≤1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  <w:t>≥0.1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无异臭、异味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不得检出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不得检出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0.5</w:t>
            </w:r>
          </w:p>
        </w:tc>
      </w:tr>
    </w:tbl>
    <w:p>
      <w:pPr>
        <w:bidi w:val="0"/>
        <w:jc w:val="righ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咨询电话：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0598-7238558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NGI2YWE2ZWJjM2E4ODc4ODQyOGVkNjNmNjUxZTUifQ=="/>
  </w:docVars>
  <w:rsids>
    <w:rsidRoot w:val="00000000"/>
    <w:rsid w:val="06215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大田水务</cp:lastModifiedBy>
  <dcterms:modified xsi:type="dcterms:W3CDTF">2023-09-28T09:49:09Z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90AB472EA11C4222AB474AE298FA5718_12</vt:lpwstr>
  </property>
</Properties>
</file>