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B7F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大田水务公司水质常规10项指标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公告</w:t>
      </w:r>
    </w:p>
    <w:p w14:paraId="6B9A7E4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黑体" w:hAnsi="黑体" w:eastAsia="黑体" w:cs="仿宋"/>
          <w:bCs/>
          <w:color w:val="000000"/>
          <w:sz w:val="36"/>
          <w:szCs w:val="36"/>
        </w:rPr>
      </w:pPr>
      <w:r>
        <w:rPr>
          <w:rFonts w:hint="eastAsia" w:ascii="黑体" w:hAnsi="黑体" w:eastAsia="黑体" w:cs="仿宋"/>
          <w:bCs/>
          <w:color w:val="000000"/>
          <w:kern w:val="0"/>
          <w:sz w:val="40"/>
          <w:szCs w:val="40"/>
          <w:shd w:val="clear" w:color="auto" w:fill="FFFFFF"/>
        </w:rPr>
        <w:t>（</w:t>
      </w:r>
      <w:r>
        <w:rPr>
          <w:rFonts w:hint="eastAsia" w:ascii="黑体" w:hAnsi="黑体" w:eastAsia="黑体" w:cs="仿宋"/>
          <w:bCs/>
          <w:color w:val="000000"/>
          <w:kern w:val="0"/>
          <w:sz w:val="40"/>
          <w:szCs w:val="40"/>
          <w:shd w:val="clear" w:color="auto" w:fill="FFFFFF"/>
          <w:lang w:val="en-US" w:eastAsia="zh-CN"/>
        </w:rPr>
        <w:t>2025</w:t>
      </w:r>
      <w:r>
        <w:rPr>
          <w:rFonts w:hint="eastAsia" w:ascii="黑体" w:hAnsi="黑体" w:eastAsia="黑体" w:cs="仿宋"/>
          <w:bCs/>
          <w:color w:val="000000"/>
          <w:kern w:val="0"/>
          <w:sz w:val="40"/>
          <w:szCs w:val="40"/>
          <w:shd w:val="clear" w:color="auto" w:fill="FFFFFF"/>
        </w:rPr>
        <w:t>年</w:t>
      </w:r>
      <w:r>
        <w:rPr>
          <w:rFonts w:hint="eastAsia" w:ascii="黑体" w:hAnsi="黑体" w:eastAsia="黑体" w:cs="仿宋"/>
          <w:bCs/>
          <w:color w:val="000000"/>
          <w:kern w:val="0"/>
          <w:sz w:val="40"/>
          <w:szCs w:val="40"/>
          <w:shd w:val="clear" w:color="auto" w:fill="FFFFFF"/>
          <w:lang w:val="en-US" w:eastAsia="zh-CN"/>
        </w:rPr>
        <w:t>2月25</w:t>
      </w:r>
      <w:r>
        <w:rPr>
          <w:rFonts w:hint="eastAsia" w:ascii="黑体" w:hAnsi="黑体" w:eastAsia="黑体" w:cs="仿宋"/>
          <w:bCs/>
          <w:color w:val="000000"/>
          <w:kern w:val="0"/>
          <w:sz w:val="40"/>
          <w:szCs w:val="40"/>
          <w:shd w:val="clear" w:color="auto" w:fill="FFFFFF"/>
        </w:rPr>
        <w:t>日）</w:t>
      </w:r>
    </w:p>
    <w:tbl>
      <w:tblPr>
        <w:tblStyle w:val="2"/>
        <w:tblW w:w="151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4"/>
        <w:gridCol w:w="967"/>
        <w:gridCol w:w="997"/>
        <w:gridCol w:w="1303"/>
        <w:gridCol w:w="1193"/>
        <w:gridCol w:w="1553"/>
        <w:gridCol w:w="1060"/>
        <w:gridCol w:w="1400"/>
        <w:gridCol w:w="1695"/>
        <w:gridCol w:w="1740"/>
        <w:gridCol w:w="1311"/>
      </w:tblGrid>
      <w:tr w14:paraId="4AC03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  <w:jc w:val="center"/>
        </w:trPr>
        <w:tc>
          <w:tcPr>
            <w:tcW w:w="19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F1695A1">
            <w:pPr>
              <w:widowControl/>
              <w:spacing w:line="360" w:lineRule="exact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分析项目</w:t>
            </w:r>
          </w:p>
          <w:p w14:paraId="56D02257">
            <w:pPr>
              <w:widowControl/>
              <w:spacing w:line="360" w:lineRule="exact"/>
              <w:ind w:left="156" w:hanging="156" w:hangingChars="65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制水厂</w:t>
            </w:r>
          </w:p>
        </w:tc>
        <w:tc>
          <w:tcPr>
            <w:tcW w:w="9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36A0B0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色度（度）</w:t>
            </w:r>
          </w:p>
        </w:tc>
        <w:tc>
          <w:tcPr>
            <w:tcW w:w="9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E0DB0C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浑浊度</w:t>
            </w:r>
          </w:p>
          <w:p w14:paraId="3A03D962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</w:t>
            </w:r>
            <w:r>
              <w:rPr>
                <w:rFonts w:ascii="仿宋" w:hAnsi="仿宋" w:eastAsia="仿宋" w:cs="仿宋"/>
                <w:kern w:val="0"/>
                <w:sz w:val="24"/>
              </w:rPr>
              <w:t>NTU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</w:t>
            </w:r>
          </w:p>
        </w:tc>
        <w:tc>
          <w:tcPr>
            <w:tcW w:w="13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D82E8DD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余氯</w:t>
            </w:r>
          </w:p>
          <w:p w14:paraId="0D588A06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</w:t>
            </w:r>
            <w:r>
              <w:rPr>
                <w:rFonts w:ascii="仿宋" w:hAnsi="仿宋" w:eastAsia="仿宋" w:cs="仿宋"/>
                <w:kern w:val="0"/>
                <w:sz w:val="24"/>
              </w:rPr>
              <w:t>mg/L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</w:t>
            </w:r>
          </w:p>
        </w:tc>
        <w:tc>
          <w:tcPr>
            <w:tcW w:w="11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317B6A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臭和味</w:t>
            </w:r>
          </w:p>
        </w:tc>
        <w:tc>
          <w:tcPr>
            <w:tcW w:w="15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50DAA2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肉眼可见物</w:t>
            </w:r>
          </w:p>
        </w:tc>
        <w:tc>
          <w:tcPr>
            <w:tcW w:w="1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6BFB36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耗氧量</w:t>
            </w:r>
          </w:p>
          <w:p w14:paraId="2236F5C7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</w:t>
            </w:r>
            <w:r>
              <w:rPr>
                <w:rFonts w:ascii="仿宋" w:hAnsi="仿宋" w:eastAsia="仿宋" w:cs="仿宋"/>
                <w:kern w:val="0"/>
                <w:sz w:val="24"/>
              </w:rPr>
              <w:t>mg/L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F77163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菌落总数</w:t>
            </w:r>
          </w:p>
          <w:p w14:paraId="30D83D22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</w:t>
            </w:r>
            <w:r>
              <w:rPr>
                <w:rFonts w:ascii="仿宋" w:hAnsi="仿宋" w:eastAsia="仿宋" w:cs="仿宋"/>
                <w:kern w:val="0"/>
                <w:sz w:val="24"/>
              </w:rPr>
              <w:t>CFU/mL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</w:t>
            </w:r>
          </w:p>
        </w:tc>
        <w:tc>
          <w:tcPr>
            <w:tcW w:w="1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7C099E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总大肠菌群（</w:t>
            </w:r>
            <w:r>
              <w:rPr>
                <w:rFonts w:ascii="仿宋" w:hAnsi="仿宋" w:eastAsia="仿宋" w:cs="仿宋"/>
                <w:kern w:val="0"/>
                <w:sz w:val="24"/>
              </w:rPr>
              <w:t>MPN/100mL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F3E2C88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耐热大肠菌群</w:t>
            </w:r>
          </w:p>
          <w:p w14:paraId="71C061C1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</w:t>
            </w:r>
            <w:r>
              <w:rPr>
                <w:rFonts w:ascii="仿宋" w:hAnsi="仿宋" w:eastAsia="仿宋" w:cs="仿宋"/>
                <w:kern w:val="0"/>
                <w:sz w:val="24"/>
              </w:rPr>
              <w:t>MPN/100mL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</w:t>
            </w:r>
          </w:p>
        </w:tc>
        <w:tc>
          <w:tcPr>
            <w:tcW w:w="13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9C3F92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氨氮</w:t>
            </w:r>
          </w:p>
          <w:p w14:paraId="491EEE1F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</w:t>
            </w:r>
            <w:r>
              <w:rPr>
                <w:rFonts w:ascii="仿宋" w:hAnsi="仿宋" w:eastAsia="仿宋" w:cs="仿宋"/>
                <w:kern w:val="0"/>
                <w:sz w:val="24"/>
              </w:rPr>
              <w:t>mg/L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</w:t>
            </w:r>
          </w:p>
        </w:tc>
      </w:tr>
      <w:tr w14:paraId="07115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524982E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源水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D5AC06B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13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29B362F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0.823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FF4B3C8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-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1356EB9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微弱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4AF35DC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微浑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F0F03E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1.72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D0FBD8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190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9E069D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＞</w:t>
            </w:r>
            <w:r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  <w:t>1600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2F89D01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培养中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3DB173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0.02</w:t>
            </w:r>
          </w:p>
        </w:tc>
      </w:tr>
      <w:tr w14:paraId="7D9B5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88BDC5C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城区水厂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AF9FDBF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&lt;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F07A92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0.202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6B52CDB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0.50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DEC5CF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无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EE9F452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67EA664">
            <w:pPr>
              <w:widowControl/>
              <w:spacing w:line="360" w:lineRule="exact"/>
              <w:ind w:firstLine="240" w:firstLineChars="100"/>
              <w:jc w:val="both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0.62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10A6EFD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AC5EF80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未检出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C996287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未检出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9135C2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&lt;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0.02</w:t>
            </w:r>
          </w:p>
        </w:tc>
      </w:tr>
      <w:tr w14:paraId="6B7F9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9658D03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三角板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E0C9A4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&lt;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02E673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0.142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BD7CF7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0.35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0EB65D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无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8148C8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03D458A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0.82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A9B9BD"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13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9CEF4F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未检出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82B0BD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未检出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6E2DB2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&lt;0.0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2</w:t>
            </w:r>
          </w:p>
        </w:tc>
      </w:tr>
      <w:tr w14:paraId="7218F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A68583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</w:rPr>
              <w:t>出厂水国家标准</w:t>
            </w:r>
          </w:p>
          <w:p w14:paraId="0C38314A">
            <w:pPr>
              <w:widowControl/>
              <w:spacing w:line="32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(GB 5749-2006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）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E6728D4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≤</w:t>
            </w:r>
            <w:r>
              <w:rPr>
                <w:rFonts w:ascii="仿宋" w:hAnsi="仿宋" w:eastAsia="仿宋" w:cs="仿宋"/>
                <w:kern w:val="0"/>
                <w:sz w:val="24"/>
              </w:rPr>
              <w:t>15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F80BF5D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sz w:val="24"/>
                <w:lang w:val="en-US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lang w:val="en-US"/>
              </w:rPr>
              <w:t>≤1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0C1BF1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sz w:val="24"/>
                <w:lang w:val="en-US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lang w:val="en-US"/>
              </w:rPr>
              <w:t>≥0.1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E4D2AF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无异臭、异味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97EB4A0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93DB59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≤</w:t>
            </w:r>
            <w:r>
              <w:rPr>
                <w:rFonts w:ascii="仿宋" w:hAnsi="仿宋" w:eastAsia="仿宋" w:cs="仿宋"/>
                <w:kern w:val="0"/>
                <w:sz w:val="24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7A4993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≤</w:t>
            </w:r>
            <w:r>
              <w:rPr>
                <w:rFonts w:ascii="仿宋" w:hAnsi="仿宋" w:eastAsia="仿宋" w:cs="仿宋"/>
                <w:kern w:val="0"/>
                <w:sz w:val="24"/>
              </w:rPr>
              <w:t>10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877DC6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不得检出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5A38D9F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不得检出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25EAACE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≤</w:t>
            </w:r>
            <w:r>
              <w:rPr>
                <w:rFonts w:ascii="仿宋" w:hAnsi="仿宋" w:eastAsia="仿宋" w:cs="仿宋"/>
                <w:kern w:val="0"/>
                <w:sz w:val="24"/>
              </w:rPr>
              <w:t>0.5</w:t>
            </w:r>
          </w:p>
        </w:tc>
      </w:tr>
    </w:tbl>
    <w:p w14:paraId="7B6E1AD8">
      <w:pPr>
        <w:bidi w:val="0"/>
        <w:jc w:val="righ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咨询电话：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0598-7238558</w:t>
      </w:r>
    </w:p>
    <w:p w14:paraId="30D2CA3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5207B7"/>
    <w:rsid w:val="59F8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2025-01-09T03:42:00Z</dcterms:created>
  <dc:creator>Administrator</dc:creator>
  <cp:lastModifiedBy>山野村姑</cp:lastModifiedBy>
  <dcterms:modified xsi:type="dcterms:W3CDTF">2025-03-03T06:56:55Z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eyJoZGlkIjoiZjg1NTI4NWE1YTAwMWYyMDNmZmM2YTdjNjA5MmYxNmEiLCJ1c2VySWQiOiI2Mzc5MTUyMTIifQ==</vt:lpwstr>
  </property>
  <property fmtid="{D5CDD505-2E9C-101B-9397-08002B2CF9AE}" pid="4" name="ICV">
    <vt:lpwstr>73341AF7F6E04EE99665447CF0C72EB0_12</vt:lpwstr>
  </property>
</Properties>
</file>