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7763B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19" w:lineRule="auto"/>
        <w:ind w:left="0"/>
        <w:jc w:val="center"/>
        <w:textAlignment w:val="baseline"/>
        <w:rPr>
          <w:rFonts w:ascii="宋体" w:hAnsi="宋体" w:eastAsia="宋体" w:cs="宋体"/>
          <w:sz w:val="30"/>
          <w:szCs w:val="30"/>
        </w:rPr>
      </w:pPr>
      <w:bookmarkStart w:id="0" w:name="_GoBack"/>
      <w:r>
        <w:rPr>
          <w:rFonts w:hint="eastAsia" w:ascii="宋体" w:hAnsi="宋体" w:eastAsia="宋体" w:cs="宋体"/>
          <w:b/>
          <w:bCs/>
          <w:spacing w:val="-3"/>
          <w:sz w:val="30"/>
          <w:szCs w:val="30"/>
          <w:lang w:val="en-US" w:eastAsia="zh-CN"/>
        </w:rPr>
        <w:t>大田县</w:t>
      </w:r>
      <w:r>
        <w:rPr>
          <w:rFonts w:hint="eastAsia" w:ascii="宋体" w:hAnsi="宋体" w:eastAsia="宋体" w:cs="宋体"/>
          <w:b/>
          <w:bCs/>
          <w:spacing w:val="-3"/>
          <w:sz w:val="30"/>
          <w:szCs w:val="30"/>
        </w:rPr>
        <w:t>征地区片综合地价重新公布社会稳定风险评估调查问卷</w:t>
      </w:r>
    </w:p>
    <w:bookmarkEnd w:id="0"/>
    <w:p w14:paraId="71EDB759">
      <w:pPr>
        <w:spacing w:line="107" w:lineRule="exact"/>
      </w:pPr>
    </w:p>
    <w:tbl>
      <w:tblPr>
        <w:tblStyle w:val="6"/>
        <w:tblW w:w="5053" w:type="pct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00"/>
        <w:gridCol w:w="1454"/>
        <w:gridCol w:w="793"/>
        <w:gridCol w:w="1029"/>
        <w:gridCol w:w="813"/>
        <w:gridCol w:w="1228"/>
        <w:gridCol w:w="795"/>
        <w:gridCol w:w="2934"/>
      </w:tblGrid>
      <w:tr w14:paraId="162A25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510" w:hRule="atLeast"/>
        </w:trPr>
        <w:tc>
          <w:tcPr>
            <w:tcW w:w="359" w:type="pct"/>
            <w:vAlign w:val="center"/>
          </w:tcPr>
          <w:p w14:paraId="4B93393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宋体" w:hAnsi="宋体" w:eastAsia="宋体" w:cs="宋体"/>
                <w:sz w:val="22"/>
                <w:szCs w:val="22"/>
                <w:highlight w:val="none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  <w:highlight w:val="none"/>
              </w:rPr>
              <w:t>姓名</w:t>
            </w:r>
          </w:p>
        </w:tc>
        <w:tc>
          <w:tcPr>
            <w:tcW w:w="746" w:type="pct"/>
            <w:vAlign w:val="center"/>
          </w:tcPr>
          <w:p w14:paraId="3BD585E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left"/>
              <w:textAlignment w:val="baseline"/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407" w:type="pct"/>
            <w:vAlign w:val="center"/>
          </w:tcPr>
          <w:p w14:paraId="081393F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宋体" w:hAnsi="宋体" w:eastAsia="宋体" w:cs="宋体"/>
                <w:sz w:val="22"/>
                <w:szCs w:val="22"/>
                <w:highlight w:val="none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  <w:highlight w:val="none"/>
              </w:rPr>
              <w:t>性别</w:t>
            </w:r>
          </w:p>
        </w:tc>
        <w:tc>
          <w:tcPr>
            <w:tcW w:w="528" w:type="pct"/>
            <w:vAlign w:val="center"/>
          </w:tcPr>
          <w:p w14:paraId="66A3ED8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left"/>
              <w:textAlignment w:val="baseline"/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417" w:type="pct"/>
            <w:vAlign w:val="center"/>
          </w:tcPr>
          <w:p w14:paraId="09428E9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宋体" w:hAnsi="宋体" w:eastAsia="宋体" w:cs="宋体"/>
                <w:sz w:val="22"/>
                <w:szCs w:val="22"/>
                <w:highlight w:val="none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  <w:highlight w:val="none"/>
              </w:rPr>
              <w:t>年龄</w:t>
            </w:r>
          </w:p>
        </w:tc>
        <w:tc>
          <w:tcPr>
            <w:tcW w:w="629" w:type="pct"/>
            <w:vAlign w:val="center"/>
          </w:tcPr>
          <w:p w14:paraId="6DBF044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left"/>
              <w:textAlignment w:val="baseline"/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408" w:type="pct"/>
            <w:vAlign w:val="center"/>
          </w:tcPr>
          <w:p w14:paraId="609FBA2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宋体" w:hAnsi="宋体" w:eastAsia="宋体" w:cs="宋体"/>
                <w:sz w:val="22"/>
                <w:szCs w:val="22"/>
                <w:highlight w:val="none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  <w:highlight w:val="none"/>
              </w:rPr>
              <w:t>职业</w:t>
            </w:r>
          </w:p>
        </w:tc>
        <w:tc>
          <w:tcPr>
            <w:tcW w:w="1503" w:type="pct"/>
            <w:vAlign w:val="center"/>
          </w:tcPr>
          <w:p w14:paraId="35A788C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ascii="Arial"/>
                <w:sz w:val="21"/>
                <w:highlight w:val="none"/>
              </w:rPr>
            </w:pPr>
          </w:p>
        </w:tc>
      </w:tr>
      <w:tr w14:paraId="411F01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359" w:type="pct"/>
            <w:vAlign w:val="center"/>
          </w:tcPr>
          <w:p w14:paraId="7E171BE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宋体" w:hAnsi="宋体" w:eastAsia="宋体" w:cs="宋体"/>
                <w:sz w:val="22"/>
                <w:szCs w:val="22"/>
                <w:highlight w:val="none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  <w:highlight w:val="none"/>
              </w:rPr>
              <w:t>住址</w:t>
            </w:r>
          </w:p>
        </w:tc>
        <w:tc>
          <w:tcPr>
            <w:tcW w:w="2728" w:type="pct"/>
            <w:gridSpan w:val="5"/>
            <w:vAlign w:val="center"/>
          </w:tcPr>
          <w:p w14:paraId="7F602C2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left"/>
              <w:textAlignment w:val="baseline"/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408" w:type="pct"/>
            <w:vAlign w:val="center"/>
          </w:tcPr>
          <w:p w14:paraId="52B6172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宋体" w:hAnsi="宋体" w:eastAsia="宋体" w:cs="宋体"/>
                <w:sz w:val="22"/>
                <w:szCs w:val="22"/>
                <w:highlight w:val="none"/>
              </w:rPr>
            </w:pPr>
            <w:r>
              <w:rPr>
                <w:rFonts w:ascii="宋体" w:hAnsi="宋体" w:eastAsia="宋体" w:cs="宋体"/>
                <w:spacing w:val="-9"/>
                <w:sz w:val="22"/>
                <w:szCs w:val="22"/>
                <w:highlight w:val="none"/>
              </w:rPr>
              <w:t>电话</w:t>
            </w:r>
          </w:p>
        </w:tc>
        <w:tc>
          <w:tcPr>
            <w:tcW w:w="1503" w:type="pct"/>
            <w:vAlign w:val="center"/>
          </w:tcPr>
          <w:p w14:paraId="110D3A3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ascii="Arial"/>
                <w:sz w:val="21"/>
                <w:highlight w:val="none"/>
              </w:rPr>
            </w:pPr>
          </w:p>
        </w:tc>
      </w:tr>
      <w:tr w14:paraId="171479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5" w:hRule="atLeast"/>
        </w:trPr>
        <w:tc>
          <w:tcPr>
            <w:tcW w:w="5000" w:type="pct"/>
            <w:gridSpan w:val="8"/>
            <w:vAlign w:val="center"/>
          </w:tcPr>
          <w:p w14:paraId="1E3B315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auto"/>
              <w:ind w:left="210" w:leftChars="100" w:right="210" w:rightChars="100" w:firstLine="0"/>
              <w:jc w:val="both"/>
              <w:textAlignment w:val="baseline"/>
              <w:rPr>
                <w:rFonts w:ascii="宋体" w:hAnsi="宋体" w:eastAsia="宋体" w:cs="宋体"/>
                <w:sz w:val="22"/>
                <w:szCs w:val="22"/>
                <w:highlight w:val="none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2"/>
                <w:szCs w:val="22"/>
                <w:highlight w:val="none"/>
              </w:rPr>
              <w:t>项目概况</w:t>
            </w:r>
          </w:p>
          <w:p w14:paraId="1983B1A2">
            <w:pPr>
              <w:pStyle w:val="2"/>
              <w:keepNext w:val="0"/>
              <w:keepLines w:val="0"/>
              <w:pageBreakBefore w:val="0"/>
              <w:widowControl w:val="0"/>
              <w:tabs>
                <w:tab w:val="left" w:pos="1968"/>
                <w:tab w:val="left" w:pos="3648"/>
                <w:tab w:val="left" w:pos="4788"/>
                <w:tab w:val="left" w:pos="5148"/>
                <w:tab w:val="left" w:pos="5569"/>
                <w:tab w:val="left" w:pos="73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line="336" w:lineRule="auto"/>
              <w:ind w:left="0" w:firstLine="436" w:firstLineChars="200"/>
              <w:textAlignment w:val="auto"/>
              <w:rPr>
                <w:rFonts w:hint="eastAsia" w:ascii="宋体" w:hAnsi="宋体" w:eastAsia="宋体" w:cs="宋体"/>
                <w:spacing w:val="-1"/>
                <w:sz w:val="22"/>
                <w:szCs w:val="22"/>
                <w:highlight w:val="none"/>
                <w:lang w:eastAsia="zh-CN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  <w:highlight w:val="none"/>
                <w:lang w:eastAsia="zh-CN"/>
              </w:rPr>
              <w:t>随着新《土地管理法》和《土地管理法实施条例》颁布实施，结合当下社会发展形势与地方发展实际，适时梳理完善现行征地补偿相关标准，能够更好贴合当下发展现状，让补偿标准与区域整体发展水平保持协调统一。</w:t>
            </w:r>
          </w:p>
          <w:p w14:paraId="0D07D809">
            <w:pPr>
              <w:pStyle w:val="2"/>
              <w:keepNext w:val="0"/>
              <w:keepLines w:val="0"/>
              <w:pageBreakBefore w:val="0"/>
              <w:widowControl w:val="0"/>
              <w:tabs>
                <w:tab w:val="left" w:pos="1968"/>
                <w:tab w:val="left" w:pos="3648"/>
                <w:tab w:val="left" w:pos="4788"/>
                <w:tab w:val="left" w:pos="5148"/>
                <w:tab w:val="left" w:pos="5569"/>
                <w:tab w:val="left" w:pos="73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line="336" w:lineRule="auto"/>
              <w:ind w:left="0" w:firstLine="436" w:firstLineChars="200"/>
              <w:textAlignment w:val="auto"/>
              <w:rPr>
                <w:rFonts w:hint="eastAsia" w:ascii="宋体" w:hAnsi="宋体" w:eastAsia="宋体" w:cs="宋体"/>
                <w:spacing w:val="-1"/>
                <w:sz w:val="22"/>
                <w:szCs w:val="22"/>
                <w:highlight w:val="none"/>
                <w:lang w:eastAsia="zh-CN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  <w:highlight w:val="none"/>
                <w:lang w:eastAsia="zh-CN"/>
              </w:rPr>
              <w:t>本次工作在原有征地补偿标准基础上，结合</w:t>
            </w:r>
            <w:r>
              <w:rPr>
                <w:rFonts w:hint="eastAsia" w:ascii="宋体" w:hAnsi="宋体" w:eastAsia="宋体" w:cs="宋体"/>
                <w:spacing w:val="-1"/>
                <w:sz w:val="22"/>
                <w:szCs w:val="22"/>
                <w:highlight w:val="none"/>
                <w:lang w:val="en-US" w:eastAsia="zh-CN"/>
              </w:rPr>
              <w:t>大田</w:t>
            </w:r>
            <w:r>
              <w:rPr>
                <w:rFonts w:ascii="宋体" w:hAnsi="宋体" w:eastAsia="宋体" w:cs="宋体"/>
                <w:spacing w:val="-1"/>
                <w:sz w:val="22"/>
                <w:szCs w:val="22"/>
                <w:highlight w:val="none"/>
                <w:lang w:eastAsia="zh-CN"/>
              </w:rPr>
              <w:t>本地实际，综合考量经济发展水平、土地实际价值等因素，继续沿用现行补偿标准并予以重新公布，进一步完善征地补偿相关工作，切实维护被征地群众切身利益，维护社会和谐稳定，助力地方经济稳步发展</w:t>
            </w:r>
            <w:r>
              <w:rPr>
                <w:rFonts w:hint="eastAsia" w:ascii="宋体" w:hAnsi="宋体" w:eastAsia="宋体" w:cs="宋体"/>
                <w:spacing w:val="-1"/>
                <w:sz w:val="22"/>
                <w:szCs w:val="22"/>
                <w:highlight w:val="none"/>
                <w:lang w:eastAsia="zh-CN"/>
              </w:rPr>
              <w:t>。</w:t>
            </w:r>
          </w:p>
          <w:p w14:paraId="3E656E9E">
            <w:pPr>
              <w:pStyle w:val="2"/>
              <w:keepNext w:val="0"/>
              <w:keepLines w:val="0"/>
              <w:pageBreakBefore w:val="0"/>
              <w:widowControl w:val="0"/>
              <w:tabs>
                <w:tab w:val="left" w:pos="1968"/>
                <w:tab w:val="left" w:pos="3648"/>
                <w:tab w:val="left" w:pos="4788"/>
                <w:tab w:val="left" w:pos="5148"/>
                <w:tab w:val="left" w:pos="5569"/>
                <w:tab w:val="left" w:pos="73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line="336" w:lineRule="auto"/>
              <w:ind w:left="0" w:firstLine="436" w:firstLineChars="200"/>
              <w:textAlignment w:val="auto"/>
              <w:rPr>
                <w:rFonts w:ascii="宋体" w:hAnsi="宋体" w:eastAsia="宋体" w:cs="宋体"/>
                <w:spacing w:val="-3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-1"/>
                <w:sz w:val="22"/>
                <w:szCs w:val="22"/>
                <w:highlight w:val="none"/>
                <w:lang w:eastAsia="zh-CN"/>
              </w:rPr>
              <w:t>为了在工作过程中充分考虑到公众意愿，尊重公众的看法和选择，特发放此调查问卷。答案没有对错之分，如实回答就是最好的回答。我们保证您的答案仅用于本次的社会稳定风险分析，并且给予保密。在此表示衷心感谢！</w:t>
            </w:r>
          </w:p>
        </w:tc>
      </w:tr>
      <w:tr w14:paraId="5ADAED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5000" w:type="pct"/>
            <w:gridSpan w:val="8"/>
            <w:vAlign w:val="center"/>
          </w:tcPr>
          <w:p w14:paraId="0027E2A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210" w:leftChars="100" w:right="210" w:rightChars="100" w:firstLine="0"/>
              <w:jc w:val="both"/>
              <w:textAlignment w:val="baseline"/>
              <w:rPr>
                <w:rFonts w:hint="eastAsia" w:ascii="宋体" w:hAnsi="宋体" w:eastAsia="宋体" w:cs="宋体"/>
                <w:sz w:val="22"/>
                <w:szCs w:val="22"/>
                <w:highlight w:val="none"/>
                <w:lang w:eastAsia="zh-CN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  <w:highlight w:val="none"/>
              </w:rPr>
              <w:t>请在被选选项□上划√标记，每题只选</w:t>
            </w:r>
            <w:r>
              <w:rPr>
                <w:rFonts w:hint="eastAsia" w:ascii="宋体" w:hAnsi="宋体" w:eastAsia="宋体" w:cs="宋体"/>
                <w:spacing w:val="-29"/>
                <w:sz w:val="22"/>
                <w:szCs w:val="22"/>
                <w:highlight w:val="none"/>
                <w:lang w:val="en-US" w:eastAsia="zh-CN"/>
              </w:rPr>
              <w:t>1</w:t>
            </w:r>
            <w:r>
              <w:rPr>
                <w:rFonts w:ascii="宋体" w:hAnsi="宋体" w:eastAsia="宋体" w:cs="宋体"/>
                <w:spacing w:val="-7"/>
                <w:sz w:val="22"/>
                <w:szCs w:val="22"/>
                <w:highlight w:val="none"/>
              </w:rPr>
              <w:t>个</w:t>
            </w:r>
            <w:r>
              <w:rPr>
                <w:rFonts w:hint="eastAsia" w:ascii="宋体" w:hAnsi="宋体" w:eastAsia="宋体" w:cs="宋体"/>
                <w:spacing w:val="-7"/>
                <w:sz w:val="22"/>
                <w:szCs w:val="22"/>
                <w:highlight w:val="none"/>
                <w:lang w:eastAsia="zh-CN"/>
              </w:rPr>
              <w:t>：</w:t>
            </w:r>
          </w:p>
        </w:tc>
      </w:tr>
      <w:tr w14:paraId="24BB63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5000" w:type="pct"/>
            <w:gridSpan w:val="8"/>
            <w:vAlign w:val="top"/>
          </w:tcPr>
          <w:p w14:paraId="3564F3C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300" w:lineRule="auto"/>
              <w:ind w:left="210" w:leftChars="100" w:right="210" w:rightChars="100" w:firstLine="0"/>
              <w:jc w:val="both"/>
              <w:textAlignment w:val="baseline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  <w:highlight w:val="none"/>
              </w:rPr>
              <w:t>1、您对本次征地区片综合地价调整的态度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？</w:t>
            </w:r>
          </w:p>
          <w:p w14:paraId="24EBD5E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auto"/>
              <w:ind w:left="210" w:leftChars="100" w:right="210" w:rightChars="100" w:firstLine="0"/>
              <w:jc w:val="both"/>
              <w:textAlignment w:val="baseline"/>
              <w:rPr>
                <w:rFonts w:ascii="宋体" w:hAnsi="宋体" w:eastAsia="宋体" w:cs="宋体"/>
                <w:sz w:val="22"/>
                <w:szCs w:val="22"/>
                <w:highlight w:val="none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  <w:highlight w:val="none"/>
              </w:rPr>
              <w:t xml:space="preserve">  </w:t>
            </w:r>
            <w:r>
              <w:rPr>
                <w:rFonts w:hint="eastAsia" w:ascii="宋体" w:hAnsi="宋体" w:eastAsia="宋体" w:cs="宋体"/>
                <w:spacing w:val="-1"/>
                <w:sz w:val="22"/>
                <w:szCs w:val="22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1"/>
                <w:sz w:val="22"/>
                <w:szCs w:val="22"/>
                <w:highlight w:val="none"/>
                <w:lang w:eastAsia="zh-CN"/>
              </w:rPr>
              <w:t>□</w:t>
            </w:r>
            <w:r>
              <w:rPr>
                <w:rFonts w:ascii="宋体" w:hAnsi="宋体" w:eastAsia="宋体" w:cs="宋体"/>
                <w:spacing w:val="-1"/>
                <w:sz w:val="22"/>
                <w:szCs w:val="22"/>
                <w:highlight w:val="none"/>
              </w:rPr>
              <w:t>A</w:t>
            </w:r>
            <w:r>
              <w:rPr>
                <w:rFonts w:ascii="宋体" w:hAnsi="宋体" w:eastAsia="宋体" w:cs="宋体"/>
                <w:spacing w:val="-45"/>
                <w:sz w:val="22"/>
                <w:szCs w:val="22"/>
                <w:highlight w:val="none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1"/>
                <w:sz w:val="22"/>
                <w:szCs w:val="22"/>
                <w:highlight w:val="none"/>
                <w:lang w:val="en-US" w:eastAsia="zh-CN"/>
              </w:rPr>
              <w:t>支持</w:t>
            </w:r>
            <w:r>
              <w:rPr>
                <w:rFonts w:ascii="宋体" w:hAnsi="宋体" w:eastAsia="宋体" w:cs="宋体"/>
                <w:spacing w:val="-1"/>
                <w:sz w:val="22"/>
                <w:szCs w:val="22"/>
                <w:highlight w:val="none"/>
              </w:rPr>
              <w:t xml:space="preserve">  </w:t>
            </w:r>
            <w:r>
              <w:rPr>
                <w:rFonts w:hint="eastAsia" w:ascii="宋体" w:hAnsi="宋体" w:eastAsia="宋体" w:cs="宋体"/>
                <w:spacing w:val="-1"/>
                <w:sz w:val="22"/>
                <w:szCs w:val="22"/>
                <w:highlight w:val="none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2"/>
                <w:szCs w:val="22"/>
                <w:highlight w:val="none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1"/>
                <w:sz w:val="22"/>
                <w:szCs w:val="22"/>
                <w:highlight w:val="none"/>
                <w:lang w:eastAsia="zh-CN"/>
              </w:rPr>
              <w:t>□</w:t>
            </w:r>
            <w:r>
              <w:rPr>
                <w:rFonts w:ascii="宋体" w:hAnsi="宋体" w:eastAsia="宋体" w:cs="宋体"/>
                <w:spacing w:val="-1"/>
                <w:sz w:val="22"/>
                <w:szCs w:val="22"/>
                <w:highlight w:val="none"/>
              </w:rPr>
              <w:t>B</w:t>
            </w:r>
            <w:r>
              <w:rPr>
                <w:rFonts w:ascii="宋体" w:hAnsi="宋体" w:eastAsia="宋体" w:cs="宋体"/>
                <w:spacing w:val="-43"/>
                <w:sz w:val="22"/>
                <w:szCs w:val="22"/>
                <w:highlight w:val="none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2"/>
                <w:szCs w:val="22"/>
                <w:highlight w:val="none"/>
              </w:rPr>
              <w:t xml:space="preserve">不支持 </w:t>
            </w:r>
            <w:r>
              <w:rPr>
                <w:rFonts w:hint="eastAsia" w:ascii="宋体" w:hAnsi="宋体" w:eastAsia="宋体" w:cs="宋体"/>
                <w:spacing w:val="-1"/>
                <w:sz w:val="22"/>
                <w:szCs w:val="22"/>
                <w:highlight w:val="non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spacing w:val="-1"/>
                <w:sz w:val="22"/>
                <w:szCs w:val="22"/>
                <w:highlight w:val="none"/>
                <w:lang w:eastAsia="zh-CN"/>
              </w:rPr>
              <w:t>□</w:t>
            </w:r>
            <w:r>
              <w:rPr>
                <w:rFonts w:ascii="宋体" w:hAnsi="宋体" w:eastAsia="宋体" w:cs="宋体"/>
                <w:spacing w:val="-1"/>
                <w:sz w:val="22"/>
                <w:szCs w:val="22"/>
                <w:highlight w:val="none"/>
              </w:rPr>
              <w:t>如不支</w:t>
            </w:r>
            <w:r>
              <w:rPr>
                <w:rFonts w:ascii="宋体" w:hAnsi="宋体" w:eastAsia="宋体" w:cs="宋体"/>
                <w:spacing w:val="-7"/>
                <w:sz w:val="22"/>
                <w:szCs w:val="22"/>
                <w:highlight w:val="none"/>
              </w:rPr>
              <w:t>持请阐述理由：</w:t>
            </w:r>
          </w:p>
        </w:tc>
      </w:tr>
      <w:tr w14:paraId="0B3314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5000" w:type="pct"/>
            <w:gridSpan w:val="8"/>
            <w:vAlign w:val="center"/>
          </w:tcPr>
          <w:p w14:paraId="3FF543F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300" w:lineRule="auto"/>
              <w:ind w:left="210" w:leftChars="100" w:right="210" w:rightChars="100" w:firstLine="0" w:firstLineChars="0"/>
              <w:jc w:val="both"/>
              <w:textAlignment w:val="baseline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-1"/>
                <w:sz w:val="22"/>
                <w:szCs w:val="22"/>
                <w:highlight w:val="none"/>
                <w:lang w:val="en-US" w:eastAsia="zh-CN"/>
              </w:rPr>
              <w:t>2</w:t>
            </w:r>
            <w:r>
              <w:rPr>
                <w:rFonts w:ascii="宋体" w:hAnsi="宋体" w:eastAsia="宋体" w:cs="宋体"/>
                <w:spacing w:val="-1"/>
                <w:sz w:val="22"/>
                <w:szCs w:val="22"/>
                <w:highlight w:val="none"/>
              </w:rPr>
              <w:t>、您对征地区片综合地价调整的了解程度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？</w:t>
            </w:r>
          </w:p>
          <w:p w14:paraId="5B61E52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auto"/>
              <w:ind w:leftChars="100" w:right="210" w:rightChars="100"/>
              <w:jc w:val="both"/>
              <w:textAlignment w:val="baseline"/>
              <w:rPr>
                <w:rFonts w:ascii="宋体" w:hAnsi="宋体" w:eastAsia="宋体" w:cs="宋体"/>
                <w:sz w:val="22"/>
                <w:szCs w:val="22"/>
                <w:highlight w:val="none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  <w:highlight w:val="none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1"/>
                <w:sz w:val="22"/>
                <w:szCs w:val="2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pacing w:val="-1"/>
                <w:sz w:val="22"/>
                <w:szCs w:val="22"/>
                <w:highlight w:val="none"/>
                <w:lang w:eastAsia="zh-CN"/>
              </w:rPr>
              <w:t>□</w:t>
            </w:r>
            <w:r>
              <w:rPr>
                <w:rFonts w:ascii="宋体" w:hAnsi="宋体" w:eastAsia="宋体" w:cs="宋体"/>
                <w:spacing w:val="-1"/>
                <w:sz w:val="22"/>
                <w:szCs w:val="22"/>
                <w:highlight w:val="none"/>
              </w:rPr>
              <w:t>A</w:t>
            </w:r>
            <w:r>
              <w:rPr>
                <w:rFonts w:ascii="宋体" w:hAnsi="宋体" w:eastAsia="宋体" w:cs="宋体"/>
                <w:spacing w:val="-28"/>
                <w:sz w:val="22"/>
                <w:szCs w:val="22"/>
                <w:highlight w:val="none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  <w:highlight w:val="none"/>
              </w:rPr>
              <w:t xml:space="preserve">了解 </w:t>
            </w: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  <w:highlight w:val="none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  <w:highlight w:val="none"/>
              </w:rPr>
              <w:t xml:space="preserve">  </w:t>
            </w:r>
            <w:r>
              <w:rPr>
                <w:rFonts w:hint="eastAsia" w:ascii="宋体" w:hAnsi="宋体" w:eastAsia="宋体" w:cs="宋体"/>
                <w:spacing w:val="-1"/>
                <w:sz w:val="22"/>
                <w:szCs w:val="22"/>
                <w:highlight w:val="none"/>
                <w:lang w:eastAsia="zh-CN"/>
              </w:rPr>
              <w:t>□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  <w:highlight w:val="none"/>
              </w:rPr>
              <w:t>B</w:t>
            </w:r>
            <w:r>
              <w:rPr>
                <w:rFonts w:ascii="宋体" w:hAnsi="宋体" w:eastAsia="宋体" w:cs="宋体"/>
                <w:spacing w:val="-43"/>
                <w:sz w:val="22"/>
                <w:szCs w:val="22"/>
                <w:highlight w:val="none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  <w:highlight w:val="none"/>
              </w:rPr>
              <w:t xml:space="preserve">一般了解 </w:t>
            </w: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  <w:highlight w:val="none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  <w:highlight w:val="none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1"/>
                <w:sz w:val="22"/>
                <w:szCs w:val="22"/>
                <w:highlight w:val="none"/>
                <w:lang w:eastAsia="zh-CN"/>
              </w:rPr>
              <w:t>□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  <w:highlight w:val="none"/>
              </w:rPr>
              <w:t>C</w:t>
            </w:r>
            <w:r>
              <w:rPr>
                <w:rFonts w:ascii="宋体" w:hAnsi="宋体" w:eastAsia="宋体" w:cs="宋体"/>
                <w:spacing w:val="-43"/>
                <w:sz w:val="22"/>
                <w:szCs w:val="22"/>
                <w:highlight w:val="none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  <w:highlight w:val="none"/>
              </w:rPr>
              <w:t>不了解</w:t>
            </w:r>
          </w:p>
        </w:tc>
      </w:tr>
      <w:tr w14:paraId="714832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5000" w:type="pct"/>
            <w:gridSpan w:val="8"/>
            <w:vAlign w:val="center"/>
          </w:tcPr>
          <w:p w14:paraId="2D7BCA7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300" w:lineRule="auto"/>
              <w:ind w:leftChars="100" w:right="210" w:rightChars="100"/>
              <w:jc w:val="both"/>
              <w:textAlignment w:val="baseline"/>
              <w:rPr>
                <w:rFonts w:ascii="宋体" w:hAnsi="宋体" w:eastAsia="宋体" w:cs="宋体"/>
                <w:spacing w:val="32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-4"/>
                <w:sz w:val="22"/>
                <w:szCs w:val="22"/>
                <w:highlight w:val="none"/>
                <w:lang w:val="en-US" w:eastAsia="zh-CN"/>
              </w:rPr>
              <w:t>3、</w:t>
            </w:r>
            <w:r>
              <w:rPr>
                <w:rFonts w:ascii="宋体" w:hAnsi="宋体" w:eastAsia="宋体" w:cs="宋体"/>
                <w:spacing w:val="-4"/>
                <w:sz w:val="22"/>
                <w:szCs w:val="22"/>
                <w:highlight w:val="none"/>
              </w:rPr>
              <w:t>您与</w:t>
            </w:r>
            <w:r>
              <w:rPr>
                <w:rFonts w:hint="eastAsia" w:ascii="宋体" w:hAnsi="宋体" w:eastAsia="宋体" w:cs="宋体"/>
                <w:spacing w:val="-4"/>
                <w:sz w:val="22"/>
                <w:szCs w:val="22"/>
                <w:highlight w:val="none"/>
                <w:lang w:eastAsia="zh-CN"/>
              </w:rPr>
              <w:t>大田县</w:t>
            </w:r>
            <w:r>
              <w:rPr>
                <w:rFonts w:ascii="宋体" w:hAnsi="宋体" w:eastAsia="宋体" w:cs="宋体"/>
                <w:spacing w:val="-4"/>
                <w:sz w:val="22"/>
                <w:szCs w:val="22"/>
                <w:highlight w:val="none"/>
              </w:rPr>
              <w:t>的关系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？</w:t>
            </w:r>
            <w:r>
              <w:rPr>
                <w:rFonts w:ascii="宋体" w:hAnsi="宋体" w:eastAsia="宋体" w:cs="宋体"/>
                <w:spacing w:val="6"/>
                <w:sz w:val="22"/>
                <w:szCs w:val="22"/>
                <w:highlight w:val="none"/>
              </w:rPr>
              <w:t>：</w:t>
            </w:r>
          </w:p>
          <w:p w14:paraId="77768F9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auto"/>
              <w:ind w:leftChars="100" w:right="210" w:rightChars="100"/>
              <w:jc w:val="both"/>
              <w:textAlignment w:val="baseline"/>
              <w:rPr>
                <w:rFonts w:ascii="宋体" w:hAnsi="宋体" w:eastAsia="宋体" w:cs="宋体"/>
                <w:sz w:val="22"/>
                <w:szCs w:val="22"/>
                <w:highlight w:val="none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  <w:highlight w:val="none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1"/>
                <w:sz w:val="22"/>
                <w:szCs w:val="22"/>
                <w:highlight w:val="none"/>
                <w:lang w:val="en-US" w:eastAsia="zh-CN"/>
              </w:rPr>
              <w:t xml:space="preserve">  </w:t>
            </w:r>
            <w:r>
              <w:rPr>
                <w:rFonts w:ascii="宋体" w:hAnsi="宋体" w:eastAsia="宋体" w:cs="宋体"/>
                <w:spacing w:val="-4"/>
                <w:sz w:val="22"/>
                <w:szCs w:val="22"/>
                <w:highlight w:val="none"/>
              </w:rPr>
              <w:t>□A</w:t>
            </w:r>
            <w:r>
              <w:rPr>
                <w:rFonts w:ascii="宋体" w:hAnsi="宋体" w:eastAsia="宋体" w:cs="宋体"/>
                <w:spacing w:val="-45"/>
                <w:sz w:val="22"/>
                <w:szCs w:val="22"/>
                <w:highlight w:val="none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22"/>
                <w:szCs w:val="22"/>
                <w:highlight w:val="none"/>
              </w:rPr>
              <w:t xml:space="preserve">户籍所在地 </w:t>
            </w:r>
            <w:r>
              <w:rPr>
                <w:rFonts w:hint="eastAsia" w:ascii="宋体" w:hAnsi="宋体" w:eastAsia="宋体" w:cs="宋体"/>
                <w:spacing w:val="-4"/>
                <w:sz w:val="22"/>
                <w:szCs w:val="22"/>
                <w:highlight w:val="none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22"/>
                <w:szCs w:val="22"/>
                <w:highlight w:val="none"/>
              </w:rPr>
              <w:t xml:space="preserve"> □B</w:t>
            </w:r>
            <w:r>
              <w:rPr>
                <w:rFonts w:ascii="宋体" w:hAnsi="宋体" w:eastAsia="宋体" w:cs="宋体"/>
                <w:spacing w:val="-37"/>
                <w:sz w:val="22"/>
                <w:szCs w:val="22"/>
                <w:highlight w:val="none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22"/>
                <w:szCs w:val="22"/>
                <w:highlight w:val="none"/>
              </w:rPr>
              <w:t>临时居住</w:t>
            </w:r>
            <w:r>
              <w:rPr>
                <w:rFonts w:ascii="宋体" w:hAnsi="宋体" w:eastAsia="宋体" w:cs="宋体"/>
                <w:spacing w:val="15"/>
                <w:sz w:val="22"/>
                <w:szCs w:val="22"/>
                <w:highlight w:val="none"/>
              </w:rPr>
              <w:t xml:space="preserve">  </w:t>
            </w:r>
            <w:r>
              <w:rPr>
                <w:rFonts w:hint="eastAsia" w:ascii="宋体" w:hAnsi="宋体" w:eastAsia="宋体" w:cs="宋体"/>
                <w:spacing w:val="15"/>
                <w:sz w:val="22"/>
                <w:szCs w:val="22"/>
                <w:highlight w:val="none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22"/>
                <w:szCs w:val="22"/>
                <w:highlight w:val="none"/>
              </w:rPr>
              <w:t>□C</w:t>
            </w:r>
            <w:r>
              <w:rPr>
                <w:rFonts w:ascii="宋体" w:hAnsi="宋体" w:eastAsia="宋体" w:cs="宋体"/>
                <w:spacing w:val="-48"/>
                <w:sz w:val="22"/>
                <w:szCs w:val="22"/>
                <w:highlight w:val="none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22"/>
                <w:szCs w:val="22"/>
                <w:highlight w:val="none"/>
              </w:rPr>
              <w:t>其他</w:t>
            </w:r>
          </w:p>
        </w:tc>
      </w:tr>
      <w:tr w14:paraId="2CB584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5000" w:type="pct"/>
            <w:gridSpan w:val="8"/>
            <w:vAlign w:val="center"/>
          </w:tcPr>
          <w:p w14:paraId="3A2FE25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300" w:lineRule="auto"/>
              <w:ind w:left="210" w:leftChars="100" w:right="210" w:rightChars="100" w:firstLine="0"/>
              <w:jc w:val="both"/>
              <w:textAlignment w:val="baseline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  <w:highlight w:val="none"/>
              </w:rPr>
              <w:t>4、您是否是农业户口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？</w:t>
            </w:r>
          </w:p>
          <w:p w14:paraId="31D2032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auto"/>
              <w:ind w:left="210" w:leftChars="100" w:right="210" w:rightChars="100" w:firstLine="0"/>
              <w:jc w:val="both"/>
              <w:textAlignment w:val="baseline"/>
              <w:rPr>
                <w:rFonts w:ascii="宋体" w:hAnsi="宋体" w:eastAsia="宋体" w:cs="宋体"/>
                <w:sz w:val="22"/>
                <w:szCs w:val="22"/>
                <w:highlight w:val="none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  <w:highlight w:val="none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  <w:highlight w:val="none"/>
                <w:lang w:val="en-US" w:eastAsia="zh-CN"/>
              </w:rPr>
              <w:t xml:space="preserve">  </w:t>
            </w:r>
            <w:r>
              <w:rPr>
                <w:rFonts w:ascii="宋体" w:hAnsi="宋体" w:eastAsia="宋体" w:cs="宋体"/>
                <w:spacing w:val="-4"/>
                <w:sz w:val="22"/>
                <w:szCs w:val="22"/>
                <w:highlight w:val="none"/>
              </w:rPr>
              <w:t>□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  <w:highlight w:val="none"/>
              </w:rPr>
              <w:t>A</w:t>
            </w:r>
            <w:r>
              <w:rPr>
                <w:rFonts w:ascii="宋体" w:hAnsi="宋体" w:eastAsia="宋体" w:cs="宋体"/>
                <w:spacing w:val="-28"/>
                <w:sz w:val="22"/>
                <w:szCs w:val="22"/>
                <w:highlight w:val="none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  <w:highlight w:val="none"/>
              </w:rPr>
              <w:t xml:space="preserve">是  </w:t>
            </w: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  <w:highlight w:val="none"/>
                <w:lang w:val="en-US" w:eastAsia="zh-CN"/>
              </w:rPr>
              <w:t xml:space="preserve">   </w:t>
            </w:r>
            <w:r>
              <w:rPr>
                <w:rFonts w:ascii="宋体" w:hAnsi="宋体" w:eastAsia="宋体" w:cs="宋体"/>
                <w:spacing w:val="-4"/>
                <w:sz w:val="22"/>
                <w:szCs w:val="22"/>
                <w:highlight w:val="none"/>
              </w:rPr>
              <w:t>□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  <w:highlight w:val="none"/>
              </w:rPr>
              <w:t>B</w:t>
            </w:r>
            <w:r>
              <w:rPr>
                <w:rFonts w:ascii="宋体" w:hAnsi="宋体" w:eastAsia="宋体" w:cs="宋体"/>
                <w:spacing w:val="-39"/>
                <w:sz w:val="22"/>
                <w:szCs w:val="22"/>
                <w:highlight w:val="none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  <w:highlight w:val="none"/>
              </w:rPr>
              <w:t>否</w:t>
            </w:r>
          </w:p>
        </w:tc>
      </w:tr>
      <w:tr w14:paraId="2507AE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5000" w:type="pct"/>
            <w:gridSpan w:val="8"/>
            <w:vAlign w:val="center"/>
          </w:tcPr>
          <w:p w14:paraId="71E0C01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300" w:lineRule="auto"/>
              <w:ind w:left="210" w:leftChars="100" w:right="210" w:rightChars="100" w:firstLine="0"/>
              <w:jc w:val="both"/>
              <w:textAlignment w:val="baseline"/>
              <w:rPr>
                <w:rFonts w:ascii="宋体" w:hAnsi="宋体" w:eastAsia="宋体" w:cs="宋体"/>
                <w:sz w:val="22"/>
                <w:szCs w:val="22"/>
                <w:highlight w:val="none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  <w:highlight w:val="none"/>
              </w:rPr>
              <w:t>5、您认为征地区片综合地价调整完成后对区域经济发展的影响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？</w:t>
            </w:r>
          </w:p>
          <w:p w14:paraId="7F4E253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auto"/>
              <w:ind w:left="210" w:leftChars="100" w:right="210" w:rightChars="100" w:firstLine="0"/>
              <w:jc w:val="both"/>
              <w:textAlignment w:val="baseline"/>
              <w:rPr>
                <w:rFonts w:ascii="宋体" w:hAnsi="宋体" w:eastAsia="宋体" w:cs="宋体"/>
                <w:sz w:val="22"/>
                <w:szCs w:val="22"/>
                <w:highlight w:val="none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  <w:highlight w:val="none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  <w:highlight w:val="none"/>
                <w:lang w:val="en-US" w:eastAsia="zh-CN"/>
              </w:rPr>
              <w:t xml:space="preserve">  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  <w:highlight w:val="none"/>
              </w:rPr>
              <w:t>□A</w:t>
            </w:r>
            <w:r>
              <w:rPr>
                <w:rFonts w:ascii="宋体" w:hAnsi="宋体" w:eastAsia="宋体" w:cs="宋体"/>
                <w:spacing w:val="-43"/>
                <w:sz w:val="22"/>
                <w:szCs w:val="22"/>
                <w:highlight w:val="none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  <w:highlight w:val="none"/>
              </w:rPr>
              <w:t xml:space="preserve">有利  </w:t>
            </w: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  <w:highlight w:val="none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  <w:highlight w:val="none"/>
              </w:rPr>
              <w:t>□B</w:t>
            </w:r>
            <w:r>
              <w:rPr>
                <w:rFonts w:ascii="宋体" w:hAnsi="宋体" w:eastAsia="宋体" w:cs="宋体"/>
                <w:spacing w:val="-43"/>
                <w:sz w:val="22"/>
                <w:szCs w:val="22"/>
                <w:highlight w:val="none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  <w:highlight w:val="none"/>
              </w:rPr>
              <w:t xml:space="preserve">不利  </w:t>
            </w: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  <w:highlight w:val="none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  <w:highlight w:val="none"/>
              </w:rPr>
              <w:t>□C</w:t>
            </w:r>
            <w:r>
              <w:rPr>
                <w:rFonts w:ascii="宋体" w:hAnsi="宋体" w:eastAsia="宋体" w:cs="宋体"/>
                <w:spacing w:val="-44"/>
                <w:sz w:val="22"/>
                <w:szCs w:val="22"/>
                <w:highlight w:val="none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  <w:highlight w:val="none"/>
              </w:rPr>
              <w:t>无影响</w:t>
            </w:r>
          </w:p>
        </w:tc>
      </w:tr>
      <w:tr w14:paraId="42A9C7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5000" w:type="pct"/>
            <w:gridSpan w:val="8"/>
            <w:vAlign w:val="center"/>
          </w:tcPr>
          <w:p w14:paraId="6A9F7CF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300" w:lineRule="auto"/>
              <w:ind w:left="210" w:leftChars="100" w:right="210" w:rightChars="100" w:firstLine="0"/>
              <w:jc w:val="both"/>
              <w:textAlignment w:val="baseline"/>
              <w:rPr>
                <w:rFonts w:ascii="宋体" w:hAnsi="宋体" w:eastAsia="宋体" w:cs="宋体"/>
                <w:sz w:val="22"/>
                <w:szCs w:val="22"/>
                <w:highlight w:val="none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  <w:highlight w:val="none"/>
              </w:rPr>
              <w:t>6、您认为征地区片综合地价调整完成后对您的生产生活的影响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？</w:t>
            </w:r>
          </w:p>
          <w:p w14:paraId="67CC988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auto"/>
              <w:ind w:left="210" w:leftChars="100" w:right="210" w:rightChars="100" w:firstLine="0"/>
              <w:jc w:val="both"/>
              <w:textAlignment w:val="baseline"/>
              <w:rPr>
                <w:rFonts w:ascii="宋体" w:hAnsi="宋体" w:eastAsia="宋体" w:cs="宋体"/>
                <w:sz w:val="22"/>
                <w:szCs w:val="22"/>
                <w:highlight w:val="none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  <w:highlight w:val="none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  <w:highlight w:val="none"/>
                <w:lang w:val="en-US" w:eastAsia="zh-CN"/>
              </w:rPr>
              <w:t xml:space="preserve">  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  <w:highlight w:val="none"/>
              </w:rPr>
              <w:t>□A</w:t>
            </w:r>
            <w:r>
              <w:rPr>
                <w:rFonts w:ascii="宋体" w:hAnsi="宋体" w:eastAsia="宋体" w:cs="宋体"/>
                <w:spacing w:val="-38"/>
                <w:sz w:val="22"/>
                <w:szCs w:val="22"/>
                <w:highlight w:val="none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  <w:highlight w:val="none"/>
              </w:rPr>
              <w:t xml:space="preserve">有利 </w:t>
            </w: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  <w:highlight w:val="none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  <w:highlight w:val="none"/>
              </w:rPr>
              <w:t xml:space="preserve"> □B</w:t>
            </w:r>
            <w:r>
              <w:rPr>
                <w:rFonts w:ascii="宋体" w:hAnsi="宋体" w:eastAsia="宋体" w:cs="宋体"/>
                <w:spacing w:val="-43"/>
                <w:sz w:val="22"/>
                <w:szCs w:val="22"/>
                <w:highlight w:val="none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  <w:highlight w:val="none"/>
              </w:rPr>
              <w:t>不利</w:t>
            </w: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  <w:highlight w:val="none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  <w:highlight w:val="none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  <w:highlight w:val="none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  <w:highlight w:val="none"/>
              </w:rPr>
              <w:t>□C</w:t>
            </w:r>
            <w:r>
              <w:rPr>
                <w:rFonts w:ascii="宋体" w:hAnsi="宋体" w:eastAsia="宋体" w:cs="宋体"/>
                <w:spacing w:val="-47"/>
                <w:sz w:val="22"/>
                <w:szCs w:val="22"/>
                <w:highlight w:val="none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  <w:highlight w:val="none"/>
              </w:rPr>
              <w:t>无影响</w:t>
            </w:r>
          </w:p>
        </w:tc>
      </w:tr>
      <w:tr w14:paraId="1F807F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5000" w:type="pct"/>
            <w:gridSpan w:val="8"/>
            <w:vAlign w:val="top"/>
          </w:tcPr>
          <w:p w14:paraId="6074173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240" w:lineRule="auto"/>
              <w:ind w:left="210" w:leftChars="100" w:right="210" w:rightChars="100" w:firstLine="0"/>
              <w:jc w:val="both"/>
              <w:textAlignment w:val="baseline"/>
              <w:rPr>
                <w:rFonts w:ascii="宋体" w:hAnsi="宋体" w:eastAsia="宋体" w:cs="宋体"/>
                <w:sz w:val="22"/>
                <w:szCs w:val="22"/>
                <w:highlight w:val="none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  <w:highlight w:val="none"/>
              </w:rPr>
              <w:t>7、对于本次征地区片综合地价调整，您最担心哪方面的问题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？</w:t>
            </w:r>
          </w:p>
        </w:tc>
      </w:tr>
      <w:tr w14:paraId="0EBCD5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</w:trPr>
        <w:tc>
          <w:tcPr>
            <w:tcW w:w="5000" w:type="pct"/>
            <w:gridSpan w:val="8"/>
            <w:vAlign w:val="center"/>
          </w:tcPr>
          <w:p w14:paraId="32270F6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300" w:lineRule="auto"/>
              <w:ind w:left="210" w:leftChars="100" w:right="210" w:rightChars="100" w:firstLine="0"/>
              <w:jc w:val="both"/>
              <w:textAlignment w:val="baseline"/>
              <w:rPr>
                <w:rFonts w:ascii="宋体" w:hAnsi="宋体" w:eastAsia="宋体" w:cs="宋体"/>
                <w:sz w:val="22"/>
                <w:szCs w:val="22"/>
                <w:highlight w:val="none"/>
              </w:rPr>
            </w:pPr>
            <w:r>
              <w:rPr>
                <w:rFonts w:ascii="宋体" w:hAnsi="宋体" w:eastAsia="宋体" w:cs="宋体"/>
                <w:sz w:val="22"/>
                <w:szCs w:val="22"/>
                <w:highlight w:val="none"/>
              </w:rPr>
              <w:t>8、您认为本次征地区片综合地价调整哪些方面最容易发</w:t>
            </w:r>
            <w:r>
              <w:rPr>
                <w:rFonts w:ascii="宋体" w:hAnsi="宋体" w:eastAsia="宋体" w:cs="宋体"/>
                <w:spacing w:val="-1"/>
                <w:sz w:val="22"/>
                <w:szCs w:val="22"/>
                <w:highlight w:val="none"/>
              </w:rPr>
              <w:t>生社会稳定风险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？</w:t>
            </w:r>
          </w:p>
          <w:p w14:paraId="16E20F7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auto"/>
              <w:ind w:left="642" w:leftChars="100" w:right="210" w:rightChars="100" w:hanging="432" w:hangingChars="200"/>
              <w:jc w:val="both"/>
              <w:textAlignment w:val="baseline"/>
              <w:rPr>
                <w:rFonts w:ascii="宋体" w:hAnsi="宋体" w:eastAsia="宋体" w:cs="宋体"/>
                <w:sz w:val="22"/>
                <w:szCs w:val="22"/>
                <w:highlight w:val="none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  <w:highlight w:val="none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  <w:highlight w:val="none"/>
                <w:lang w:val="en-US" w:eastAsia="zh-CN"/>
              </w:rPr>
              <w:t xml:space="preserve">  </w:t>
            </w:r>
            <w:r>
              <w:rPr>
                <w:rFonts w:ascii="宋体" w:hAnsi="宋体" w:eastAsia="宋体" w:cs="宋体"/>
                <w:spacing w:val="-1"/>
                <w:sz w:val="22"/>
                <w:szCs w:val="22"/>
                <w:highlight w:val="none"/>
              </w:rPr>
              <w:t>□A</w:t>
            </w:r>
            <w:r>
              <w:rPr>
                <w:rFonts w:ascii="宋体" w:hAnsi="宋体" w:eastAsia="宋体" w:cs="宋体"/>
                <w:spacing w:val="-30"/>
                <w:sz w:val="22"/>
                <w:szCs w:val="22"/>
                <w:highlight w:val="none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2"/>
                <w:szCs w:val="22"/>
                <w:highlight w:val="none"/>
              </w:rPr>
              <w:t xml:space="preserve">区域调整不均衡  </w:t>
            </w:r>
            <w:r>
              <w:rPr>
                <w:rFonts w:hint="eastAsia" w:ascii="宋体" w:hAnsi="宋体" w:eastAsia="宋体" w:cs="宋体"/>
                <w:spacing w:val="-1"/>
                <w:sz w:val="22"/>
                <w:szCs w:val="22"/>
                <w:highlight w:val="none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2"/>
                <w:szCs w:val="22"/>
                <w:highlight w:val="none"/>
              </w:rPr>
              <w:t>□B</w:t>
            </w:r>
            <w:r>
              <w:rPr>
                <w:rFonts w:ascii="宋体" w:hAnsi="宋体" w:eastAsia="宋体" w:cs="宋体"/>
                <w:spacing w:val="-46"/>
                <w:sz w:val="22"/>
                <w:szCs w:val="22"/>
                <w:highlight w:val="none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2"/>
                <w:szCs w:val="22"/>
                <w:highlight w:val="none"/>
              </w:rPr>
              <w:t xml:space="preserve">调整幅度 </w:t>
            </w:r>
            <w:r>
              <w:rPr>
                <w:rFonts w:hint="eastAsia" w:ascii="宋体" w:hAnsi="宋体" w:eastAsia="宋体" w:cs="宋体"/>
                <w:spacing w:val="-1"/>
                <w:sz w:val="22"/>
                <w:szCs w:val="22"/>
                <w:highlight w:val="none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2"/>
                <w:szCs w:val="22"/>
                <w:highlight w:val="none"/>
              </w:rPr>
              <w:t xml:space="preserve"> □C</w:t>
            </w:r>
            <w:r>
              <w:rPr>
                <w:rFonts w:ascii="宋体" w:hAnsi="宋体" w:eastAsia="宋体" w:cs="宋体"/>
                <w:spacing w:val="-48"/>
                <w:sz w:val="22"/>
                <w:szCs w:val="22"/>
                <w:highlight w:val="none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2"/>
                <w:szCs w:val="22"/>
                <w:highlight w:val="none"/>
              </w:rPr>
              <w:t>土地补偿费和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  <w:highlight w:val="none"/>
              </w:rPr>
              <w:t>安置补助费所占比例</w:t>
            </w:r>
            <w:r>
              <w:rPr>
                <w:rFonts w:ascii="宋体" w:hAnsi="宋体" w:eastAsia="宋体" w:cs="宋体"/>
                <w:sz w:val="22"/>
                <w:szCs w:val="22"/>
                <w:highlight w:val="none"/>
              </w:rPr>
              <w:t xml:space="preserve"> </w:t>
            </w:r>
            <w:r>
              <w:rPr>
                <w:rFonts w:hint="eastAsia" w:ascii="宋体" w:hAnsi="宋体" w:eastAsia="宋体" w:cs="宋体"/>
                <w:sz w:val="22"/>
                <w:szCs w:val="22"/>
                <w:highlight w:val="none"/>
                <w:lang w:val="en-US" w:eastAsia="zh-CN"/>
              </w:rPr>
              <w:t xml:space="preserve">  </w:t>
            </w:r>
            <w:r>
              <w:rPr>
                <w:rFonts w:ascii="宋体" w:hAnsi="宋体" w:eastAsia="宋体" w:cs="宋体"/>
                <w:spacing w:val="-1"/>
                <w:sz w:val="22"/>
                <w:szCs w:val="22"/>
                <w:highlight w:val="none"/>
              </w:rPr>
              <w:t>□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  <w:highlight w:val="none"/>
              </w:rPr>
              <w:t>D</w:t>
            </w:r>
            <w:r>
              <w:rPr>
                <w:rFonts w:ascii="宋体" w:hAnsi="宋体" w:eastAsia="宋体" w:cs="宋体"/>
                <w:spacing w:val="-44"/>
                <w:sz w:val="22"/>
                <w:szCs w:val="22"/>
                <w:highlight w:val="none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  <w:highlight w:val="none"/>
              </w:rPr>
              <w:t xml:space="preserve">经济社会影响 </w:t>
            </w: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  <w:highlight w:val="none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  <w:highlight w:val="none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2"/>
                <w:szCs w:val="22"/>
                <w:highlight w:val="none"/>
              </w:rPr>
              <w:t>□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  <w:highlight w:val="none"/>
              </w:rPr>
              <w:t>E</w:t>
            </w:r>
            <w:r>
              <w:rPr>
                <w:rFonts w:ascii="宋体" w:hAnsi="宋体" w:eastAsia="宋体" w:cs="宋体"/>
                <w:spacing w:val="-48"/>
                <w:sz w:val="22"/>
                <w:szCs w:val="22"/>
                <w:highlight w:val="none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  <w:highlight w:val="none"/>
              </w:rPr>
              <w:t xml:space="preserve">其他 </w:t>
            </w: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  <w:highlight w:val="none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  <w:highlight w:val="none"/>
              </w:rPr>
              <w:t>如有其他请</w:t>
            </w:r>
            <w:r>
              <w:rPr>
                <w:rFonts w:ascii="宋体" w:hAnsi="宋体" w:eastAsia="宋体" w:cs="宋体"/>
                <w:spacing w:val="-3"/>
                <w:sz w:val="22"/>
                <w:szCs w:val="22"/>
                <w:highlight w:val="none"/>
              </w:rPr>
              <w:t>阐述：</w:t>
            </w:r>
          </w:p>
        </w:tc>
      </w:tr>
      <w:tr w14:paraId="55AD071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5000" w:type="pct"/>
            <w:gridSpan w:val="8"/>
            <w:vAlign w:val="top"/>
          </w:tcPr>
          <w:p w14:paraId="433EC29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0" w:line="240" w:lineRule="auto"/>
              <w:ind w:left="210" w:leftChars="100" w:right="210" w:rightChars="100" w:firstLine="0"/>
              <w:jc w:val="both"/>
              <w:textAlignment w:val="baseline"/>
              <w:rPr>
                <w:rFonts w:ascii="宋体" w:hAnsi="宋体" w:eastAsia="宋体" w:cs="宋体"/>
                <w:sz w:val="22"/>
                <w:szCs w:val="22"/>
                <w:highlight w:val="none"/>
              </w:rPr>
            </w:pPr>
            <w:r>
              <w:rPr>
                <w:rFonts w:ascii="宋体" w:hAnsi="宋体" w:eastAsia="宋体" w:cs="宋体"/>
                <w:sz w:val="22"/>
                <w:szCs w:val="22"/>
                <w:highlight w:val="none"/>
              </w:rPr>
              <w:t>您对本次征地区片综合地价调整有何种建议和意见</w:t>
            </w:r>
            <w:r>
              <w:rPr>
                <w:rFonts w:ascii="宋体" w:hAnsi="宋体" w:eastAsia="宋体" w:cs="宋体"/>
                <w:spacing w:val="-1"/>
                <w:sz w:val="22"/>
                <w:szCs w:val="22"/>
                <w:highlight w:val="none"/>
              </w:rPr>
              <w:t>，请将建议意见阐述如下：</w:t>
            </w:r>
          </w:p>
        </w:tc>
      </w:tr>
    </w:tbl>
    <w:p w14:paraId="13538785">
      <w:pPr>
        <w:spacing w:before="209" w:line="221" w:lineRule="auto"/>
        <w:ind w:left="5300"/>
        <w:jc w:val="right"/>
        <w:rPr>
          <w:rFonts w:hint="eastAsia" w:ascii="宋体" w:hAnsi="宋体" w:eastAsia="宋体" w:cs="宋体"/>
          <w:spacing w:val="-1"/>
          <w:sz w:val="21"/>
          <w:szCs w:val="21"/>
          <w:lang w:eastAsia="zh-CN"/>
        </w:rPr>
      </w:pPr>
      <w:r>
        <w:rPr>
          <w:rFonts w:ascii="宋体" w:hAnsi="宋体" w:eastAsia="宋体" w:cs="宋体"/>
          <w:spacing w:val="-1"/>
          <w:sz w:val="21"/>
          <w:szCs w:val="21"/>
        </w:rPr>
        <w:t>填表时间：    年</w:t>
      </w:r>
      <w:r>
        <w:rPr>
          <w:rFonts w:ascii="宋体" w:hAnsi="宋体" w:eastAsia="宋体" w:cs="宋体"/>
          <w:spacing w:val="3"/>
          <w:sz w:val="21"/>
          <w:szCs w:val="21"/>
        </w:rPr>
        <w:t xml:space="preserve">   </w:t>
      </w:r>
      <w:r>
        <w:rPr>
          <w:rFonts w:ascii="宋体" w:hAnsi="宋体" w:eastAsia="宋体" w:cs="宋体"/>
          <w:spacing w:val="-1"/>
          <w:sz w:val="21"/>
          <w:szCs w:val="21"/>
        </w:rPr>
        <w:t>月</w:t>
      </w:r>
      <w:r>
        <w:rPr>
          <w:rFonts w:ascii="宋体" w:hAnsi="宋体" w:eastAsia="宋体" w:cs="宋体"/>
          <w:spacing w:val="3"/>
          <w:sz w:val="21"/>
          <w:szCs w:val="21"/>
        </w:rPr>
        <w:t xml:space="preserve">   </w:t>
      </w:r>
      <w:r>
        <w:rPr>
          <w:rFonts w:hint="eastAsia" w:ascii="宋体" w:hAnsi="宋体" w:eastAsia="宋体" w:cs="宋体"/>
          <w:spacing w:val="-1"/>
          <w:sz w:val="21"/>
          <w:szCs w:val="21"/>
          <w:lang w:eastAsia="zh-CN"/>
        </w:rPr>
        <w:t>日</w:t>
      </w:r>
    </w:p>
    <w:sectPr>
      <w:footerReference r:id="rId5" w:type="default"/>
      <w:pgSz w:w="11906" w:h="16838"/>
      <w:pgMar w:top="1440" w:right="1134" w:bottom="1440" w:left="1134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E23DBA">
    <w:pPr>
      <w:spacing w:line="220" w:lineRule="auto"/>
      <w:ind w:left="4113"/>
      <w:rPr>
        <w:rFonts w:ascii="Times New Roman" w:hAnsi="Times New Roman" w:eastAsia="Times New Roman" w:cs="Times New Roman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D023AE"/>
    <w:rsid w:val="0C22507E"/>
    <w:rsid w:val="0D646FD0"/>
    <w:rsid w:val="0F9D4A1B"/>
    <w:rsid w:val="12CF242B"/>
    <w:rsid w:val="1A163D48"/>
    <w:rsid w:val="22C84FC9"/>
    <w:rsid w:val="24565A67"/>
    <w:rsid w:val="25C44658"/>
    <w:rsid w:val="26D023AE"/>
    <w:rsid w:val="31864EB8"/>
    <w:rsid w:val="32655415"/>
    <w:rsid w:val="36743E79"/>
    <w:rsid w:val="39732933"/>
    <w:rsid w:val="3D5C673A"/>
    <w:rsid w:val="49BD7227"/>
    <w:rsid w:val="4A9A74F8"/>
    <w:rsid w:val="4CEE0089"/>
    <w:rsid w:val="4D3C2946"/>
    <w:rsid w:val="4ECB3430"/>
    <w:rsid w:val="4F484231"/>
    <w:rsid w:val="4FFF6109"/>
    <w:rsid w:val="587A1613"/>
    <w:rsid w:val="591075D9"/>
    <w:rsid w:val="639444EF"/>
    <w:rsid w:val="65583C3D"/>
    <w:rsid w:val="6A1F4448"/>
    <w:rsid w:val="6BE10C56"/>
    <w:rsid w:val="717253F9"/>
    <w:rsid w:val="78AA6CAB"/>
    <w:rsid w:val="79173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before="36"/>
      <w:ind w:left="228"/>
      <w:jc w:val="left"/>
    </w:pPr>
    <w:rPr>
      <w:rFonts w:ascii="仿宋" w:hAnsi="仿宋" w:eastAsia="仿宋" w:cs="Times New Roman"/>
      <w:kern w:val="0"/>
      <w:sz w:val="24"/>
      <w:lang w:eastAsia="en-US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733</Words>
  <Characters>733</Characters>
  <Lines>0</Lines>
  <Paragraphs>0</Paragraphs>
  <TotalTime>0</TotalTime>
  <ScaleCrop>false</ScaleCrop>
  <LinksUpToDate>false</LinksUpToDate>
  <CharactersWithSpaces>838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2026-07-22T08:51:00Z</dcterms:created>
  <dc:creator>神丁</dc:creator>
  <cp:lastModifiedBy>如果</cp:lastModifiedBy>
  <cp:lastPrinted>2026-07-24T09:13:00Z</cp:lastPrinted>
  <dcterms:modified xsi:type="dcterms:W3CDTF">2026-07-27T09:14:10Z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D9A713B55D65434EA750307D8331EF91_13</vt:lpwstr>
  </property>
  <property fmtid="{D5CDD505-2E9C-101B-9397-08002B2CF9AE}" pid="4" name="KSOTemplateDocerSaveRecord">
    <vt:lpwstr>eyJoZGlkIjoiMGQ0M2RmNTc0YjcyZmY2NzAyNjZhYmI1YWRhMmE1OGIiLCJ1c2VySWQiOiI5ODQ3MzI2NzgifQ==</vt:lpwstr>
  </property>
</Properties>
</file>