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0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560"/>
        <w:gridCol w:w="4677"/>
        <w:gridCol w:w="3969"/>
        <w:gridCol w:w="3451"/>
      </w:tblGrid>
      <w:tr w14:paraId="0D8A8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0C19D">
            <w:pPr>
              <w:widowControl/>
              <w:jc w:val="left"/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附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4  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 xml:space="preserve">  </w:t>
            </w:r>
          </w:p>
          <w:p w14:paraId="514240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 xml:space="preserve"> 县（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lang w:eastAsia="zh-CN"/>
              </w:rPr>
              <w:t>市、区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）农作物品种区域布局</w:t>
            </w:r>
            <w:bookmarkEnd w:id="0"/>
          </w:p>
        </w:tc>
      </w:tr>
      <w:tr w14:paraId="0E762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ACB8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作物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626FD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品种类型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C8FA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主栽品种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7981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主推品种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3311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后备品种</w:t>
            </w:r>
          </w:p>
        </w:tc>
      </w:tr>
      <w:tr w14:paraId="669B1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35D87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F45CF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1E96A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E0357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82793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 w14:paraId="3CB97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C6897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DBB4D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B683C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47971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1D2BB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 w14:paraId="3FC40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C37A4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EEEF2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EA295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1961A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867E6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 w14:paraId="3F399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4A82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8B1B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09FE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28B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42A4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58E50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2037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7BA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29EA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311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034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17F81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03B8B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2435C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81494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88E7D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39238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 w14:paraId="4514C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AAA9A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234AD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A20BD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57030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D79FD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 w14:paraId="348B7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1AB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63C4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F3D2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1C1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FCCF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7BEB88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>备注：</w:t>
      </w:r>
    </w:p>
    <w:p w14:paraId="6E011C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>作物包括水稻、甘薯、马铃薯、玉米、大豆、花生、油菜、大白菜、番茄、辣椒、茄子、青梗菜、花椰菜、胡萝卜、西瓜、莲子等</w:t>
      </w:r>
    </w:p>
    <w:p w14:paraId="39183D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>品种类型：水稻按季节分为早稻、一季中稻、一季晚稻（烟后稻、菜后稻等）、双季晚稻；按特性可分为超级稻品种（亩产超800公斤），高档优质稻品种（米质达部颁二级以上及获奖品种），抗病品种（稻瘟病中抗以上），适宜机收低留桩再生稻品种，适宜稻田种养专用品种，适宜中低产田种植的广适性品种，特种稻品种（有色稻、糯稻、加工专用稻）</w:t>
      </w:r>
    </w:p>
    <w:p w14:paraId="49FB0CBB">
      <w:r>
        <w:rPr>
          <w:rFonts w:hint="eastAsia" w:ascii="楷体" w:hAnsi="楷体" w:eastAsia="楷体" w:cs="楷体"/>
          <w:kern w:val="0"/>
          <w:sz w:val="24"/>
          <w:szCs w:val="24"/>
        </w:rPr>
        <w:t>甘薯可分为鲜食食用型（含紫薯）、淀粉加工型和薯脯加工型；玉米可分为甜玉米（含水果玉米）、糯玉米、甜糯玉米；大豆可分为普通大豆（含高蛋白大豆）、鲜食大豆；花生可分为高产花生、优质食用花生、加工专用花生（高油、高蛋白花生）、抗黄曲霉花生。</w:t>
      </w: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2CE83650"/>
    <w:rsid w:val="2CE8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fal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2024-10-12T02:45:00Z</dcterms:created>
  <dc:creator>lfk</dc:creator>
  <cp:lastModifiedBy>lfk</cp:lastModifiedBy>
  <dcterms:modified xsi:type="dcterms:W3CDTF">2024-10-12T02:46:42Z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E472324F34B546329EE4ECDAFC254365_11</vt:lpwstr>
  </property>
</Properties>
</file>