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7137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1</w:t>
      </w:r>
    </w:p>
    <w:p w14:paraId="3D788AF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p w14:paraId="06DDA7F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  <w:t>2026年大田县基层农技推广体系工作专班</w:t>
      </w:r>
    </w:p>
    <w:p w14:paraId="2BDC9B2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3309076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为切实加强对我县2026年基层农技推广体系项目工作的组织领导和统筹协调，经研究，决定成立2026年大田县基层农技推广体系项目工作专班，其组成人员如下：</w:t>
      </w:r>
    </w:p>
    <w:p w14:paraId="390556E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组  长：陈文校  县农业农村局党组书记、局长</w:t>
      </w:r>
    </w:p>
    <w:p w14:paraId="70CF86B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副组长：杜其丰  县财政局党组成员、二级主任科员</w:t>
      </w:r>
    </w:p>
    <w:p w14:paraId="36D88F5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陈志旺  县农业农村局党组成员、副局长</w:t>
      </w:r>
    </w:p>
    <w:p w14:paraId="4DB2112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成  员：吴高群  县财政局农业农村股</w:t>
      </w:r>
    </w:p>
    <w:p w14:paraId="5643178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吴初显  县农业农村局办公室</w:t>
      </w:r>
    </w:p>
    <w:p w14:paraId="33B2123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陈菊香  县农广校</w:t>
      </w:r>
    </w:p>
    <w:p w14:paraId="72FDF0F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工作专班下设办公室，办公室主任由陈志旺兼任,负责领导小组日常事务，推进项目实施。</w:t>
      </w:r>
    </w:p>
    <w:p w14:paraId="1B85A3B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</w:pPr>
    </w:p>
    <w:p w14:paraId="018E36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13F81"/>
    <w:rsid w:val="3ED1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2026-10-16T02:43:00Z</dcterms:created>
  <dc:creator>lfk</dc:creator>
  <cp:lastModifiedBy>lfk</cp:lastModifiedBy>
  <dcterms:modified xsi:type="dcterms:W3CDTF">2026-10-16T02:45:08Z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3C74100E881F4D219958D9859316DE47_11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