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大田县农业农村局及下属单位综合性涉企收费目录清单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</w:t>
            </w:r>
            <w:bookmarkStart w:id="0" w:name="_GoBack"/>
            <w:bookmarkEnd w:id="0"/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155DA"/>
    <w:rsid w:val="16F74C27"/>
    <w:rsid w:val="3CE02F79"/>
    <w:rsid w:val="425A16BA"/>
    <w:rsid w:val="42AB766E"/>
    <w:rsid w:val="470F3408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533</Characters>
  <Lines>0</Lines>
  <Paragraphs>0</Paragraphs>
  <TotalTime>24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lfk</cp:lastModifiedBy>
  <dcterms:modified xsi:type="dcterms:W3CDTF">2025-10-29T01:24:05Z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eyJoZGlkIjoiZTE5NGEyYzU5YTQyY2JhMWNiYjVlNjc5MzkyZTk0ZDUiLCJ1c2VySWQiOiIxMjgwMjg5OTkxIn0=</vt:lpwstr>
  </property>
  <property fmtid="{D5CDD505-2E9C-101B-9397-08002B2CF9AE}" pid="4" name="ICV">
    <vt:lpwstr>6A7CC3F6075941758874AD069B2D763A_13</vt:lpwstr>
  </property>
</Properties>
</file>