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9D7C"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bookmarkStart w:id="0" w:name="OLE_LINK1"/>
      <w:bookmarkStart w:id="1" w:name="OLE_LINK2"/>
    </w:p>
    <w:p w14:paraId="4BE6E831">
      <w:pPr>
        <w:spacing w:line="6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大田县自然资源局及下属单位综合性涉企收费目录清单</w:t>
      </w:r>
    </w:p>
    <w:bookmarkEnd w:id="0"/>
    <w:bookmarkEnd w:id="1"/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单位：大田县自然资源局                                                       联系人及联系电话：吴步奎 0598-7223527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230"/>
        <w:gridCol w:w="960"/>
        <w:gridCol w:w="1035"/>
        <w:gridCol w:w="1155"/>
        <w:gridCol w:w="1740"/>
        <w:gridCol w:w="1395"/>
        <w:gridCol w:w="2130"/>
        <w:gridCol w:w="1350"/>
        <w:gridCol w:w="2310"/>
        <w:gridCol w:w="548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37A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5F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9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大田县</w:t>
            </w:r>
          </w:p>
          <w:p w14:paraId="47D42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自然资源局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C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测量队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5A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F2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测量费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D3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经营服务性收费</w:t>
            </w:r>
          </w:p>
          <w:p w14:paraId="0B9FC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（市场调节价）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64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多测合一测量、不动产测量、工程测量、地理信息系统工程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3E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合同或协议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B2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市场调节价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D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国家测绘局国财字〔2002〕3号和财政部、国家测绘局财建字〔2009〕17号等文件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精神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BD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大田县</w:t>
            </w:r>
          </w:p>
          <w:p w14:paraId="62EF8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自然资源局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大田县不动产登记中心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FD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事业单位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不动产登记费、不动产权属证书工本费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不动产登记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1.住宅类不动产登记费：80元/件；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2.非住宅类不动产登记费：550元/件；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3.不动产权属证书工本费：10元/件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制定方式：政府制定。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制定部门：国家发展改革委、财政部。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B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1.《国家发展改革委、财政部关于不动产登记收费标准等有关问题的通知》（发改价格规[2016]2559号）；</w:t>
            </w:r>
          </w:p>
          <w:p w14:paraId="76DA5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2.《财政部、国家发展改革委关于减免部分行政事业性收费有关政策的通知》（财税[2019]45号）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27BAFC7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507D"/>
    <w:rsid w:val="11F95C02"/>
    <w:rsid w:val="3CE02F79"/>
    <w:rsid w:val="58702995"/>
    <w:rsid w:val="5FDA7ED2"/>
    <w:rsid w:val="69BD4C13"/>
    <w:rsid w:val="6D0E3FAE"/>
    <w:rsid w:val="6F635E50"/>
    <w:rsid w:val="778745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651</Characters>
  <Lines>0</Lines>
  <Paragraphs>0</Paragraphs>
  <TotalTime>6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郭锦焜</cp:lastModifiedBy>
  <cp:lastPrinted>2025-10-29T06:50:14Z</cp:lastPrinted>
  <dcterms:modified xsi:type="dcterms:W3CDTF">2025-10-29T06:52:29Z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eyJoZGlkIjoiNWI2NGNhOGFhZjgzN2FkNmE0ZjMzZmMwZDcyNzk0ZmMiLCJ1c2VySWQiOiIyNTc1MDc1MzYifQ==</vt:lpwstr>
  </property>
  <property fmtid="{D5CDD505-2E9C-101B-9397-08002B2CF9AE}" pid="4" name="ICV">
    <vt:lpwstr>B2E5424DC3334C77B949C11F74F94F53_13</vt:lpwstr>
  </property>
</Properties>
</file>