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bCs/>
          <w:color w:val="000000"/>
          <w:kern w:val="0"/>
          <w:sz w:val="30"/>
          <w:szCs w:val="30"/>
          <w:lang w:eastAsia="zh-CN"/>
        </w:rPr>
      </w:pPr>
      <w:r>
        <w:rPr>
          <w:rFonts w:hint="eastAsia" w:ascii="方正小标宋简体" w:hAnsi="方正小标宋简体" w:eastAsia="方正小标宋简体" w:cs="方正小标宋简体"/>
          <w:sz w:val="44"/>
          <w:szCs w:val="44"/>
          <w:lang w:eastAsia="zh-CN"/>
        </w:rPr>
        <w:t>申请</w:t>
      </w:r>
      <w:r>
        <w:rPr>
          <w:rFonts w:hint="eastAsia" w:ascii="方正小标宋简体" w:hAnsi="方正小标宋简体" w:eastAsia="方正小标宋简体" w:cs="方正小标宋简体"/>
          <w:sz w:val="44"/>
          <w:szCs w:val="44"/>
        </w:rPr>
        <w:t>临时救助</w:t>
      </w:r>
      <w:r>
        <w:rPr>
          <w:rFonts w:hint="eastAsia" w:ascii="方正小标宋简体" w:hAnsi="方正小标宋简体" w:eastAsia="方正小标宋简体" w:cs="方正小标宋简体"/>
          <w:sz w:val="44"/>
          <w:szCs w:val="44"/>
          <w:lang w:eastAsia="zh-CN"/>
        </w:rPr>
        <w:t>办事指南</w:t>
      </w:r>
    </w:p>
    <w:p>
      <w:pPr>
        <w:widowControl/>
        <w:spacing w:line="480" w:lineRule="exact"/>
        <w:ind w:firstLine="640"/>
        <w:jc w:val="left"/>
        <w:rPr>
          <w:rFonts w:hint="eastAsia" w:ascii="仿宋_GB2312"/>
          <w:color w:val="000000"/>
          <w:kern w:val="0"/>
          <w:sz w:val="30"/>
          <w:szCs w:val="30"/>
        </w:rPr>
      </w:pPr>
      <w:r>
        <w:rPr>
          <w:rFonts w:hint="eastAsia" w:ascii="仿宋_GB2312"/>
          <w:color w:val="000000"/>
          <w:kern w:val="0"/>
          <w:sz w:val="30"/>
          <w:szCs w:val="30"/>
        </w:rPr>
        <w:t>临时救助是指政府对遭遇突发事件、意外伤害、重大疾病或其他特殊原因导致基本生活陷入困境，其他社会救助制度暂时无法覆盖或救助之后基本生活暂时仍有严重困难的家庭或个人给予的应急性、过渡性的救助。</w:t>
      </w:r>
    </w:p>
    <w:p>
      <w:pPr>
        <w:pStyle w:val="2"/>
        <w:spacing w:line="480" w:lineRule="exact"/>
        <w:ind w:firstLine="590" w:firstLineChars="196"/>
        <w:rPr>
          <w:rFonts w:hint="eastAsia" w:ascii="仿宋_GB2312" w:hAnsi="Times New Roman" w:eastAsia="仿宋_GB2312" w:cs="Times New Roman"/>
          <w:b/>
          <w:color w:val="000000"/>
          <w:kern w:val="0"/>
          <w:sz w:val="30"/>
          <w:szCs w:val="30"/>
        </w:rPr>
      </w:pPr>
      <w:r>
        <w:rPr>
          <w:rFonts w:hint="eastAsia" w:ascii="仿宋_GB2312" w:hAnsi="Times New Roman" w:eastAsia="仿宋_GB2312" w:cs="Times New Roman"/>
          <w:b/>
          <w:color w:val="000000"/>
          <w:kern w:val="0"/>
          <w:sz w:val="30"/>
          <w:szCs w:val="30"/>
        </w:rPr>
        <w:t>（</w:t>
      </w:r>
      <w:r>
        <w:rPr>
          <w:rFonts w:hint="eastAsia" w:ascii="仿宋_GB2312" w:hAnsi="Times New Roman" w:eastAsia="仿宋_GB2312" w:cs="Times New Roman"/>
          <w:b/>
          <w:color w:val="000000"/>
          <w:kern w:val="0"/>
          <w:sz w:val="30"/>
          <w:szCs w:val="30"/>
          <w:lang w:eastAsia="zh-CN"/>
        </w:rPr>
        <w:t>一</w:t>
      </w:r>
      <w:r>
        <w:rPr>
          <w:rFonts w:hint="eastAsia" w:ascii="仿宋_GB2312" w:hAnsi="Times New Roman" w:eastAsia="仿宋_GB2312" w:cs="Times New Roman"/>
          <w:b/>
          <w:color w:val="000000"/>
          <w:kern w:val="0"/>
          <w:sz w:val="30"/>
          <w:szCs w:val="30"/>
        </w:rPr>
        <w:t>）救助对象及标准</w:t>
      </w:r>
    </w:p>
    <w:p>
      <w:pPr>
        <w:widowControl/>
        <w:spacing w:line="480" w:lineRule="exact"/>
        <w:ind w:firstLine="640"/>
        <w:jc w:val="left"/>
        <w:rPr>
          <w:rFonts w:hint="eastAsia" w:ascii="仿宋_GB2312"/>
          <w:color w:val="000000"/>
          <w:kern w:val="0"/>
          <w:sz w:val="30"/>
          <w:szCs w:val="30"/>
        </w:rPr>
      </w:pPr>
      <w:r>
        <w:rPr>
          <w:rFonts w:hint="eastAsia" w:ascii="仿宋_GB2312"/>
          <w:color w:val="000000"/>
          <w:kern w:val="0"/>
          <w:sz w:val="30"/>
          <w:szCs w:val="30"/>
        </w:rPr>
        <w:t>1.因患疾病，</w:t>
      </w:r>
      <w:r>
        <w:rPr>
          <w:rFonts w:ascii="仿宋_GB2312"/>
          <w:color w:val="000000"/>
          <w:kern w:val="0"/>
          <w:sz w:val="30"/>
          <w:szCs w:val="30"/>
        </w:rPr>
        <w:t>在年度内享受基本医疗保险</w:t>
      </w:r>
      <w:r>
        <w:rPr>
          <w:rFonts w:hint="eastAsia" w:ascii="仿宋_GB2312"/>
          <w:color w:val="000000"/>
          <w:kern w:val="0"/>
          <w:sz w:val="30"/>
          <w:szCs w:val="30"/>
        </w:rPr>
        <w:t>等</w:t>
      </w:r>
      <w:r>
        <w:rPr>
          <w:rFonts w:ascii="仿宋_GB2312"/>
          <w:color w:val="000000"/>
          <w:kern w:val="0"/>
          <w:sz w:val="30"/>
          <w:szCs w:val="30"/>
        </w:rPr>
        <w:t>救助后，剩余个人负担的医疗费用</w:t>
      </w:r>
      <w:r>
        <w:rPr>
          <w:rFonts w:hint="eastAsia" w:ascii="仿宋_GB2312"/>
          <w:color w:val="000000"/>
          <w:kern w:val="0"/>
          <w:sz w:val="30"/>
          <w:szCs w:val="30"/>
        </w:rPr>
        <w:t>，</w:t>
      </w:r>
      <w:r>
        <w:rPr>
          <w:rFonts w:ascii="仿宋_GB2312"/>
          <w:color w:val="000000"/>
          <w:kern w:val="0"/>
          <w:sz w:val="30"/>
          <w:szCs w:val="30"/>
        </w:rPr>
        <w:t>低保家庭（含特困供养人员、孤儿）在</w:t>
      </w:r>
      <w:r>
        <w:rPr>
          <w:rFonts w:hint="eastAsia" w:ascii="仿宋_GB2312"/>
          <w:color w:val="000000"/>
          <w:kern w:val="0"/>
          <w:sz w:val="30"/>
          <w:szCs w:val="30"/>
        </w:rPr>
        <w:t>6000元</w:t>
      </w:r>
      <w:r>
        <w:rPr>
          <w:rFonts w:ascii="仿宋_GB2312"/>
          <w:color w:val="000000"/>
          <w:kern w:val="0"/>
          <w:sz w:val="30"/>
          <w:szCs w:val="30"/>
        </w:rPr>
        <w:t>以上的</w:t>
      </w:r>
      <w:r>
        <w:rPr>
          <w:rFonts w:hint="eastAsia" w:ascii="仿宋_GB2312"/>
          <w:color w:val="000000"/>
          <w:kern w:val="0"/>
          <w:sz w:val="30"/>
          <w:szCs w:val="30"/>
        </w:rPr>
        <w:t>，</w:t>
      </w:r>
      <w:r>
        <w:rPr>
          <w:rFonts w:ascii="仿宋_GB2312"/>
          <w:color w:val="000000"/>
          <w:kern w:val="0"/>
          <w:sz w:val="30"/>
          <w:szCs w:val="30"/>
        </w:rPr>
        <w:t>按</w:t>
      </w:r>
      <w:r>
        <w:rPr>
          <w:rFonts w:hint="eastAsia" w:ascii="仿宋_GB2312"/>
          <w:color w:val="000000"/>
          <w:kern w:val="0"/>
          <w:sz w:val="30"/>
          <w:szCs w:val="30"/>
        </w:rPr>
        <w:t>10</w:t>
      </w:r>
      <w:r>
        <w:rPr>
          <w:rFonts w:ascii="仿宋_GB2312"/>
          <w:color w:val="000000"/>
          <w:kern w:val="0"/>
          <w:sz w:val="30"/>
          <w:szCs w:val="30"/>
        </w:rPr>
        <w:t>%给予救助</w:t>
      </w:r>
      <w:r>
        <w:rPr>
          <w:rFonts w:hint="eastAsia" w:ascii="仿宋_GB2312"/>
          <w:color w:val="000000"/>
          <w:kern w:val="0"/>
          <w:sz w:val="30"/>
          <w:szCs w:val="30"/>
        </w:rPr>
        <w:t>；建档立卡贫困户</w:t>
      </w:r>
      <w:r>
        <w:rPr>
          <w:rFonts w:ascii="仿宋_GB2312"/>
          <w:color w:val="000000"/>
          <w:kern w:val="0"/>
          <w:sz w:val="30"/>
          <w:szCs w:val="30"/>
        </w:rPr>
        <w:t>在</w:t>
      </w:r>
      <w:r>
        <w:rPr>
          <w:rFonts w:hint="eastAsia" w:ascii="仿宋_GB2312"/>
          <w:color w:val="000000"/>
          <w:kern w:val="0"/>
          <w:sz w:val="30"/>
          <w:szCs w:val="30"/>
        </w:rPr>
        <w:t>15000</w:t>
      </w:r>
      <w:r>
        <w:rPr>
          <w:rFonts w:ascii="仿宋_GB2312"/>
          <w:color w:val="000000"/>
          <w:kern w:val="0"/>
          <w:sz w:val="30"/>
          <w:szCs w:val="30"/>
        </w:rPr>
        <w:t>元以上的</w:t>
      </w:r>
      <w:r>
        <w:rPr>
          <w:rFonts w:hint="eastAsia" w:ascii="仿宋_GB2312"/>
          <w:color w:val="000000"/>
          <w:kern w:val="0"/>
          <w:sz w:val="30"/>
          <w:szCs w:val="30"/>
        </w:rPr>
        <w:t>，按8%</w:t>
      </w:r>
      <w:r>
        <w:rPr>
          <w:rFonts w:ascii="仿宋_GB2312"/>
          <w:color w:val="000000"/>
          <w:kern w:val="0"/>
          <w:sz w:val="30"/>
          <w:szCs w:val="30"/>
        </w:rPr>
        <w:t>给予救助</w:t>
      </w:r>
      <w:r>
        <w:rPr>
          <w:rFonts w:hint="eastAsia" w:ascii="仿宋_GB2312"/>
          <w:color w:val="000000"/>
          <w:kern w:val="0"/>
          <w:sz w:val="30"/>
          <w:szCs w:val="30"/>
        </w:rPr>
        <w:t>；其它困难户</w:t>
      </w:r>
      <w:r>
        <w:rPr>
          <w:rFonts w:ascii="仿宋_GB2312"/>
          <w:color w:val="000000"/>
          <w:kern w:val="0"/>
          <w:sz w:val="30"/>
          <w:szCs w:val="30"/>
        </w:rPr>
        <w:t>在</w:t>
      </w:r>
      <w:r>
        <w:rPr>
          <w:rFonts w:hint="eastAsia" w:ascii="仿宋_GB2312"/>
          <w:color w:val="000000"/>
          <w:kern w:val="0"/>
          <w:sz w:val="30"/>
          <w:szCs w:val="30"/>
        </w:rPr>
        <w:t>15000</w:t>
      </w:r>
      <w:r>
        <w:rPr>
          <w:rFonts w:ascii="仿宋_GB2312"/>
          <w:color w:val="000000"/>
          <w:kern w:val="0"/>
          <w:sz w:val="30"/>
          <w:szCs w:val="30"/>
        </w:rPr>
        <w:t>元以上的</w:t>
      </w:r>
      <w:r>
        <w:rPr>
          <w:rFonts w:hint="eastAsia" w:ascii="仿宋_GB2312"/>
          <w:color w:val="000000"/>
          <w:kern w:val="0"/>
          <w:sz w:val="30"/>
          <w:szCs w:val="30"/>
        </w:rPr>
        <w:t>，按6%</w:t>
      </w:r>
      <w:r>
        <w:rPr>
          <w:rFonts w:ascii="仿宋_GB2312"/>
          <w:color w:val="000000"/>
          <w:kern w:val="0"/>
          <w:sz w:val="30"/>
          <w:szCs w:val="30"/>
        </w:rPr>
        <w:t>给予救助</w:t>
      </w:r>
      <w:r>
        <w:rPr>
          <w:rFonts w:hint="eastAsia" w:ascii="仿宋_GB2312"/>
          <w:color w:val="000000"/>
          <w:kern w:val="0"/>
          <w:sz w:val="30"/>
          <w:szCs w:val="30"/>
        </w:rPr>
        <w:t>。</w:t>
      </w:r>
    </w:p>
    <w:p>
      <w:pPr>
        <w:autoSpaceDE w:val="0"/>
        <w:autoSpaceDN w:val="0"/>
        <w:adjustRightInd w:val="0"/>
        <w:spacing w:line="480" w:lineRule="exact"/>
        <w:ind w:firstLine="600" w:firstLineChars="200"/>
        <w:rPr>
          <w:rFonts w:hint="eastAsia" w:ascii="仿宋_GB2312"/>
          <w:color w:val="000000"/>
          <w:kern w:val="0"/>
          <w:sz w:val="30"/>
          <w:szCs w:val="30"/>
        </w:rPr>
      </w:pPr>
      <w:r>
        <w:rPr>
          <w:rFonts w:hint="eastAsia" w:ascii="仿宋_GB2312"/>
          <w:color w:val="000000"/>
          <w:kern w:val="0"/>
          <w:sz w:val="30"/>
          <w:szCs w:val="30"/>
        </w:rPr>
        <w:t>重特大疾病第二次救助：虽经以上救助后，但对患突发恶性肿瘤、急性白血病、尿毒症、先天性心脏病、再生障碍性贫血、地中海贫血、血友病7类重特大疾病，其基本生活仍然非常困难的，给予不高于3000元的第二次救助。</w:t>
      </w:r>
    </w:p>
    <w:p>
      <w:pPr>
        <w:autoSpaceDE w:val="0"/>
        <w:autoSpaceDN w:val="0"/>
        <w:adjustRightInd w:val="0"/>
        <w:spacing w:line="480" w:lineRule="exact"/>
        <w:ind w:firstLine="600" w:firstLineChars="200"/>
        <w:rPr>
          <w:rFonts w:hint="eastAsia" w:ascii="仿宋_GB2312"/>
          <w:color w:val="000000"/>
          <w:kern w:val="0"/>
          <w:sz w:val="30"/>
          <w:szCs w:val="30"/>
        </w:rPr>
      </w:pPr>
      <w:r>
        <w:rPr>
          <w:rFonts w:hint="eastAsia" w:ascii="仿宋_GB2312"/>
          <w:color w:val="000000"/>
          <w:kern w:val="0"/>
          <w:sz w:val="30"/>
          <w:szCs w:val="30"/>
        </w:rPr>
        <w:t>本年度临时救助（含一次、第二次救助）合计金额不高于8000元。</w:t>
      </w:r>
    </w:p>
    <w:p>
      <w:pPr>
        <w:widowControl/>
        <w:spacing w:line="480" w:lineRule="exact"/>
        <w:ind w:firstLine="640"/>
        <w:jc w:val="left"/>
        <w:rPr>
          <w:rFonts w:hint="eastAsia" w:ascii="仿宋_GB2312"/>
          <w:color w:val="000000"/>
          <w:kern w:val="0"/>
          <w:sz w:val="30"/>
          <w:szCs w:val="30"/>
        </w:rPr>
      </w:pPr>
      <w:r>
        <w:rPr>
          <w:rFonts w:hint="eastAsia" w:ascii="仿宋_GB2312"/>
          <w:color w:val="000000"/>
          <w:kern w:val="0"/>
          <w:sz w:val="30"/>
          <w:szCs w:val="30"/>
        </w:rPr>
        <w:t>2.因</w:t>
      </w:r>
      <w:r>
        <w:rPr>
          <w:rFonts w:ascii="仿宋_GB2312"/>
          <w:color w:val="000000"/>
          <w:kern w:val="0"/>
          <w:sz w:val="30"/>
          <w:szCs w:val="30"/>
        </w:rPr>
        <w:t>火灾</w:t>
      </w:r>
      <w:r>
        <w:rPr>
          <w:rFonts w:hint="eastAsia" w:ascii="仿宋_GB2312"/>
          <w:color w:val="000000"/>
          <w:kern w:val="0"/>
          <w:sz w:val="30"/>
          <w:szCs w:val="30"/>
        </w:rPr>
        <w:t>、</w:t>
      </w:r>
      <w:r>
        <w:rPr>
          <w:rFonts w:ascii="仿宋_GB2312"/>
          <w:color w:val="000000"/>
          <w:kern w:val="0"/>
          <w:sz w:val="30"/>
          <w:szCs w:val="30"/>
        </w:rPr>
        <w:t>交通事故、溺水、</w:t>
      </w:r>
      <w:r>
        <w:rPr>
          <w:rFonts w:hint="eastAsia" w:ascii="仿宋_GB2312"/>
          <w:color w:val="000000"/>
          <w:kern w:val="0"/>
          <w:sz w:val="30"/>
          <w:szCs w:val="30"/>
        </w:rPr>
        <w:t>矿难、</w:t>
      </w:r>
      <w:r>
        <w:rPr>
          <w:rFonts w:ascii="仿宋_GB2312"/>
          <w:color w:val="000000"/>
          <w:kern w:val="0"/>
          <w:sz w:val="30"/>
          <w:szCs w:val="30"/>
        </w:rPr>
        <w:t>人身伤害等意外事件造成人员伤亡</w:t>
      </w:r>
      <w:r>
        <w:rPr>
          <w:rFonts w:hint="eastAsia" w:ascii="仿宋_GB2312"/>
          <w:color w:val="000000"/>
          <w:kern w:val="0"/>
          <w:sz w:val="30"/>
          <w:szCs w:val="30"/>
        </w:rPr>
        <w:t>或重大财产损失</w:t>
      </w:r>
      <w:r>
        <w:rPr>
          <w:rFonts w:ascii="仿宋_GB2312"/>
          <w:color w:val="000000"/>
          <w:kern w:val="0"/>
          <w:sz w:val="30"/>
          <w:szCs w:val="30"/>
        </w:rPr>
        <w:t>，导致基本生活暂时出现严重困难的</w:t>
      </w:r>
      <w:r>
        <w:rPr>
          <w:rFonts w:hint="eastAsia" w:ascii="仿宋_GB2312"/>
          <w:color w:val="000000"/>
          <w:kern w:val="0"/>
          <w:sz w:val="30"/>
          <w:szCs w:val="30"/>
        </w:rPr>
        <w:t>，</w:t>
      </w:r>
      <w:r>
        <w:rPr>
          <w:rFonts w:ascii="仿宋_GB2312"/>
          <w:color w:val="000000"/>
          <w:kern w:val="0"/>
          <w:sz w:val="30"/>
          <w:szCs w:val="30"/>
        </w:rPr>
        <w:t>低保家庭（含特困供养人员、孤儿）给予</w:t>
      </w:r>
      <w:r>
        <w:rPr>
          <w:rFonts w:hint="eastAsia" w:ascii="仿宋_GB2312"/>
          <w:color w:val="000000"/>
          <w:kern w:val="0"/>
          <w:sz w:val="30"/>
          <w:szCs w:val="30"/>
        </w:rPr>
        <w:t>一次性</w:t>
      </w:r>
      <w:r>
        <w:rPr>
          <w:rFonts w:ascii="仿宋_GB2312"/>
          <w:color w:val="000000"/>
          <w:kern w:val="0"/>
          <w:sz w:val="30"/>
          <w:szCs w:val="30"/>
        </w:rPr>
        <w:t>不超过</w:t>
      </w:r>
      <w:r>
        <w:rPr>
          <w:rFonts w:hint="eastAsia" w:ascii="仿宋_GB2312"/>
          <w:color w:val="000000"/>
          <w:kern w:val="0"/>
          <w:sz w:val="30"/>
          <w:szCs w:val="30"/>
        </w:rPr>
        <w:t xml:space="preserve"> 6</w:t>
      </w:r>
      <w:r>
        <w:rPr>
          <w:rFonts w:ascii="仿宋_GB2312"/>
          <w:color w:val="000000"/>
          <w:kern w:val="0"/>
          <w:sz w:val="30"/>
          <w:szCs w:val="30"/>
        </w:rPr>
        <w:t>000元</w:t>
      </w:r>
      <w:r>
        <w:rPr>
          <w:rFonts w:hint="eastAsia" w:ascii="仿宋_GB2312"/>
          <w:color w:val="000000"/>
          <w:kern w:val="0"/>
          <w:sz w:val="30"/>
          <w:szCs w:val="30"/>
        </w:rPr>
        <w:t>救助；</w:t>
      </w:r>
      <w:r>
        <w:rPr>
          <w:rFonts w:ascii="仿宋_GB2312"/>
          <w:color w:val="000000"/>
          <w:kern w:val="0"/>
          <w:sz w:val="30"/>
          <w:szCs w:val="30"/>
        </w:rPr>
        <w:t>其他困难家庭给予</w:t>
      </w:r>
      <w:r>
        <w:rPr>
          <w:rFonts w:hint="eastAsia" w:ascii="仿宋_GB2312"/>
          <w:color w:val="000000"/>
          <w:kern w:val="0"/>
          <w:sz w:val="30"/>
          <w:szCs w:val="30"/>
        </w:rPr>
        <w:t>一次性</w:t>
      </w:r>
      <w:r>
        <w:rPr>
          <w:rFonts w:ascii="仿宋_GB2312"/>
          <w:color w:val="000000"/>
          <w:kern w:val="0"/>
          <w:sz w:val="30"/>
          <w:szCs w:val="30"/>
        </w:rPr>
        <w:t>不超过</w:t>
      </w:r>
      <w:r>
        <w:rPr>
          <w:rFonts w:hint="eastAsia" w:ascii="仿宋_GB2312"/>
          <w:color w:val="000000"/>
          <w:kern w:val="0"/>
          <w:sz w:val="30"/>
          <w:szCs w:val="30"/>
        </w:rPr>
        <w:t xml:space="preserve"> 5</w:t>
      </w:r>
      <w:r>
        <w:rPr>
          <w:rFonts w:ascii="仿宋_GB2312"/>
          <w:color w:val="000000"/>
          <w:kern w:val="0"/>
          <w:sz w:val="30"/>
          <w:szCs w:val="30"/>
        </w:rPr>
        <w:t>000元</w:t>
      </w:r>
      <w:r>
        <w:rPr>
          <w:rFonts w:hint="eastAsia" w:ascii="仿宋_GB2312"/>
          <w:color w:val="000000"/>
          <w:kern w:val="0"/>
          <w:sz w:val="30"/>
          <w:szCs w:val="30"/>
        </w:rPr>
        <w:t>救助</w:t>
      </w:r>
      <w:r>
        <w:rPr>
          <w:rFonts w:ascii="仿宋_GB2312"/>
          <w:color w:val="000000"/>
          <w:kern w:val="0"/>
          <w:sz w:val="30"/>
          <w:szCs w:val="30"/>
        </w:rPr>
        <w:t>。</w:t>
      </w:r>
    </w:p>
    <w:p>
      <w:pPr>
        <w:widowControl/>
        <w:spacing w:line="480" w:lineRule="exact"/>
        <w:ind w:firstLine="640"/>
        <w:jc w:val="left"/>
        <w:rPr>
          <w:rFonts w:hint="eastAsia" w:ascii="仿宋_GB2312"/>
          <w:color w:val="000000"/>
          <w:kern w:val="0"/>
          <w:sz w:val="30"/>
          <w:szCs w:val="30"/>
        </w:rPr>
      </w:pPr>
      <w:r>
        <w:rPr>
          <w:rFonts w:hint="eastAsia" w:ascii="仿宋_GB2312"/>
          <w:color w:val="000000"/>
          <w:kern w:val="0"/>
          <w:sz w:val="30"/>
          <w:szCs w:val="30"/>
        </w:rPr>
        <w:t>3.贫困学生特别救助</w:t>
      </w:r>
    </w:p>
    <w:p>
      <w:pPr>
        <w:widowControl/>
        <w:spacing w:line="480" w:lineRule="exact"/>
        <w:ind w:firstLine="640"/>
        <w:jc w:val="left"/>
        <w:rPr>
          <w:rFonts w:hint="eastAsia" w:ascii="仿宋_GB2312"/>
          <w:color w:val="000000"/>
          <w:kern w:val="0"/>
          <w:sz w:val="30"/>
          <w:szCs w:val="30"/>
        </w:rPr>
      </w:pPr>
      <w:r>
        <w:rPr>
          <w:rFonts w:hint="eastAsia" w:ascii="仿宋_GB2312"/>
          <w:color w:val="000000"/>
          <w:kern w:val="0"/>
          <w:sz w:val="30"/>
          <w:szCs w:val="30"/>
        </w:rPr>
        <w:t>学习期间学费、生活费用等支出超出家庭承受能力，每年一次性救助：</w:t>
      </w:r>
      <w:r>
        <w:rPr>
          <w:rFonts w:hint="eastAsia" w:ascii="仿宋_GB2312"/>
          <w:color w:val="000000"/>
          <w:kern w:val="0"/>
          <w:sz w:val="30"/>
          <w:szCs w:val="30"/>
        </w:rPr>
        <w:fldChar w:fldCharType="begin"/>
      </w:r>
      <w:r>
        <w:rPr>
          <w:rFonts w:hint="eastAsia" w:ascii="仿宋_GB2312"/>
          <w:color w:val="000000"/>
          <w:kern w:val="0"/>
          <w:sz w:val="30"/>
          <w:szCs w:val="30"/>
        </w:rPr>
        <w:instrText xml:space="preserve"> = 1 \* GB3 \* MERGEFORMAT </w:instrText>
      </w:r>
      <w:r>
        <w:rPr>
          <w:rFonts w:hint="eastAsia" w:ascii="仿宋_GB2312"/>
          <w:color w:val="000000"/>
          <w:kern w:val="0"/>
          <w:sz w:val="30"/>
          <w:szCs w:val="30"/>
        </w:rPr>
        <w:fldChar w:fldCharType="separate"/>
      </w:r>
      <w:r>
        <w:rPr>
          <w:rFonts w:ascii="仿宋_GB2312"/>
          <w:color w:val="000000"/>
          <w:kern w:val="0"/>
          <w:sz w:val="30"/>
          <w:szCs w:val="30"/>
        </w:rPr>
        <w:t>①</w:t>
      </w:r>
      <w:r>
        <w:rPr>
          <w:rFonts w:hint="eastAsia" w:ascii="仿宋_GB2312"/>
          <w:color w:val="000000"/>
          <w:kern w:val="0"/>
          <w:sz w:val="30"/>
          <w:szCs w:val="30"/>
        </w:rPr>
        <w:fldChar w:fldCharType="end"/>
      </w:r>
      <w:r>
        <w:rPr>
          <w:rFonts w:hint="eastAsia" w:ascii="仿宋_GB2312"/>
          <w:color w:val="000000"/>
          <w:kern w:val="0"/>
          <w:sz w:val="30"/>
          <w:szCs w:val="30"/>
        </w:rPr>
        <w:t>特困供养、低保户、建档立卡贫困户家庭高中生不高于2000元；</w:t>
      </w:r>
      <w:r>
        <w:rPr>
          <w:rFonts w:hint="eastAsia" w:ascii="仿宋_GB2312"/>
          <w:color w:val="000000"/>
          <w:kern w:val="0"/>
          <w:sz w:val="30"/>
          <w:szCs w:val="30"/>
        </w:rPr>
        <w:fldChar w:fldCharType="begin"/>
      </w:r>
      <w:r>
        <w:rPr>
          <w:rFonts w:hint="eastAsia" w:ascii="仿宋_GB2312"/>
          <w:color w:val="000000"/>
          <w:kern w:val="0"/>
          <w:sz w:val="30"/>
          <w:szCs w:val="30"/>
        </w:rPr>
        <w:instrText xml:space="preserve"> = 2 \* GB3 \* MERGEFORMAT </w:instrText>
      </w:r>
      <w:r>
        <w:rPr>
          <w:rFonts w:hint="eastAsia" w:ascii="仿宋_GB2312"/>
          <w:color w:val="000000"/>
          <w:kern w:val="0"/>
          <w:sz w:val="30"/>
          <w:szCs w:val="30"/>
        </w:rPr>
        <w:fldChar w:fldCharType="separate"/>
      </w:r>
      <w:r>
        <w:rPr>
          <w:rFonts w:ascii="仿宋_GB2312"/>
          <w:color w:val="000000"/>
          <w:kern w:val="0"/>
          <w:sz w:val="30"/>
          <w:szCs w:val="30"/>
        </w:rPr>
        <w:t>②</w:t>
      </w:r>
      <w:r>
        <w:rPr>
          <w:rFonts w:hint="eastAsia" w:ascii="仿宋_GB2312"/>
          <w:color w:val="000000"/>
          <w:kern w:val="0"/>
          <w:sz w:val="30"/>
          <w:szCs w:val="30"/>
        </w:rPr>
        <w:fldChar w:fldCharType="end"/>
      </w:r>
      <w:r>
        <w:rPr>
          <w:rFonts w:hint="eastAsia" w:ascii="仿宋_GB2312"/>
          <w:color w:val="000000"/>
          <w:kern w:val="0"/>
          <w:sz w:val="30"/>
          <w:szCs w:val="30"/>
        </w:rPr>
        <w:t>特困、低保户家庭大学生不高于5000元；</w:t>
      </w:r>
      <w:r>
        <w:rPr>
          <w:rFonts w:hint="eastAsia" w:ascii="仿宋_GB2312"/>
          <w:color w:val="000000"/>
          <w:kern w:val="0"/>
          <w:sz w:val="30"/>
          <w:szCs w:val="30"/>
        </w:rPr>
        <w:fldChar w:fldCharType="begin"/>
      </w:r>
      <w:r>
        <w:rPr>
          <w:rFonts w:hint="eastAsia" w:ascii="仿宋_GB2312"/>
          <w:color w:val="000000"/>
          <w:kern w:val="0"/>
          <w:sz w:val="30"/>
          <w:szCs w:val="30"/>
        </w:rPr>
        <w:instrText xml:space="preserve"> = 3 \* GB3 \* MERGEFORMAT </w:instrText>
      </w:r>
      <w:r>
        <w:rPr>
          <w:rFonts w:hint="eastAsia" w:ascii="仿宋_GB2312"/>
          <w:color w:val="000000"/>
          <w:kern w:val="0"/>
          <w:sz w:val="30"/>
          <w:szCs w:val="30"/>
        </w:rPr>
        <w:fldChar w:fldCharType="separate"/>
      </w:r>
      <w:r>
        <w:rPr>
          <w:rFonts w:ascii="仿宋_GB2312"/>
          <w:color w:val="000000"/>
          <w:kern w:val="0"/>
          <w:sz w:val="30"/>
          <w:szCs w:val="30"/>
        </w:rPr>
        <w:t>③</w:t>
      </w:r>
      <w:r>
        <w:rPr>
          <w:rFonts w:hint="eastAsia" w:ascii="仿宋_GB2312"/>
          <w:color w:val="000000"/>
          <w:kern w:val="0"/>
          <w:sz w:val="30"/>
          <w:szCs w:val="30"/>
        </w:rPr>
        <w:fldChar w:fldCharType="end"/>
      </w:r>
      <w:r>
        <w:rPr>
          <w:rFonts w:hint="eastAsia" w:ascii="仿宋_GB2312"/>
          <w:color w:val="000000"/>
          <w:kern w:val="0"/>
          <w:sz w:val="30"/>
          <w:szCs w:val="30"/>
        </w:rPr>
        <w:t>建档立卡贫困户家庭大学生不高于</w:t>
      </w:r>
      <w:bookmarkStart w:id="0" w:name="_GoBack"/>
      <w:bookmarkEnd w:id="0"/>
      <w:r>
        <w:rPr>
          <w:rFonts w:hint="eastAsia" w:ascii="仿宋_GB2312"/>
          <w:color w:val="000000"/>
          <w:kern w:val="0"/>
          <w:sz w:val="30"/>
          <w:szCs w:val="30"/>
        </w:rPr>
        <w:t>3000元。</w:t>
      </w:r>
    </w:p>
    <w:p>
      <w:pPr>
        <w:autoSpaceDE w:val="0"/>
        <w:autoSpaceDN w:val="0"/>
        <w:adjustRightInd w:val="0"/>
        <w:spacing w:line="480" w:lineRule="exact"/>
        <w:ind w:firstLine="600" w:firstLineChars="200"/>
        <w:rPr>
          <w:rFonts w:hint="eastAsia" w:ascii="仿宋_GB2312"/>
          <w:color w:val="000000"/>
          <w:kern w:val="0"/>
          <w:sz w:val="30"/>
          <w:szCs w:val="30"/>
        </w:rPr>
      </w:pPr>
      <w:r>
        <w:rPr>
          <w:rFonts w:hint="eastAsia" w:ascii="仿宋_GB2312"/>
          <w:color w:val="000000"/>
          <w:kern w:val="0"/>
          <w:sz w:val="30"/>
          <w:szCs w:val="30"/>
        </w:rPr>
        <w:t>既是低保户又是建档立卡贫困户家庭的学生，按就高不就低原则给予救助，但不重复救助。</w:t>
      </w:r>
    </w:p>
    <w:p>
      <w:pPr>
        <w:autoSpaceDE w:val="0"/>
        <w:autoSpaceDN w:val="0"/>
        <w:adjustRightInd w:val="0"/>
        <w:spacing w:line="480" w:lineRule="exact"/>
        <w:ind w:firstLine="600" w:firstLineChars="200"/>
        <w:rPr>
          <w:rFonts w:hint="eastAsia" w:ascii="仿宋_GB2312"/>
          <w:color w:val="000000"/>
          <w:kern w:val="0"/>
          <w:sz w:val="30"/>
          <w:szCs w:val="30"/>
        </w:rPr>
      </w:pPr>
    </w:p>
    <w:p>
      <w:pPr>
        <w:autoSpaceDE w:val="0"/>
        <w:autoSpaceDN w:val="0"/>
        <w:adjustRightInd w:val="0"/>
        <w:spacing w:line="480" w:lineRule="exact"/>
        <w:ind w:firstLine="602" w:firstLineChars="200"/>
        <w:rPr>
          <w:rFonts w:hint="eastAsia" w:ascii="仿宋_GB2312"/>
          <w:b/>
          <w:color w:val="000000"/>
          <w:kern w:val="0"/>
          <w:sz w:val="30"/>
          <w:szCs w:val="30"/>
        </w:rPr>
      </w:pPr>
      <w:r>
        <w:rPr>
          <w:rFonts w:hint="eastAsia" w:ascii="仿宋_GB2312"/>
          <w:b/>
          <w:color w:val="000000"/>
          <w:kern w:val="0"/>
          <w:sz w:val="30"/>
          <w:szCs w:val="30"/>
        </w:rPr>
        <w:t>（</w:t>
      </w:r>
      <w:r>
        <w:rPr>
          <w:rFonts w:hint="eastAsia" w:ascii="仿宋_GB2312"/>
          <w:b/>
          <w:color w:val="000000"/>
          <w:kern w:val="0"/>
          <w:sz w:val="30"/>
          <w:szCs w:val="30"/>
          <w:lang w:eastAsia="zh-CN"/>
        </w:rPr>
        <w:t>二</w:t>
      </w:r>
      <w:r>
        <w:rPr>
          <w:rFonts w:hint="eastAsia" w:ascii="仿宋_GB2312"/>
          <w:b/>
          <w:color w:val="000000"/>
          <w:kern w:val="0"/>
          <w:sz w:val="30"/>
          <w:szCs w:val="30"/>
        </w:rPr>
        <w:t>）申请审批程序</w:t>
      </w:r>
    </w:p>
    <w:p>
      <w:pPr>
        <w:autoSpaceDE w:val="0"/>
        <w:autoSpaceDN w:val="0"/>
        <w:adjustRightInd w:val="0"/>
        <w:spacing w:line="480" w:lineRule="exact"/>
        <w:ind w:firstLine="600" w:firstLineChars="200"/>
        <w:rPr>
          <w:rFonts w:hint="eastAsia" w:ascii="仿宋_GB2312"/>
          <w:color w:val="000000"/>
          <w:kern w:val="0"/>
          <w:sz w:val="30"/>
          <w:szCs w:val="30"/>
        </w:rPr>
      </w:pPr>
      <w:r>
        <w:rPr>
          <w:rFonts w:hint="eastAsia" w:ascii="仿宋_GB2312"/>
          <w:color w:val="000000"/>
          <w:kern w:val="0"/>
          <w:sz w:val="30"/>
          <w:szCs w:val="30"/>
        </w:rPr>
        <w:t>向所在乡镇人民政府申请，提供《申请审批表》和身份证、户口簿、疾病诊断书、医疗救治费用单据、社会保障卡复印件等，由乡镇人民政府和县民政局按各自权限作出审批。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2645D"/>
    <w:rsid w:val="0DBD5E3C"/>
    <w:rsid w:val="41B26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0"/>
    <w:pPr>
      <w:adjustRightInd w:val="0"/>
      <w:ind w:firstLine="612" w:firstLineChars="200"/>
      <w:outlineLvl w:val="1"/>
    </w:pPr>
    <w:rPr>
      <w:rFonts w:ascii="宋体" w:hAnsi="宋体" w:eastAsia="黑体" w:cs="宋体"/>
      <w:sz w:val="31"/>
      <w:szCs w:val="3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2021-10-11T07:34:00Z</dcterms:created>
  <dc:creator>超ゐ你</dc:creator>
  <cp:lastModifiedBy>超ゐ你</cp:lastModifiedBy>
  <dcterms:modified xsi:type="dcterms:W3CDTF">2021-11-18T00:53:59Z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079CD4BE04FE444793AF9A583993BC09</vt:lpwstr>
  </property>
</Properties>
</file>