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年1-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月全县国民经济运行简况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月，全县经济运行总体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稳中趋好</w:t>
      </w:r>
      <w:r>
        <w:rPr>
          <w:rFonts w:hint="eastAsia" w:ascii="仿宋_GB2312" w:hAnsi="仿宋_GB2312" w:eastAsia="仿宋_GB2312" w:cs="仿宋_GB2312"/>
          <w:sz w:val="28"/>
          <w:szCs w:val="28"/>
        </w:rPr>
        <w:t>，工业下行压力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依然</w:t>
      </w:r>
      <w:r>
        <w:rPr>
          <w:rFonts w:hint="eastAsia" w:ascii="仿宋_GB2312" w:hAnsi="仿宋_GB2312" w:eastAsia="仿宋_GB2312" w:cs="仿宋_GB2312"/>
          <w:sz w:val="28"/>
          <w:szCs w:val="28"/>
        </w:rPr>
        <w:t>较大。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一、工业。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全县规模以上工业增加值同比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下降0.7</w:t>
      </w:r>
      <w:r>
        <w:rPr>
          <w:rFonts w:hint="eastAsia" w:ascii="仿宋_GB2312" w:hAnsi="仿宋_GB2312" w:eastAsia="仿宋_GB2312" w:cs="仿宋_GB2312"/>
          <w:sz w:val="28"/>
          <w:szCs w:val="28"/>
        </w:rPr>
        <w:t>%，产销率达9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8.16</w:t>
      </w:r>
      <w:r>
        <w:rPr>
          <w:rFonts w:hint="eastAsia" w:ascii="仿宋_GB2312" w:hAnsi="仿宋_GB2312" w:eastAsia="仿宋_GB2312" w:cs="仿宋_GB2312"/>
          <w:sz w:val="28"/>
          <w:szCs w:val="28"/>
        </w:rPr>
        <w:t>%。全县工业用电量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9.66</w:t>
      </w:r>
      <w:r>
        <w:rPr>
          <w:rFonts w:hint="eastAsia" w:ascii="仿宋_GB2312" w:hAnsi="仿宋_GB2312" w:eastAsia="仿宋_GB2312" w:cs="仿宋_GB2312"/>
          <w:sz w:val="28"/>
          <w:szCs w:val="28"/>
        </w:rPr>
        <w:t>亿千瓦时，同比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增长4.9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二、投资。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全县固定资产投资（不含农户）同比增长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18.8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%，其中项目投资增长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10.9</w:t>
      </w:r>
      <w:r>
        <w:rPr>
          <w:rFonts w:hint="eastAsia" w:ascii="仿宋_GB2312" w:hAnsi="仿宋_GB2312" w:eastAsia="仿宋_GB2312" w:cs="仿宋_GB2312"/>
          <w:sz w:val="28"/>
          <w:szCs w:val="28"/>
        </w:rPr>
        <w:t>%，房地产开发投资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增长118.1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三、消费。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全县实现限上批零住餐业消费品零售额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4.74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下降3.9</w:t>
      </w:r>
      <w:r>
        <w:rPr>
          <w:rFonts w:hint="eastAsia" w:ascii="仿宋_GB2312" w:hAnsi="仿宋_GB2312" w:eastAsia="仿宋_GB2312" w:cs="仿宋_GB2312"/>
          <w:sz w:val="28"/>
          <w:szCs w:val="28"/>
        </w:rPr>
        <w:t>%；实现限上批发业销售额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8.40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28.0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四、财政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全县公共财政总收入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10.64亿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44.5%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，其中地方公共财政收入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7.42亿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36.7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%。全县公共财政支出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17.35亿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增长6.3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五、金融。</w:t>
      </w:r>
      <w:r>
        <w:rPr>
          <w:rFonts w:hint="eastAsia" w:ascii="仿宋_GB2312" w:hAnsi="仿宋_GB2312" w:eastAsia="仿宋_GB2312" w:cs="仿宋_GB2312"/>
          <w:sz w:val="28"/>
          <w:szCs w:val="28"/>
        </w:rPr>
        <w:t>月末全县金融机构本外币各项存款余额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168.32亿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9.1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%，其中人民币住户存款余额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130.48亿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28"/>
          <w:szCs w:val="28"/>
        </w:rPr>
        <w:t>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16.3</w:t>
      </w:r>
      <w:r>
        <w:rPr>
          <w:rFonts w:hint="eastAsia" w:ascii="仿宋_GB2312" w:hAnsi="仿宋_GB2312" w:eastAsia="仿宋_GB2312" w:cs="仿宋_GB2312"/>
          <w:sz w:val="28"/>
          <w:szCs w:val="28"/>
        </w:rPr>
        <w:t>%；本外币各项贷款余额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155.64亿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13.3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不良贷款率为0.93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%，较上月上升0.02个百分点。</w:t>
      </w:r>
    </w:p>
    <w:p>
      <w:pPr>
        <w:ind w:firstLine="56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NTQ2MTNlMWMyZDUxYWI5YjM2NTNhZWExY2RiZjYifQ=="/>
  </w:docVars>
  <w:rsids>
    <w:rsidRoot w:val="00000000"/>
    <w:rsid w:val="0B27568E"/>
    <w:rsid w:val="16B00877"/>
    <w:rsid w:val="20927DF5"/>
    <w:rsid w:val="41940330"/>
    <w:rsid w:val="601952C9"/>
    <w:rsid w:val="60423A6E"/>
    <w:rsid w:val="63D06E84"/>
    <w:rsid w:val="65D17F47"/>
    <w:rsid w:val="7FF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437</Characters>
  <Lines>0</Lines>
  <Paragraphs>0</Paragraphs>
  <TotalTime>52</TotalTime>
  <ScaleCrop>false</ScaleCrop>
  <LinksUpToDate>false</LinksUpToDate>
  <CharactersWithSpaces>445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2022-08-26T03:28:00Z</dcterms:created>
  <dc:creator>Administrator</dc:creator>
  <cp:lastModifiedBy>軒</cp:lastModifiedBy>
  <dcterms:modified xsi:type="dcterms:W3CDTF">2023-09-03T09:03:03Z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821EB9FE57DB4DA797890B8C47EF8C45_13</vt:lpwstr>
  </property>
</Properties>
</file>