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大田县乡（镇）城镇居民和农村户籍进城</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务工人员  非本县户籍外来务工人员</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大中专院校毕业新就业人员申请</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公共租赁住房</w:t>
      </w:r>
      <w:r>
        <w:rPr>
          <w:rFonts w:hint="eastAsia" w:ascii="方正小标宋简体" w:hAnsi="方正小标宋简体" w:eastAsia="方正小标宋简体" w:cs="方正小标宋简体"/>
          <w:sz w:val="44"/>
          <w:szCs w:val="44"/>
          <w:lang w:val="en-US" w:eastAsia="zh-CN"/>
        </w:rPr>
        <w:t>一次性告知单</w:t>
      </w:r>
    </w:p>
    <w:p>
      <w:pPr>
        <w:pStyle w:val="6"/>
        <w:keepNext w:val="0"/>
        <w:keepLines w:val="0"/>
        <w:pageBreakBefore w:val="0"/>
        <w:widowControl w:val="0"/>
        <w:kinsoku/>
        <w:wordWrap/>
        <w:overflowPunct/>
        <w:topLinePunct w:val="0"/>
        <w:autoSpaceDE/>
        <w:autoSpaceDN/>
        <w:bidi w:val="0"/>
        <w:adjustRightInd w:val="0"/>
        <w:snapToGrid w:val="0"/>
        <w:spacing w:after="0" w:line="560" w:lineRule="exact"/>
        <w:ind w:left="0" w:leftChars="0" w:firstLine="420" w:firstLineChars="200"/>
        <w:textAlignment w:val="auto"/>
        <w:rPr>
          <w:rFonts w:hint="eastAsia"/>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723" w:firstLineChars="200"/>
        <w:textAlignment w:val="auto"/>
        <w:rPr>
          <w:rFonts w:hint="eastAsia" w:ascii="仿宋" w:hAnsi="仿宋" w:eastAsia="仿宋" w:cs="仿宋"/>
          <w:b/>
          <w:bCs/>
          <w:color w:val="auto"/>
          <w:sz w:val="36"/>
          <w:szCs w:val="36"/>
          <w:lang w:val="en-US" w:eastAsia="zh-CN"/>
        </w:rPr>
      </w:pPr>
      <w:r>
        <w:rPr>
          <w:rFonts w:hint="eastAsia" w:ascii="仿宋" w:hAnsi="仿宋" w:eastAsia="仿宋" w:cs="仿宋"/>
          <w:b/>
          <w:bCs/>
          <w:color w:val="auto"/>
          <w:sz w:val="36"/>
          <w:szCs w:val="36"/>
          <w:lang w:val="en-US" w:eastAsia="zh-CN"/>
        </w:rPr>
        <w:t>申请条件：</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left="0" w:leftChars="0" w:firstLine="640" w:firstLineChars="200"/>
        <w:textAlignment w:val="auto"/>
        <w:rPr>
          <w:rFonts w:hint="eastAsia" w:ascii="仿宋_GB2312" w:hAnsi="仿宋_GB2312" w:eastAsia="仿宋_GB2312" w:cs="仿宋_GB2312"/>
          <w:kern w:val="0"/>
          <w:sz w:val="32"/>
          <w:szCs w:val="32"/>
          <w:shd w:val="clear" w:color="auto" w:fill="FFFFFF"/>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申请公共租赁住房原则上以户籍为单位，每户原则上只能申请一套（夫妻双方只能申请一套）；已婚子女可</w:t>
      </w:r>
      <w:r>
        <w:rPr>
          <w:rFonts w:hint="eastAsia" w:ascii="仿宋_GB2312" w:hAnsi="仿宋_GB2312" w:eastAsia="仿宋_GB2312" w:cs="仿宋_GB2312"/>
          <w:kern w:val="0"/>
          <w:sz w:val="32"/>
          <w:szCs w:val="32"/>
          <w:shd w:val="clear" w:color="auto" w:fill="FFFFFF"/>
        </w:rPr>
        <w:t>作为一个家庭申请公共租赁住房；</w:t>
      </w:r>
      <w:r>
        <w:rPr>
          <w:rFonts w:hint="eastAsia" w:ascii="仿宋_GB2312" w:hAnsi="仿宋_GB2312" w:eastAsia="仿宋_GB2312" w:cs="仿宋_GB2312"/>
          <w:sz w:val="32"/>
          <w:szCs w:val="32"/>
        </w:rPr>
        <w:t>女性年满</w:t>
      </w:r>
      <w:r>
        <w:rPr>
          <w:rFonts w:ascii="仿宋_GB2312" w:hAnsi="仿宋_GB2312" w:eastAsia="仿宋_GB2312" w:cs="仿宋_GB2312"/>
          <w:sz w:val="32"/>
          <w:szCs w:val="32"/>
        </w:rPr>
        <w:t>28</w:t>
      </w:r>
      <w:r>
        <w:rPr>
          <w:rFonts w:hint="eastAsia" w:ascii="仿宋_GB2312" w:hAnsi="仿宋_GB2312" w:eastAsia="仿宋_GB2312" w:cs="仿宋_GB2312"/>
          <w:sz w:val="32"/>
          <w:szCs w:val="32"/>
        </w:rPr>
        <w:t>周岁、男性年满</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周岁的</w:t>
      </w:r>
      <w:r>
        <w:rPr>
          <w:rFonts w:hint="eastAsia" w:ascii="仿宋_GB2312" w:hAnsi="仿宋_GB2312" w:eastAsia="仿宋_GB2312" w:cs="仿宋_GB2312"/>
          <w:kern w:val="0"/>
          <w:sz w:val="32"/>
          <w:szCs w:val="32"/>
          <w:shd w:val="clear" w:color="auto" w:fill="FFFFFF"/>
        </w:rPr>
        <w:t>单身人员可单独作为一个家庭申请公共租赁住房。</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after="0" w:line="560" w:lineRule="exact"/>
        <w:ind w:left="0" w:leftChars="0" w:firstLine="640" w:firstLineChars="200"/>
        <w:textAlignment w:val="auto"/>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申请人可单独申请或共同申请，并应具有完全民事行为能力；共同申请时，共同申请人应系申请人直系亲属或直系亲属的配偶。</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3、大中专院校毕业新就业人员、乡（镇）城镇居民和农村户籍进城务工人员以及非本县户籍外来务工人员，在我县城区机关事业单位就业满 3 年或在企业就业签订劳动合同满3年，并连续缴纳社会保险满 2 年（需缴交至申请日前一月）；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firstLine="640" w:firstLineChars="200"/>
        <w:jc w:val="left"/>
        <w:textAlignment w:val="auto"/>
      </w:pPr>
      <w:bookmarkStart w:id="0" w:name="_GoBack"/>
      <w:bookmarkEnd w:id="0"/>
      <w:r>
        <w:rPr>
          <w:rFonts w:hint="eastAsia" w:ascii="仿宋_GB2312" w:hAnsi="宋体" w:eastAsia="仿宋_GB2312" w:cs="仿宋_GB2312"/>
          <w:color w:val="000000"/>
          <w:kern w:val="0"/>
          <w:sz w:val="32"/>
          <w:szCs w:val="32"/>
          <w:lang w:val="en-US" w:eastAsia="zh-CN" w:bidi="ar"/>
        </w:rPr>
        <w:t xml:space="preserve">4、家庭人均月收入低于当地现行的城镇居民最低生活保障标准的 4 倍；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5、在本县城区无自有住房或申请家庭私有住房人均住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房使用面积在 15 平方米（以申请人户口簿为准）以下的，未享受过房改房、集资房、经济适用住房、限价商品住房等政策性优惠购房，没有购买商品住房，没有商业用房、商业店铺登记信息，3 年内在本县房地产市场没有交易记录；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6、申请人家庭人均资产价值（包括存款、保险、有价 </w:t>
      </w:r>
    </w:p>
    <w:p>
      <w:pPr>
        <w:keepNext w:val="0"/>
        <w:keepLines w:val="0"/>
        <w:pageBreakBefore w:val="0"/>
        <w:widowControl w:val="0"/>
        <w:suppressLineNumbers w:val="0"/>
        <w:kinsoku/>
        <w:wordWrap/>
        <w:overflowPunct/>
        <w:topLinePunct w:val="0"/>
        <w:autoSpaceDE/>
        <w:autoSpaceDN/>
        <w:bidi w:val="0"/>
        <w:adjustRightInd w:val="0"/>
        <w:snapToGrid w:val="0"/>
        <w:spacing w:line="560" w:lineRule="exact"/>
        <w:ind w:left="0" w:leftChars="0" w:firstLine="640" w:firstLineChars="200"/>
        <w:jc w:val="left"/>
        <w:textAlignment w:val="auto"/>
      </w:pPr>
      <w:r>
        <w:rPr>
          <w:rFonts w:hint="eastAsia" w:ascii="仿宋_GB2312" w:hAnsi="宋体" w:eastAsia="仿宋_GB2312" w:cs="仿宋_GB2312"/>
          <w:color w:val="000000"/>
          <w:kern w:val="0"/>
          <w:sz w:val="32"/>
          <w:szCs w:val="32"/>
          <w:lang w:val="en-US" w:eastAsia="zh-CN" w:bidi="ar"/>
        </w:rPr>
        <w:t xml:space="preserve">证券、公积金余额、投资股份等）不超过 5 万元，无代步用小汽车（不含轻型普货、微型普客，不含取得道路运输经营许可证的小型汽车登记信息），无涉及企业注册登记信息，人均年纳税不超过 0.5 万元；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仿宋_GB2312" w:eastAsia="仿宋_GB2312"/>
          <w:kern w:val="0"/>
          <w:sz w:val="32"/>
          <w:szCs w:val="32"/>
        </w:rPr>
      </w:pPr>
      <w:r>
        <w:rPr>
          <w:rFonts w:hint="eastAsia" w:ascii="仿宋_GB2312" w:hAnsi="仿宋_GB2312" w:eastAsia="仿宋_GB2312" w:cs="仿宋_GB2312"/>
          <w:kern w:val="0"/>
          <w:sz w:val="32"/>
          <w:szCs w:val="32"/>
          <w:lang w:val="en-US" w:eastAsia="zh-CN"/>
        </w:rPr>
        <w:t>7、</w:t>
      </w:r>
      <w:r>
        <w:rPr>
          <w:rFonts w:hint="eastAsia" w:ascii="仿宋_GB2312" w:hAnsi="仿宋_GB2312" w:eastAsia="仿宋_GB2312" w:cs="仿宋_GB2312"/>
          <w:kern w:val="0"/>
          <w:sz w:val="32"/>
          <w:szCs w:val="32"/>
        </w:rPr>
        <w:t>离异前有房产登记信息的夫妻家庭析产满</w:t>
      </w:r>
      <w:r>
        <w:rPr>
          <w:rFonts w:ascii="仿宋_GB2312" w:hAnsi="仿宋_GB2312" w:eastAsia="仿宋_GB2312" w:cs="仿宋_GB2312"/>
          <w:kern w:val="0"/>
          <w:sz w:val="32"/>
          <w:szCs w:val="32"/>
        </w:rPr>
        <w:t>3</w:t>
      </w:r>
      <w:r>
        <w:rPr>
          <w:rFonts w:hint="eastAsia" w:ascii="仿宋_GB2312" w:hAnsi="仿宋_GB2312" w:eastAsia="仿宋_GB2312" w:cs="仿宋_GB2312"/>
          <w:kern w:val="0"/>
          <w:sz w:val="32"/>
          <w:szCs w:val="32"/>
        </w:rPr>
        <w:t>年后，无房的一方可申请；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lang w:val="en-US" w:eastAsia="zh-CN"/>
        </w:rPr>
      </w:pP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家庭成员未被人民法院列入失信被执行人名单的可以申请。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723" w:firstLineChars="200"/>
        <w:textAlignment w:val="auto"/>
        <w:rPr>
          <w:rFonts w:hint="eastAsia"/>
          <w:lang w:val="en-US" w:eastAsia="zh-CN"/>
        </w:rPr>
      </w:pPr>
      <w:r>
        <w:rPr>
          <w:rFonts w:hint="eastAsia" w:ascii="仿宋" w:hAnsi="仿宋" w:eastAsia="仿宋" w:cs="仿宋"/>
          <w:b/>
          <w:bCs/>
          <w:sz w:val="36"/>
          <w:szCs w:val="36"/>
          <w:lang w:val="en-US" w:eastAsia="zh-CN"/>
        </w:rPr>
        <w:t>二、申请材料：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1、大田县公共租赁住房申请表；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2、诚信承诺书；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3、大田县公租房申请家庭资产、收入情况查询授权书；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rPr>
        <w:t>家庭成员户口簿、身份证（一式一份）: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（1）申请人及配偶、未婚子女的户口簿、身份证复印件；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（2）户口簿需提供首页；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（3）成年子女在校生，需提供在校证明（学生证）。</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5</w:t>
      </w:r>
      <w:r>
        <w:rPr>
          <w:rFonts w:hint="eastAsia" w:ascii="仿宋" w:hAnsi="仿宋" w:eastAsia="仿宋" w:cs="仿宋"/>
          <w:kern w:val="0"/>
          <w:sz w:val="30"/>
          <w:szCs w:val="30"/>
        </w:rPr>
        <w:t>、婚姻状况证明（</w:t>
      </w:r>
      <w:r>
        <w:rPr>
          <w:rFonts w:hint="eastAsia" w:ascii="仿宋" w:hAnsi="仿宋" w:eastAsia="仿宋" w:cs="仿宋"/>
          <w:kern w:val="0"/>
          <w:sz w:val="30"/>
          <w:szCs w:val="30"/>
          <w:lang w:eastAsia="zh-CN"/>
        </w:rPr>
        <w:t>未婚、离异未再婚、丧偶未再婚须</w:t>
      </w:r>
      <w:r>
        <w:rPr>
          <w:rFonts w:hint="eastAsia" w:ascii="仿宋" w:hAnsi="仿宋" w:eastAsia="仿宋" w:cs="仿宋"/>
          <w:kern w:val="0"/>
          <w:sz w:val="30"/>
          <w:szCs w:val="30"/>
        </w:rPr>
        <w:t>提供</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（1）已婚：结婚证复印件一份；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（2）离异：</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、离婚证、离婚协议书或离婚判决书复印件各一份；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（3）丧偶：</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以及配偶死亡证明复印件各一份；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（4）未婚：</w:t>
      </w:r>
      <w:r>
        <w:rPr>
          <w:rFonts w:hint="eastAsia" w:ascii="仿宋" w:hAnsi="仿宋" w:eastAsia="仿宋" w:cs="仿宋"/>
          <w:kern w:val="0"/>
          <w:sz w:val="30"/>
          <w:szCs w:val="30"/>
          <w:lang w:eastAsia="zh-CN"/>
        </w:rPr>
        <w:t>婚姻状况声明</w:t>
      </w:r>
      <w:r>
        <w:rPr>
          <w:rFonts w:hint="eastAsia" w:ascii="仿宋" w:hAnsi="仿宋" w:eastAsia="仿宋" w:cs="仿宋"/>
          <w:kern w:val="0"/>
          <w:sz w:val="30"/>
          <w:szCs w:val="30"/>
        </w:rPr>
        <w:t>一份 。</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6</w:t>
      </w:r>
      <w:r>
        <w:rPr>
          <w:rFonts w:hint="eastAsia" w:ascii="仿宋" w:hAnsi="仿宋" w:eastAsia="仿宋" w:cs="仿宋"/>
          <w:kern w:val="0"/>
          <w:sz w:val="30"/>
          <w:szCs w:val="30"/>
        </w:rPr>
        <w:t>、大田县公共租赁住房申请对象工作、收入证明（本表一式一份）[（5</w:t>
      </w:r>
      <w:r>
        <w:rPr>
          <w:rFonts w:ascii="仿宋" w:hAnsi="仿宋" w:eastAsia="仿宋" w:cs="仿宋"/>
          <w:kern w:val="0"/>
          <w:sz w:val="30"/>
          <w:szCs w:val="30"/>
        </w:rPr>
        <w:t>）</w:t>
      </w:r>
      <w:r>
        <w:rPr>
          <w:rFonts w:hint="eastAsia" w:ascii="仿宋" w:hAnsi="仿宋" w:eastAsia="仿宋" w:cs="仿宋"/>
          <w:kern w:val="0"/>
          <w:sz w:val="30"/>
          <w:szCs w:val="30"/>
        </w:rPr>
        <w:t>、(6)项</w:t>
      </w:r>
      <w:r>
        <w:rPr>
          <w:rFonts w:hint="eastAsia" w:ascii="仿宋" w:hAnsi="仿宋" w:eastAsia="仿宋" w:cs="仿宋"/>
          <w:kern w:val="0"/>
          <w:sz w:val="30"/>
          <w:szCs w:val="30"/>
          <w:lang w:val="en-US" w:eastAsia="zh-CN"/>
        </w:rPr>
        <w:t>乡（镇）城镇居民和农村户籍进城务工人员、非本县户籍外来务工人员、大中专院校毕业新就业人员</w:t>
      </w:r>
      <w:r>
        <w:rPr>
          <w:rFonts w:hint="eastAsia" w:ascii="仿宋" w:hAnsi="仿宋" w:eastAsia="仿宋" w:cs="仿宋"/>
          <w:kern w:val="0"/>
          <w:sz w:val="30"/>
          <w:szCs w:val="30"/>
        </w:rPr>
        <w:t>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（1）本表为申请对象、配偶各填写一份；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（2）单身人士只需填写一份；</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（3）有工作的由工作单位盖章，无工作的由由户籍所在地居委会、村委会盖章；</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（4）有工作单位的需提供近一个月的工资明细表，由工作单位出具；</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（5）劳动合同（一式一份，单位盖章提供）；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rPr>
        <w:t>（6）社保参保缴费凭证（一式一份，由社保中心提供）。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7</w:t>
      </w:r>
      <w:r>
        <w:rPr>
          <w:rFonts w:hint="eastAsia" w:ascii="仿宋" w:hAnsi="仿宋" w:eastAsia="仿宋" w:cs="仿宋"/>
          <w:kern w:val="0"/>
          <w:sz w:val="30"/>
          <w:szCs w:val="30"/>
        </w:rPr>
        <w:t>、住房和房屋登记情况证明（本证明由房地产服务中心和不动产登记中心提供）；</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lang w:val="en-US" w:eastAsia="zh-CN"/>
        </w:rPr>
        <w:t>8</w:t>
      </w:r>
      <w:r>
        <w:rPr>
          <w:rFonts w:hint="eastAsia" w:ascii="仿宋" w:hAnsi="仿宋" w:eastAsia="仿宋" w:cs="仿宋"/>
          <w:kern w:val="0"/>
          <w:sz w:val="30"/>
          <w:szCs w:val="30"/>
        </w:rPr>
        <w:t>、申请人或配偶有一方户口为外地户口，需提供其户口所在地市（县）无房证明以及无参加保障性住房政策证明；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9、失信情况截图（登录http://zxgk.court.gov.cn/shixin/，截取包含自己名字、身份证号码、失信情况的图片）；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10</w:t>
      </w:r>
      <w:r>
        <w:rPr>
          <w:rFonts w:hint="eastAsia" w:ascii="仿宋" w:hAnsi="仿宋" w:eastAsia="仿宋" w:cs="仿宋"/>
          <w:kern w:val="0"/>
          <w:sz w:val="30"/>
          <w:szCs w:val="30"/>
        </w:rPr>
        <w:t>、其他材料：属于军烈属、低保家庭、残疾家庭</w:t>
      </w:r>
      <w:r>
        <w:rPr>
          <w:rFonts w:hint="eastAsia" w:ascii="仿宋" w:hAnsi="仿宋" w:eastAsia="仿宋" w:cs="仿宋"/>
          <w:kern w:val="0"/>
          <w:sz w:val="30"/>
          <w:szCs w:val="30"/>
          <w:lang w:eastAsia="zh-CN"/>
        </w:rPr>
        <w:t>、退伍军人家庭</w:t>
      </w:r>
      <w:r>
        <w:rPr>
          <w:rFonts w:hint="eastAsia" w:ascii="仿宋" w:hAnsi="仿宋" w:eastAsia="仿宋" w:cs="仿宋"/>
          <w:kern w:val="0"/>
          <w:sz w:val="30"/>
          <w:szCs w:val="30"/>
        </w:rPr>
        <w:t>，应提供相关证件或相应证明材料；</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ascii="仿宋" w:hAnsi="仿宋" w:eastAsia="仿宋" w:cs="仿宋"/>
          <w:kern w:val="0"/>
          <w:sz w:val="30"/>
          <w:szCs w:val="30"/>
        </w:rPr>
      </w:pPr>
      <w:r>
        <w:rPr>
          <w:rFonts w:hint="eastAsia" w:ascii="仿宋" w:hAnsi="仿宋" w:eastAsia="仿宋" w:cs="仿宋"/>
          <w:kern w:val="0"/>
          <w:sz w:val="30"/>
          <w:szCs w:val="30"/>
          <w:lang w:val="en-US" w:eastAsia="zh-CN"/>
        </w:rPr>
        <w:t>11</w:t>
      </w:r>
      <w:r>
        <w:rPr>
          <w:rFonts w:hint="eastAsia" w:ascii="仿宋" w:hAnsi="仿宋" w:eastAsia="仿宋" w:cs="仿宋"/>
          <w:kern w:val="0"/>
          <w:sz w:val="30"/>
          <w:szCs w:val="30"/>
        </w:rPr>
        <w:t>、申请公共租赁住房租赁补贴的除提供以上材料外，还应提供本人或共同申请人</w:t>
      </w:r>
      <w:r>
        <w:rPr>
          <w:rFonts w:hint="eastAsia" w:ascii="仿宋" w:hAnsi="仿宋" w:eastAsia="仿宋" w:cs="仿宋"/>
          <w:kern w:val="0"/>
          <w:sz w:val="30"/>
          <w:szCs w:val="30"/>
          <w:lang w:eastAsia="zh-CN"/>
        </w:rPr>
        <w:t>在大田县城区</w:t>
      </w:r>
      <w:r>
        <w:rPr>
          <w:rFonts w:hint="eastAsia" w:ascii="仿宋" w:hAnsi="仿宋" w:eastAsia="仿宋" w:cs="仿宋"/>
          <w:kern w:val="0"/>
          <w:sz w:val="30"/>
          <w:szCs w:val="30"/>
        </w:rPr>
        <w:t>的房屋租赁合同</w:t>
      </w:r>
      <w:r>
        <w:rPr>
          <w:rFonts w:hint="eastAsia" w:ascii="仿宋" w:hAnsi="仿宋" w:eastAsia="仿宋" w:cs="仿宋"/>
          <w:kern w:val="0"/>
          <w:sz w:val="30"/>
          <w:szCs w:val="30"/>
          <w:lang w:eastAsia="zh-CN"/>
        </w:rPr>
        <w:t>原件及复印件</w:t>
      </w:r>
      <w:r>
        <w:rPr>
          <w:rFonts w:hint="eastAsia" w:ascii="仿宋" w:hAnsi="仿宋" w:eastAsia="仿宋" w:cs="仿宋"/>
          <w:color w:val="auto"/>
          <w:sz w:val="30"/>
          <w:szCs w:val="30"/>
          <w:lang w:val="en-US" w:eastAsia="zh-CN"/>
        </w:rPr>
        <w:t>、</w:t>
      </w:r>
      <w:r>
        <w:rPr>
          <w:rFonts w:hint="eastAsia" w:ascii="仿宋" w:hAnsi="仿宋" w:eastAsia="仿宋" w:cs="仿宋"/>
          <w:kern w:val="0"/>
          <w:sz w:val="30"/>
          <w:szCs w:val="30"/>
        </w:rPr>
        <w:t>租金支付凭证（近3个月），由居委会（乡镇人民政府）或工作单位审核并出具证明；</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1</w:t>
      </w:r>
      <w:r>
        <w:rPr>
          <w:rFonts w:hint="eastAsia" w:ascii="仿宋" w:hAnsi="仿宋" w:eastAsia="仿宋" w:cs="仿宋"/>
          <w:kern w:val="0"/>
          <w:sz w:val="30"/>
          <w:szCs w:val="30"/>
          <w:lang w:val="en-US" w:eastAsia="zh-CN"/>
        </w:rPr>
        <w:t>2</w:t>
      </w:r>
      <w:r>
        <w:rPr>
          <w:rFonts w:hint="eastAsia" w:ascii="仿宋" w:hAnsi="仿宋" w:eastAsia="仿宋" w:cs="仿宋"/>
          <w:kern w:val="0"/>
          <w:sz w:val="30"/>
          <w:szCs w:val="30"/>
        </w:rPr>
        <w:t>、以上凡提供复印件需随带原件验证，所有单位公章必须齐全，经办人签字</w:t>
      </w:r>
      <w:r>
        <w:rPr>
          <w:rFonts w:hint="eastAsia" w:ascii="仿宋" w:hAnsi="仿宋" w:eastAsia="仿宋" w:cs="仿宋"/>
          <w:kern w:val="0"/>
          <w:sz w:val="30"/>
          <w:szCs w:val="30"/>
          <w:lang w:eastAsia="zh-CN"/>
        </w:rPr>
        <w:t>，</w:t>
      </w:r>
      <w:r>
        <w:rPr>
          <w:rFonts w:hint="eastAsia" w:ascii="仿宋" w:hAnsi="仿宋" w:eastAsia="仿宋" w:cs="仿宋"/>
          <w:kern w:val="0"/>
          <w:sz w:val="30"/>
          <w:szCs w:val="30"/>
          <w:lang w:val="en-US" w:eastAsia="zh-CN"/>
        </w:rPr>
        <w:t>所有需要签字的材料都需要按手印</w:t>
      </w:r>
      <w:r>
        <w:rPr>
          <w:rFonts w:hint="eastAsia" w:ascii="仿宋" w:hAnsi="仿宋" w:eastAsia="仿宋" w:cs="仿宋"/>
          <w:kern w:val="0"/>
          <w:sz w:val="30"/>
          <w:szCs w:val="30"/>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3" w:firstLineChars="200"/>
        <w:textAlignment w:val="auto"/>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三、免租条件：</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kern w:val="0"/>
          <w:sz w:val="30"/>
          <w:szCs w:val="30"/>
          <w:lang w:val="en-US" w:eastAsia="zh-CN"/>
        </w:rPr>
      </w:pPr>
      <w:r>
        <w:rPr>
          <w:rFonts w:hint="eastAsia" w:ascii="仿宋_GB2312" w:hAnsi="仿宋_GB2312" w:eastAsia="仿宋_GB2312" w:cs="仿宋_GB2312"/>
          <w:color w:val="000000"/>
          <w:kern w:val="0"/>
          <w:sz w:val="32"/>
          <w:szCs w:val="32"/>
        </w:rPr>
        <w:t>符合公租房保障资格并留我县工作的新就业外地生源大中专院校毕业生，可申请享受减免三个月公租房房租。</w:t>
      </w:r>
      <w:r>
        <w:rPr>
          <w:rFonts w:hint="eastAsia" w:ascii="仿宋_GB2312" w:hAnsi="仿宋_GB2312" w:eastAsia="仿宋_GB2312" w:cs="仿宋_GB2312"/>
          <w:color w:val="auto"/>
          <w:kern w:val="0"/>
          <w:sz w:val="32"/>
          <w:szCs w:val="32"/>
          <w:lang w:val="en-US" w:eastAsia="zh-CN" w:bidi="ar-SA"/>
        </w:rPr>
        <w:t>（仅免除租金，不含水电物业等其它费用）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723" w:firstLineChars="200"/>
        <w:jc w:val="both"/>
        <w:textAlignment w:val="auto"/>
        <w:rPr>
          <w:rFonts w:hint="default" w:ascii="仿宋" w:hAnsi="仿宋" w:eastAsia="仿宋" w:cs="仿宋"/>
          <w:sz w:val="30"/>
          <w:szCs w:val="30"/>
          <w:lang w:val="en-US" w:eastAsia="zh-CN"/>
        </w:rPr>
      </w:pPr>
      <w:r>
        <w:rPr>
          <w:rFonts w:hint="eastAsia" w:ascii="仿宋" w:hAnsi="仿宋" w:eastAsia="仿宋" w:cs="仿宋"/>
          <w:b/>
          <w:bCs/>
          <w:sz w:val="36"/>
          <w:szCs w:val="36"/>
          <w:lang w:val="en-US" w:eastAsia="zh-CN"/>
        </w:rPr>
        <w:t>四、受理机关</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（1）线上申请：大田县乡（镇）城镇居民和农村户籍进城务工人员、非本县户籍外来务工人员、大中专院校毕业新就业人员应选择户籍所在地乡镇、村居委会或工作单位所在乡镇、村居委会申请；</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00" w:firstLineChars="200"/>
        <w:jc w:val="both"/>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线下申请：大田县乡（镇）城镇居民和农村户籍进城务工人员、非本县户籍外来务工人员、大中专院校毕业新就业人员申请人需前往户籍所在地所在乡镇、村居委会或工作单位所在乡镇、村居委会提交材料。</w:t>
      </w:r>
    </w:p>
    <w:p>
      <w:pPr>
        <w:widowControl w:val="0"/>
        <w:numPr>
          <w:ilvl w:val="0"/>
          <w:numId w:val="0"/>
        </w:numPr>
        <w:jc w:val="both"/>
        <w:rPr>
          <w:rFonts w:hint="eastAsia" w:ascii="仿宋" w:hAnsi="仿宋" w:eastAsia="仿宋" w:cs="仿宋"/>
          <w:color w:val="auto"/>
          <w:sz w:val="30"/>
          <w:szCs w:val="30"/>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9A21C3"/>
    <w:multiLevelType w:val="singleLevel"/>
    <w:tmpl w:val="149A21C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hMzhiOTkyMWJlMGJkNjRlODg0ZDYyMmNmNjcyMTYifQ=="/>
  </w:docVars>
  <w:rsids>
    <w:rsidRoot w:val="6E7F6D24"/>
    <w:rsid w:val="01BC1004"/>
    <w:rsid w:val="059F4323"/>
    <w:rsid w:val="087A0447"/>
    <w:rsid w:val="08B80F70"/>
    <w:rsid w:val="0AFD0EBC"/>
    <w:rsid w:val="0B25732E"/>
    <w:rsid w:val="0BDC31C7"/>
    <w:rsid w:val="13270CDC"/>
    <w:rsid w:val="14D233B9"/>
    <w:rsid w:val="16105F47"/>
    <w:rsid w:val="178F112D"/>
    <w:rsid w:val="1B1C713C"/>
    <w:rsid w:val="1F971487"/>
    <w:rsid w:val="207B2B57"/>
    <w:rsid w:val="212E1390"/>
    <w:rsid w:val="213B5E42"/>
    <w:rsid w:val="22C00CF5"/>
    <w:rsid w:val="258C1392"/>
    <w:rsid w:val="25DF5936"/>
    <w:rsid w:val="26E72CF4"/>
    <w:rsid w:val="2759312C"/>
    <w:rsid w:val="2A9E6551"/>
    <w:rsid w:val="2E1B7727"/>
    <w:rsid w:val="2EAB0AAB"/>
    <w:rsid w:val="31456F95"/>
    <w:rsid w:val="354B08F2"/>
    <w:rsid w:val="39AB5E03"/>
    <w:rsid w:val="3A334227"/>
    <w:rsid w:val="3B5B5607"/>
    <w:rsid w:val="40907B01"/>
    <w:rsid w:val="40964371"/>
    <w:rsid w:val="41A01FC6"/>
    <w:rsid w:val="441941D8"/>
    <w:rsid w:val="44B921D3"/>
    <w:rsid w:val="44F31668"/>
    <w:rsid w:val="4BEB6533"/>
    <w:rsid w:val="4E555EE6"/>
    <w:rsid w:val="4F626B0C"/>
    <w:rsid w:val="53AC7200"/>
    <w:rsid w:val="553E76D4"/>
    <w:rsid w:val="555901EC"/>
    <w:rsid w:val="577B4C0F"/>
    <w:rsid w:val="5A2A6479"/>
    <w:rsid w:val="5CDF79EE"/>
    <w:rsid w:val="5ECB49E7"/>
    <w:rsid w:val="5F0F38A3"/>
    <w:rsid w:val="5F1A2F60"/>
    <w:rsid w:val="5FCF5D28"/>
    <w:rsid w:val="62FB14F7"/>
    <w:rsid w:val="63B219B9"/>
    <w:rsid w:val="63E678B4"/>
    <w:rsid w:val="6E663ACB"/>
    <w:rsid w:val="6E7F6D24"/>
    <w:rsid w:val="751C1FD9"/>
    <w:rsid w:val="76F37EC6"/>
    <w:rsid w:val="77AB69F3"/>
    <w:rsid w:val="79CD53E3"/>
    <w:rsid w:val="7D2C39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line="480" w:lineRule="exact"/>
      <w:ind w:firstLine="200" w:firstLineChars="200"/>
      <w:jc w:val="left"/>
    </w:pPr>
    <w:rPr>
      <w:rFonts w:ascii="仿宋_GB2312" w:eastAsia="仿宋_GB2312"/>
      <w:sz w:val="32"/>
      <w:szCs w:val="32"/>
    </w:rPr>
  </w:style>
  <w:style w:type="paragraph" w:styleId="3">
    <w:name w:val="header"/>
    <w:basedOn w:val="1"/>
    <w:next w:val="4"/>
    <w:qFormat/>
    <w:uiPriority w:val="0"/>
    <w:pPr>
      <w:pBdr>
        <w:bottom w:val="single" w:color="auto" w:sz="6" w:space="1"/>
      </w:pBdr>
      <w:tabs>
        <w:tab w:val="center" w:pos="4153"/>
        <w:tab w:val="right" w:pos="8306"/>
      </w:tabs>
      <w:snapToGrid w:val="0"/>
      <w:jc w:val="center"/>
    </w:pPr>
    <w:rPr>
      <w:sz w:val="18"/>
      <w:szCs w:val="18"/>
    </w:rPr>
  </w:style>
  <w:style w:type="paragraph" w:styleId="4">
    <w:name w:val="footer"/>
    <w:basedOn w:val="1"/>
    <w:next w:val="1"/>
    <w:qFormat/>
    <w:uiPriority w:val="0"/>
    <w:pPr>
      <w:tabs>
        <w:tab w:val="center" w:pos="4153"/>
        <w:tab w:val="right" w:pos="8306"/>
      </w:tabs>
      <w:snapToGrid w:val="0"/>
      <w:jc w:val="left"/>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First Indent 2"/>
    <w:basedOn w:val="2"/>
    <w:qFormat/>
    <w:uiPriority w:val="0"/>
    <w:pPr>
      <w:spacing w:after="120" w:line="240" w:lineRule="auto"/>
      <w:ind w:left="420" w:leftChars="200" w:firstLine="420"/>
      <w:jc w:val="both"/>
    </w:pPr>
    <w:rPr>
      <w:rFonts w:ascii="Times New Roman" w:hAnsi="Calibri" w:eastAsia="宋体"/>
      <w:sz w:val="21"/>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1733</Words>
  <Characters>1774</Characters>
  <Lines>0</Lines>
  <Paragraphs>0</Paragraphs>
  <TotalTime>6</TotalTime>
  <ScaleCrop>false</ScaleCrop>
  <LinksUpToDate>false</LinksUpToDate>
  <CharactersWithSpaces>1797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2022-10-31T09:04:00Z</dcterms:created>
  <dc:creator>Administrator</dc:creator>
  <cp:lastModifiedBy>Administrator</cp:lastModifiedBy>
  <dcterms:modified xsi:type="dcterms:W3CDTF">2023-05-22T07:12:02Z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8FED336E2CA14ED1A5057DF3FD6A51CB</vt:lpwstr>
  </property>
</Properties>
</file>